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FC6A" w14:textId="4565EEF3" w:rsidR="00683AB5" w:rsidRPr="009A4FF6" w:rsidRDefault="00E33FE7" w:rsidP="009A4FF6">
      <w:pPr>
        <w:rPr>
          <w:rFonts w:ascii="Arial" w:hAnsi="Arial" w:cs="Arial"/>
        </w:rPr>
      </w:pPr>
      <w:r>
        <w:rPr>
          <w:rFonts w:ascii="Arial" w:hAnsi="Arial" w:cs="Arial"/>
        </w:rPr>
        <w:t>\</w:t>
      </w:r>
      <w:r w:rsidR="00462C17" w:rsidRPr="009A4FF6">
        <w:rPr>
          <w:rFonts w:ascii="Arial" w:hAnsi="Arial" w:cs="Arial"/>
          <w:noProof/>
        </w:rPr>
        <w:drawing>
          <wp:inline distT="0" distB="0" distL="0" distR="0" wp14:anchorId="1DACCED3" wp14:editId="09873C36">
            <wp:extent cx="3181350" cy="1019175"/>
            <wp:effectExtent l="0" t="0" r="0" b="9525"/>
            <wp:docPr id="1" name="Picture 1" descr="Cl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1019175"/>
                    </a:xfrm>
                    <a:prstGeom prst="rect">
                      <a:avLst/>
                    </a:prstGeom>
                    <a:noFill/>
                    <a:ln>
                      <a:noFill/>
                    </a:ln>
                  </pic:spPr>
                </pic:pic>
              </a:graphicData>
            </a:graphic>
          </wp:inline>
        </w:drawing>
      </w:r>
    </w:p>
    <w:p w14:paraId="0DFA5098" w14:textId="77777777" w:rsidR="00683AB5" w:rsidRPr="009A4FF6" w:rsidRDefault="00683AB5" w:rsidP="009A4FF6">
      <w:pPr>
        <w:rPr>
          <w:rFonts w:ascii="Arial" w:hAnsi="Arial" w:cs="Arial"/>
        </w:rPr>
      </w:pPr>
    </w:p>
    <w:p w14:paraId="56F281C7" w14:textId="77777777" w:rsidR="00683AB5" w:rsidRDefault="00683AB5" w:rsidP="009A4FF6">
      <w:pPr>
        <w:rPr>
          <w:rFonts w:ascii="Arial" w:hAnsi="Arial" w:cs="Arial"/>
        </w:rPr>
      </w:pPr>
    </w:p>
    <w:p w14:paraId="30698FBA" w14:textId="77777777" w:rsidR="009A4FF6" w:rsidRDefault="009A4FF6" w:rsidP="009A4FF6">
      <w:pPr>
        <w:rPr>
          <w:rFonts w:ascii="Arial" w:hAnsi="Arial" w:cs="Arial"/>
        </w:rPr>
      </w:pPr>
    </w:p>
    <w:p w14:paraId="5CBBA3A4" w14:textId="77777777" w:rsidR="009A4FF6" w:rsidRDefault="009A4FF6" w:rsidP="009A4FF6">
      <w:pPr>
        <w:rPr>
          <w:rFonts w:ascii="Arial" w:hAnsi="Arial" w:cs="Arial"/>
        </w:rPr>
      </w:pPr>
    </w:p>
    <w:p w14:paraId="2581B8F3" w14:textId="77777777" w:rsidR="009A4FF6" w:rsidRDefault="009A4FF6" w:rsidP="009A4FF6">
      <w:pPr>
        <w:rPr>
          <w:rFonts w:ascii="Arial" w:hAnsi="Arial" w:cs="Arial"/>
        </w:rPr>
      </w:pPr>
    </w:p>
    <w:p w14:paraId="7CA10B1B" w14:textId="77777777" w:rsidR="00683AB5" w:rsidRPr="009A4FF6" w:rsidRDefault="00F11167" w:rsidP="009A4FF6">
      <w:pPr>
        <w:rPr>
          <w:rFonts w:ascii="Arial" w:hAnsi="Arial" w:cs="Arial"/>
          <w:b/>
          <w:sz w:val="44"/>
          <w:szCs w:val="44"/>
        </w:rPr>
      </w:pPr>
      <w:r w:rsidRPr="009A4FF6">
        <w:rPr>
          <w:rFonts w:ascii="Arial" w:hAnsi="Arial" w:cs="Arial"/>
          <w:b/>
          <w:sz w:val="44"/>
          <w:szCs w:val="44"/>
        </w:rPr>
        <w:t>Department of</w:t>
      </w:r>
      <w:r w:rsidR="009A4FF6" w:rsidRPr="009A4FF6">
        <w:rPr>
          <w:rFonts w:ascii="Arial" w:hAnsi="Arial" w:cs="Arial"/>
          <w:b/>
          <w:sz w:val="44"/>
          <w:szCs w:val="44"/>
        </w:rPr>
        <w:t xml:space="preserve"> </w:t>
      </w:r>
      <w:r w:rsidRPr="009A4FF6">
        <w:rPr>
          <w:rFonts w:ascii="Arial" w:hAnsi="Arial" w:cs="Arial"/>
          <w:b/>
          <w:sz w:val="44"/>
          <w:szCs w:val="44"/>
        </w:rPr>
        <w:t>Mechanical Engineering</w:t>
      </w:r>
    </w:p>
    <w:p w14:paraId="4933F9ED" w14:textId="77777777" w:rsidR="00F11167" w:rsidRPr="009A4FF6" w:rsidRDefault="00F11167" w:rsidP="009A4FF6">
      <w:pPr>
        <w:rPr>
          <w:rFonts w:ascii="Arial" w:hAnsi="Arial" w:cs="Arial"/>
          <w:b/>
          <w:sz w:val="44"/>
          <w:szCs w:val="44"/>
        </w:rPr>
      </w:pPr>
    </w:p>
    <w:p w14:paraId="6A07E152" w14:textId="77777777" w:rsidR="00683AB5" w:rsidRPr="009A4FF6" w:rsidRDefault="00683AB5" w:rsidP="009A4FF6">
      <w:pPr>
        <w:rPr>
          <w:rFonts w:ascii="Arial" w:hAnsi="Arial" w:cs="Arial"/>
          <w:b/>
          <w:sz w:val="52"/>
          <w:szCs w:val="52"/>
        </w:rPr>
      </w:pPr>
      <w:r w:rsidRPr="009A4FF6">
        <w:rPr>
          <w:rFonts w:ascii="Arial" w:hAnsi="Arial" w:cs="Arial"/>
          <w:b/>
          <w:sz w:val="52"/>
          <w:szCs w:val="52"/>
        </w:rPr>
        <w:t>Graduate Handbook</w:t>
      </w:r>
    </w:p>
    <w:p w14:paraId="4B5BFA07" w14:textId="77777777" w:rsidR="00683AB5" w:rsidRPr="009A4FF6" w:rsidRDefault="00683AB5" w:rsidP="009A4FF6">
      <w:pPr>
        <w:rPr>
          <w:rFonts w:ascii="Arial" w:hAnsi="Arial" w:cs="Arial"/>
          <w:b/>
          <w:sz w:val="44"/>
          <w:szCs w:val="44"/>
        </w:rPr>
      </w:pPr>
    </w:p>
    <w:p w14:paraId="2293C652" w14:textId="7810027C" w:rsidR="00683AB5" w:rsidRPr="009A4FF6" w:rsidRDefault="002F34DD" w:rsidP="009A4FF6">
      <w:pPr>
        <w:rPr>
          <w:rFonts w:ascii="Arial" w:hAnsi="Arial" w:cs="Arial"/>
          <w:b/>
          <w:sz w:val="44"/>
          <w:szCs w:val="44"/>
        </w:rPr>
      </w:pPr>
      <w:r>
        <w:rPr>
          <w:rFonts w:ascii="Arial" w:hAnsi="Arial" w:cs="Arial"/>
          <w:b/>
          <w:sz w:val="44"/>
          <w:szCs w:val="44"/>
        </w:rPr>
        <w:t>20</w:t>
      </w:r>
      <w:r w:rsidR="002D1044">
        <w:rPr>
          <w:rFonts w:ascii="Arial" w:hAnsi="Arial" w:cs="Arial"/>
          <w:b/>
          <w:sz w:val="44"/>
          <w:szCs w:val="44"/>
        </w:rPr>
        <w:t>2</w:t>
      </w:r>
      <w:r w:rsidR="00532649">
        <w:rPr>
          <w:rFonts w:ascii="Arial" w:hAnsi="Arial" w:cs="Arial"/>
          <w:b/>
          <w:sz w:val="44"/>
          <w:szCs w:val="44"/>
        </w:rPr>
        <w:t>2</w:t>
      </w:r>
      <w:r>
        <w:rPr>
          <w:rFonts w:ascii="Arial" w:hAnsi="Arial" w:cs="Arial"/>
          <w:b/>
          <w:sz w:val="44"/>
          <w:szCs w:val="44"/>
        </w:rPr>
        <w:t>-202</w:t>
      </w:r>
      <w:r w:rsidR="00532649">
        <w:rPr>
          <w:rFonts w:ascii="Arial" w:hAnsi="Arial" w:cs="Arial"/>
          <w:b/>
          <w:sz w:val="44"/>
          <w:szCs w:val="44"/>
        </w:rPr>
        <w:t>3</w:t>
      </w:r>
    </w:p>
    <w:p w14:paraId="1A2C0139" w14:textId="77777777" w:rsidR="009A4FF6" w:rsidRDefault="009A4FF6" w:rsidP="009A4FF6">
      <w:pPr>
        <w:rPr>
          <w:rFonts w:ascii="Arial" w:hAnsi="Arial" w:cs="Arial"/>
        </w:rPr>
      </w:pPr>
    </w:p>
    <w:p w14:paraId="25379B7C" w14:textId="77777777" w:rsidR="009A4FF6" w:rsidRDefault="009A4FF6" w:rsidP="009A4FF6">
      <w:pPr>
        <w:rPr>
          <w:rFonts w:ascii="Arial" w:hAnsi="Arial" w:cs="Arial"/>
        </w:rPr>
      </w:pPr>
    </w:p>
    <w:p w14:paraId="6154AB3A" w14:textId="77777777" w:rsidR="009A4FF6" w:rsidRDefault="009A4FF6" w:rsidP="009A4FF6">
      <w:pPr>
        <w:rPr>
          <w:rFonts w:ascii="Arial" w:hAnsi="Arial" w:cs="Arial"/>
        </w:rPr>
      </w:pPr>
    </w:p>
    <w:p w14:paraId="0839BF58" w14:textId="77777777" w:rsidR="009A4FF6" w:rsidRDefault="009A4FF6" w:rsidP="009A4FF6">
      <w:pPr>
        <w:rPr>
          <w:rFonts w:ascii="Arial" w:hAnsi="Arial" w:cs="Arial"/>
        </w:rPr>
      </w:pPr>
    </w:p>
    <w:p w14:paraId="2A6E3C55" w14:textId="77777777" w:rsidR="009A4FF6" w:rsidRDefault="009A4FF6" w:rsidP="009A4FF6">
      <w:pPr>
        <w:rPr>
          <w:rFonts w:ascii="Arial" w:hAnsi="Arial" w:cs="Arial"/>
        </w:rPr>
      </w:pPr>
    </w:p>
    <w:p w14:paraId="620D468B" w14:textId="77777777" w:rsidR="009A4FF6" w:rsidRDefault="009A4FF6" w:rsidP="009A4FF6">
      <w:pPr>
        <w:rPr>
          <w:rFonts w:ascii="Arial" w:hAnsi="Arial" w:cs="Arial"/>
        </w:rPr>
      </w:pPr>
    </w:p>
    <w:p w14:paraId="32582F25" w14:textId="77777777" w:rsidR="009A4FF6" w:rsidRDefault="009A4FF6" w:rsidP="009A4FF6">
      <w:pPr>
        <w:rPr>
          <w:rFonts w:ascii="Arial" w:hAnsi="Arial" w:cs="Arial"/>
        </w:rPr>
      </w:pPr>
    </w:p>
    <w:p w14:paraId="7C156073" w14:textId="77777777" w:rsidR="009A4FF6" w:rsidRDefault="009A4FF6" w:rsidP="009A4FF6">
      <w:pPr>
        <w:rPr>
          <w:rFonts w:ascii="Arial" w:hAnsi="Arial" w:cs="Arial"/>
        </w:rPr>
      </w:pPr>
    </w:p>
    <w:p w14:paraId="5B221CF4" w14:textId="77777777" w:rsidR="009A4FF6" w:rsidRPr="009A4FF6" w:rsidRDefault="009A4FF6" w:rsidP="009A4FF6">
      <w:pPr>
        <w:rPr>
          <w:rFonts w:ascii="Arial" w:hAnsi="Arial" w:cs="Arial"/>
        </w:rPr>
      </w:pPr>
    </w:p>
    <w:p w14:paraId="46BD9C2D" w14:textId="77777777" w:rsidR="00F11167" w:rsidRPr="009A4FF6" w:rsidRDefault="00F11167" w:rsidP="009A4FF6">
      <w:pPr>
        <w:rPr>
          <w:rFonts w:ascii="Arial" w:hAnsi="Arial" w:cs="Arial"/>
        </w:rPr>
      </w:pPr>
    </w:p>
    <w:p w14:paraId="731D3486" w14:textId="77777777" w:rsidR="00F11167" w:rsidRDefault="00F11167" w:rsidP="009A4FF6">
      <w:pPr>
        <w:rPr>
          <w:rFonts w:ascii="Arial" w:hAnsi="Arial" w:cs="Arial"/>
        </w:rPr>
      </w:pPr>
    </w:p>
    <w:p w14:paraId="4274F223" w14:textId="77777777" w:rsidR="009A4FF6" w:rsidRDefault="009A4FF6" w:rsidP="009A4FF6">
      <w:pPr>
        <w:rPr>
          <w:rFonts w:ascii="Arial" w:hAnsi="Arial" w:cs="Arial"/>
        </w:rPr>
      </w:pPr>
    </w:p>
    <w:p w14:paraId="1B7A137D" w14:textId="77777777" w:rsidR="009A4FF6" w:rsidRPr="009A4FF6" w:rsidRDefault="009A4FF6" w:rsidP="009A4FF6">
      <w:pPr>
        <w:rPr>
          <w:rFonts w:ascii="Arial" w:hAnsi="Arial" w:cs="Arial"/>
        </w:rPr>
      </w:pPr>
    </w:p>
    <w:p w14:paraId="354A7608" w14:textId="77777777" w:rsidR="00683AB5" w:rsidRPr="009A4FF6" w:rsidRDefault="00683AB5" w:rsidP="009A4FF6">
      <w:pPr>
        <w:rPr>
          <w:rFonts w:ascii="Arial" w:hAnsi="Arial" w:cs="Arial"/>
        </w:rPr>
      </w:pPr>
    </w:p>
    <w:p w14:paraId="049EDFA9" w14:textId="77777777" w:rsidR="00683AB5" w:rsidRPr="009A4FF6" w:rsidRDefault="00FD1FC0" w:rsidP="009A4FF6">
      <w:pPr>
        <w:rPr>
          <w:rFonts w:ascii="Arial" w:hAnsi="Arial" w:cs="Arial"/>
          <w:sz w:val="28"/>
          <w:szCs w:val="28"/>
        </w:rPr>
      </w:pPr>
      <w:r w:rsidRPr="009A4FF6">
        <w:rPr>
          <w:rFonts w:ascii="Arial" w:hAnsi="Arial" w:cs="Arial"/>
          <w:sz w:val="28"/>
          <w:szCs w:val="28"/>
        </w:rPr>
        <w:t>Department o</w:t>
      </w:r>
      <w:r w:rsidR="00683AB5" w:rsidRPr="009A4FF6">
        <w:rPr>
          <w:rFonts w:ascii="Arial" w:hAnsi="Arial" w:cs="Arial"/>
          <w:sz w:val="28"/>
          <w:szCs w:val="28"/>
        </w:rPr>
        <w:t>f Mechanical Engineering</w:t>
      </w:r>
    </w:p>
    <w:p w14:paraId="5DF70633" w14:textId="77777777" w:rsidR="002C5FA0" w:rsidRPr="009A4FF6" w:rsidRDefault="002C5FA0" w:rsidP="009A4FF6">
      <w:pPr>
        <w:rPr>
          <w:rFonts w:ascii="Arial" w:hAnsi="Arial" w:cs="Arial"/>
          <w:sz w:val="28"/>
          <w:szCs w:val="28"/>
        </w:rPr>
      </w:pPr>
      <w:r w:rsidRPr="009A4FF6">
        <w:rPr>
          <w:rFonts w:ascii="Arial" w:hAnsi="Arial" w:cs="Arial"/>
          <w:sz w:val="28"/>
          <w:szCs w:val="28"/>
        </w:rPr>
        <w:t>A. James Clark School of Engineering</w:t>
      </w:r>
    </w:p>
    <w:p w14:paraId="68B5A805" w14:textId="77777777" w:rsidR="00683AB5" w:rsidRPr="009A4FF6" w:rsidRDefault="00683AB5" w:rsidP="009A4FF6">
      <w:pPr>
        <w:rPr>
          <w:rFonts w:ascii="Arial" w:hAnsi="Arial" w:cs="Arial"/>
          <w:sz w:val="28"/>
          <w:szCs w:val="28"/>
        </w:rPr>
      </w:pPr>
      <w:r w:rsidRPr="009A4FF6">
        <w:rPr>
          <w:rFonts w:ascii="Arial" w:hAnsi="Arial" w:cs="Arial"/>
          <w:sz w:val="28"/>
          <w:szCs w:val="28"/>
        </w:rPr>
        <w:t>University of Maryland</w:t>
      </w:r>
    </w:p>
    <w:p w14:paraId="1BFBAB53" w14:textId="0AC46DFD" w:rsidR="002C5FA0" w:rsidRPr="009A4FF6" w:rsidRDefault="00D547B4" w:rsidP="009A4FF6">
      <w:pPr>
        <w:rPr>
          <w:rFonts w:ascii="Arial" w:hAnsi="Arial" w:cs="Arial"/>
          <w:sz w:val="28"/>
          <w:szCs w:val="28"/>
        </w:rPr>
      </w:pPr>
      <w:r>
        <w:rPr>
          <w:rFonts w:ascii="Arial" w:hAnsi="Arial" w:cs="Arial"/>
          <w:sz w:val="28"/>
          <w:szCs w:val="28"/>
        </w:rPr>
        <w:t>21</w:t>
      </w:r>
      <w:r w:rsidR="004D7AFF">
        <w:rPr>
          <w:rFonts w:ascii="Arial" w:hAnsi="Arial" w:cs="Arial"/>
          <w:sz w:val="28"/>
          <w:szCs w:val="28"/>
        </w:rPr>
        <w:t>72</w:t>
      </w:r>
      <w:r w:rsidR="002C5FA0" w:rsidRPr="009A4FF6">
        <w:rPr>
          <w:rFonts w:ascii="Arial" w:hAnsi="Arial" w:cs="Arial"/>
          <w:sz w:val="28"/>
          <w:szCs w:val="28"/>
        </w:rPr>
        <w:t xml:space="preserve"> Glenn L. Martin Hall</w:t>
      </w:r>
    </w:p>
    <w:p w14:paraId="20E84B06" w14:textId="77777777" w:rsidR="00683AB5" w:rsidRPr="009A4FF6" w:rsidRDefault="00683AB5" w:rsidP="009A4FF6">
      <w:pPr>
        <w:rPr>
          <w:rFonts w:ascii="Arial" w:hAnsi="Arial" w:cs="Arial"/>
          <w:sz w:val="28"/>
          <w:szCs w:val="28"/>
        </w:rPr>
      </w:pPr>
      <w:r w:rsidRPr="009A4FF6">
        <w:rPr>
          <w:rFonts w:ascii="Arial" w:hAnsi="Arial" w:cs="Arial"/>
          <w:sz w:val="28"/>
          <w:szCs w:val="28"/>
        </w:rPr>
        <w:t>College Park</w:t>
      </w:r>
      <w:bookmarkStart w:id="0" w:name="_Toc61340314"/>
      <w:r w:rsidR="002C5FA0" w:rsidRPr="009A4FF6">
        <w:rPr>
          <w:rFonts w:ascii="Arial" w:hAnsi="Arial" w:cs="Arial"/>
          <w:sz w:val="28"/>
          <w:szCs w:val="28"/>
        </w:rPr>
        <w:t>, Maryland, 20742</w:t>
      </w:r>
    </w:p>
    <w:p w14:paraId="0A92DDAE" w14:textId="77777777" w:rsidR="002C5FA0" w:rsidRPr="009A4FF6" w:rsidRDefault="002C5FA0" w:rsidP="009A4FF6">
      <w:pPr>
        <w:rPr>
          <w:rFonts w:ascii="Arial" w:hAnsi="Arial" w:cs="Arial"/>
          <w:sz w:val="28"/>
          <w:szCs w:val="28"/>
        </w:rPr>
      </w:pPr>
    </w:p>
    <w:p w14:paraId="3F4F0E0A" w14:textId="120FA899" w:rsidR="002C5FA0" w:rsidRPr="009A4FF6" w:rsidRDefault="008306F2" w:rsidP="009A4FF6">
      <w:pPr>
        <w:rPr>
          <w:rFonts w:ascii="Arial" w:hAnsi="Arial" w:cs="Arial"/>
          <w:sz w:val="28"/>
          <w:szCs w:val="28"/>
        </w:rPr>
      </w:pPr>
      <w:r w:rsidRPr="009A4FF6">
        <w:rPr>
          <w:rFonts w:ascii="Arial" w:hAnsi="Arial" w:cs="Arial"/>
          <w:sz w:val="28"/>
          <w:szCs w:val="28"/>
        </w:rPr>
        <w:t xml:space="preserve">Phone: </w:t>
      </w:r>
      <w:r w:rsidR="002C5FA0" w:rsidRPr="009A4FF6">
        <w:rPr>
          <w:rFonts w:ascii="Arial" w:hAnsi="Arial" w:cs="Arial"/>
          <w:sz w:val="28"/>
          <w:szCs w:val="28"/>
        </w:rPr>
        <w:t>(301)</w:t>
      </w:r>
      <w:r w:rsidR="002F34DD">
        <w:rPr>
          <w:rFonts w:ascii="Arial" w:hAnsi="Arial" w:cs="Arial"/>
          <w:sz w:val="28"/>
          <w:szCs w:val="28"/>
        </w:rPr>
        <w:t xml:space="preserve"> </w:t>
      </w:r>
      <w:r w:rsidR="004D7AFF">
        <w:rPr>
          <w:rFonts w:ascii="Arial" w:hAnsi="Arial" w:cs="Arial"/>
          <w:sz w:val="28"/>
          <w:szCs w:val="28"/>
        </w:rPr>
        <w:t>405</w:t>
      </w:r>
      <w:r w:rsidR="002F34DD">
        <w:rPr>
          <w:rFonts w:ascii="Arial" w:hAnsi="Arial" w:cs="Arial"/>
          <w:sz w:val="28"/>
          <w:szCs w:val="28"/>
        </w:rPr>
        <w:t>-</w:t>
      </w:r>
      <w:r w:rsidR="004D7AFF">
        <w:rPr>
          <w:rFonts w:ascii="Arial" w:hAnsi="Arial" w:cs="Arial"/>
          <w:sz w:val="28"/>
          <w:szCs w:val="28"/>
        </w:rPr>
        <w:t>8681</w:t>
      </w:r>
    </w:p>
    <w:p w14:paraId="56DA6774" w14:textId="77777777" w:rsidR="002C5FA0" w:rsidRPr="009A4FF6" w:rsidRDefault="002C5FA0" w:rsidP="009A4FF6">
      <w:pPr>
        <w:rPr>
          <w:rFonts w:ascii="Arial" w:hAnsi="Arial" w:cs="Arial"/>
          <w:sz w:val="28"/>
          <w:szCs w:val="28"/>
        </w:rPr>
      </w:pPr>
    </w:p>
    <w:p w14:paraId="13BFB478" w14:textId="77777777" w:rsidR="002C5FA0" w:rsidRPr="009A4FF6" w:rsidRDefault="00D547B4" w:rsidP="009A4FF6">
      <w:pPr>
        <w:rPr>
          <w:rFonts w:ascii="Arial" w:hAnsi="Arial" w:cs="Arial"/>
          <w:sz w:val="28"/>
          <w:szCs w:val="28"/>
        </w:rPr>
      </w:pPr>
      <w:r>
        <w:rPr>
          <w:rFonts w:ascii="Arial" w:hAnsi="Arial" w:cs="Arial"/>
          <w:sz w:val="28"/>
          <w:szCs w:val="28"/>
        </w:rPr>
        <w:t>www.enme.umd</w:t>
      </w:r>
      <w:r w:rsidR="00FD3CDC" w:rsidRPr="009A4FF6">
        <w:rPr>
          <w:rFonts w:ascii="Arial" w:hAnsi="Arial" w:cs="Arial"/>
          <w:sz w:val="28"/>
          <w:szCs w:val="28"/>
        </w:rPr>
        <w:t>.edu</w:t>
      </w:r>
    </w:p>
    <w:p w14:paraId="3C7B2594" w14:textId="77777777" w:rsidR="00454C3D" w:rsidRDefault="00D547B4" w:rsidP="009A4FF6">
      <w:pPr>
        <w:rPr>
          <w:rFonts w:ascii="Arial" w:hAnsi="Arial" w:cs="Arial"/>
          <w:sz w:val="28"/>
          <w:szCs w:val="28"/>
        </w:rPr>
      </w:pPr>
      <w:r>
        <w:rPr>
          <w:rFonts w:ascii="Arial" w:hAnsi="Arial" w:cs="Arial"/>
          <w:sz w:val="28"/>
          <w:szCs w:val="28"/>
        </w:rPr>
        <w:t>megrad.umd.edu</w:t>
      </w:r>
    </w:p>
    <w:p w14:paraId="5B5D6B44" w14:textId="77777777" w:rsidR="00D547B4" w:rsidRPr="009A4FF6" w:rsidRDefault="00D547B4" w:rsidP="009A4FF6">
      <w:pPr>
        <w:rPr>
          <w:rFonts w:ascii="Arial" w:hAnsi="Arial" w:cs="Arial"/>
          <w:sz w:val="28"/>
          <w:szCs w:val="28"/>
        </w:rPr>
        <w:sectPr w:rsidR="00D547B4" w:rsidRPr="009A4FF6" w:rsidSect="009A4FF6">
          <w:footerReference w:type="default" r:id="rId9"/>
          <w:type w:val="continuous"/>
          <w:pgSz w:w="12240" w:h="15840" w:code="1"/>
          <w:pgMar w:top="1008" w:right="1440" w:bottom="1008" w:left="1440" w:header="720" w:footer="720" w:gutter="0"/>
          <w:pgNumType w:fmt="lowerRoman" w:start="1"/>
          <w:cols w:space="720"/>
          <w:titlePg/>
          <w:docGrid w:linePitch="360"/>
        </w:sectPr>
      </w:pPr>
    </w:p>
    <w:p w14:paraId="29E8FB01" w14:textId="77777777" w:rsidR="007774D5" w:rsidRDefault="00880FE6" w:rsidP="007C5EA0">
      <w:pPr>
        <w:rPr>
          <w:rFonts w:ascii="Arial" w:hAnsi="Arial" w:cs="Arial"/>
          <w:b/>
          <w:sz w:val="28"/>
          <w:szCs w:val="28"/>
        </w:rPr>
      </w:pPr>
      <w:r w:rsidRPr="007C5EA0">
        <w:rPr>
          <w:rFonts w:ascii="Arial" w:hAnsi="Arial" w:cs="Arial"/>
          <w:b/>
          <w:sz w:val="28"/>
          <w:szCs w:val="28"/>
        </w:rPr>
        <w:lastRenderedPageBreak/>
        <w:t>TABLE OF CONTENTS</w:t>
      </w:r>
    </w:p>
    <w:bookmarkEnd w:id="0"/>
    <w:p w14:paraId="69F20D08" w14:textId="4D7D4870" w:rsidR="007C5EA0" w:rsidRPr="00F01DBA" w:rsidRDefault="007C5EA0" w:rsidP="00F01DBA">
      <w:pPr>
        <w:pStyle w:val="TOC1"/>
        <w:rPr>
          <w:rFonts w:eastAsia="Batang"/>
          <w:lang w:eastAsia="ko-KR"/>
        </w:rPr>
      </w:pPr>
      <w:r w:rsidRPr="00F01DBA">
        <w:fldChar w:fldCharType="begin"/>
      </w:r>
      <w:r w:rsidRPr="00F01DBA">
        <w:instrText xml:space="preserve"> TOC \o "1-3" \u </w:instrText>
      </w:r>
      <w:r w:rsidRPr="00F01DBA">
        <w:fldChar w:fldCharType="separate"/>
      </w:r>
      <w:r w:rsidRPr="00F01DBA">
        <w:t>I.</w:t>
      </w:r>
      <w:r w:rsidRPr="00F01DBA">
        <w:rPr>
          <w:rFonts w:eastAsia="Batang"/>
          <w:lang w:eastAsia="ko-KR"/>
        </w:rPr>
        <w:tab/>
      </w:r>
      <w:r w:rsidRPr="00F01DBA">
        <w:t>MESSAGE FROM THE GRADUATE DIRECTOR</w:t>
      </w:r>
      <w:r w:rsidRPr="00F01DBA">
        <w:tab/>
      </w:r>
      <w:r w:rsidRPr="00F01DBA">
        <w:fldChar w:fldCharType="begin"/>
      </w:r>
      <w:r w:rsidRPr="00F01DBA">
        <w:instrText xml:space="preserve"> PAGEREF _Toc266207008 \h </w:instrText>
      </w:r>
      <w:r w:rsidRPr="00F01DBA">
        <w:fldChar w:fldCharType="separate"/>
      </w:r>
      <w:r w:rsidR="00A64B10">
        <w:t>3</w:t>
      </w:r>
      <w:r w:rsidRPr="00F01DBA">
        <w:fldChar w:fldCharType="end"/>
      </w:r>
    </w:p>
    <w:p w14:paraId="05EAEA8A" w14:textId="6AD4F36D" w:rsidR="007C5EA0" w:rsidRPr="00F01DBA" w:rsidRDefault="007C5EA0" w:rsidP="00F01DBA">
      <w:pPr>
        <w:pStyle w:val="TOC1"/>
        <w:rPr>
          <w:rFonts w:eastAsia="Batang"/>
          <w:lang w:eastAsia="ko-KR"/>
        </w:rPr>
      </w:pPr>
      <w:r w:rsidRPr="00F01DBA">
        <w:t>II.</w:t>
      </w:r>
      <w:r w:rsidRPr="00F01DBA">
        <w:rPr>
          <w:rFonts w:eastAsia="Batang"/>
          <w:lang w:eastAsia="ko-KR"/>
        </w:rPr>
        <w:tab/>
      </w:r>
      <w:r w:rsidRPr="00F01DBA">
        <w:t>DEPARTMENT INFORMATION</w:t>
      </w:r>
      <w:r w:rsidRPr="00F01DBA">
        <w:tab/>
      </w:r>
      <w:r w:rsidRPr="00F01DBA">
        <w:fldChar w:fldCharType="begin"/>
      </w:r>
      <w:r w:rsidRPr="00F01DBA">
        <w:instrText xml:space="preserve"> PAGEREF _Toc266207009 \h </w:instrText>
      </w:r>
      <w:r w:rsidRPr="00F01DBA">
        <w:fldChar w:fldCharType="separate"/>
      </w:r>
      <w:r w:rsidR="00A64B10">
        <w:t>5</w:t>
      </w:r>
      <w:r w:rsidRPr="00F01DBA">
        <w:fldChar w:fldCharType="end"/>
      </w:r>
    </w:p>
    <w:p w14:paraId="20346290" w14:textId="3125C306"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II.1</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Introduction</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_Toc266207010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5</w:t>
      </w:r>
      <w:r w:rsidRPr="00C16736">
        <w:rPr>
          <w:rFonts w:ascii="Arial" w:hAnsi="Arial" w:cs="Arial"/>
          <w:caps/>
          <w:smallCaps w:val="0"/>
          <w:noProof/>
          <w:sz w:val="24"/>
          <w:szCs w:val="24"/>
        </w:rPr>
        <w:fldChar w:fldCharType="end"/>
      </w:r>
    </w:p>
    <w:p w14:paraId="14B5EB28" w14:textId="69EDBD3E"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 xml:space="preserve">Design and </w:t>
      </w:r>
      <w:r w:rsidR="00171926">
        <w:rPr>
          <w:rFonts w:ascii="Arial" w:hAnsi="Arial" w:cs="Arial"/>
          <w:noProof/>
          <w:sz w:val="24"/>
          <w:szCs w:val="24"/>
        </w:rPr>
        <w:t>Syste</w:t>
      </w:r>
      <w:r w:rsidR="006D6E6A">
        <w:rPr>
          <w:rFonts w:ascii="Arial" w:hAnsi="Arial" w:cs="Arial"/>
          <w:noProof/>
          <w:sz w:val="24"/>
          <w:szCs w:val="24"/>
        </w:rPr>
        <w:t>ms</w:t>
      </w:r>
      <w:r w:rsidR="00171926">
        <w:rPr>
          <w:rFonts w:ascii="Arial" w:hAnsi="Arial" w:cs="Arial"/>
          <w:noProof/>
          <w:sz w:val="24"/>
          <w:szCs w:val="24"/>
        </w:rPr>
        <w:t xml:space="preserve"> Reliability</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_Toc266207011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5</w:t>
      </w:r>
      <w:r w:rsidRPr="00F01DBA">
        <w:rPr>
          <w:rFonts w:ascii="Arial" w:hAnsi="Arial" w:cs="Arial"/>
          <w:noProof/>
          <w:sz w:val="24"/>
          <w:szCs w:val="24"/>
        </w:rPr>
        <w:fldChar w:fldCharType="end"/>
      </w:r>
    </w:p>
    <w:p w14:paraId="206CAACF" w14:textId="717BFA41" w:rsidR="007C5EA0" w:rsidRPr="00F01DBA" w:rsidRDefault="00171926" w:rsidP="00F01DBA">
      <w:pPr>
        <w:pStyle w:val="TOC3"/>
        <w:rPr>
          <w:rFonts w:ascii="Arial" w:eastAsia="Batang" w:hAnsi="Arial" w:cs="Arial"/>
          <w:noProof/>
          <w:sz w:val="24"/>
          <w:szCs w:val="24"/>
          <w:lang w:eastAsia="ko-KR"/>
        </w:rPr>
      </w:pPr>
      <w:r>
        <w:rPr>
          <w:rFonts w:ascii="Arial" w:hAnsi="Arial" w:cs="Arial"/>
          <w:noProof/>
          <w:sz w:val="24"/>
          <w:szCs w:val="24"/>
        </w:rPr>
        <w:t xml:space="preserve">Mechanics, </w:t>
      </w:r>
      <w:r w:rsidR="007C5EA0" w:rsidRPr="00F01DBA">
        <w:rPr>
          <w:rFonts w:ascii="Arial" w:hAnsi="Arial" w:cs="Arial"/>
          <w:noProof/>
          <w:sz w:val="24"/>
          <w:szCs w:val="24"/>
        </w:rPr>
        <w:t>Materials</w:t>
      </w:r>
      <w:r>
        <w:rPr>
          <w:rFonts w:ascii="Arial" w:hAnsi="Arial" w:cs="Arial"/>
          <w:noProof/>
          <w:sz w:val="24"/>
          <w:szCs w:val="24"/>
        </w:rPr>
        <w:t>, and Manufacturing</w:t>
      </w:r>
      <w:r w:rsidR="007C5EA0" w:rsidRPr="00F01DBA">
        <w:rPr>
          <w:rFonts w:ascii="Arial" w:hAnsi="Arial" w:cs="Arial"/>
          <w:noProof/>
          <w:sz w:val="24"/>
          <w:szCs w:val="24"/>
        </w:rPr>
        <w:tab/>
      </w:r>
      <w:r w:rsidR="007C5EA0" w:rsidRPr="00F01DBA">
        <w:rPr>
          <w:rFonts w:ascii="Arial" w:hAnsi="Arial" w:cs="Arial"/>
          <w:noProof/>
          <w:sz w:val="24"/>
          <w:szCs w:val="24"/>
        </w:rPr>
        <w:fldChar w:fldCharType="begin"/>
      </w:r>
      <w:r w:rsidR="007C5EA0" w:rsidRPr="00F01DBA">
        <w:rPr>
          <w:rFonts w:ascii="Arial" w:hAnsi="Arial" w:cs="Arial"/>
          <w:noProof/>
          <w:sz w:val="24"/>
          <w:szCs w:val="24"/>
        </w:rPr>
        <w:instrText xml:space="preserve"> PAGEREF _Toc266207013 \h </w:instrText>
      </w:r>
      <w:r w:rsidR="007C5EA0" w:rsidRPr="00F01DBA">
        <w:rPr>
          <w:rFonts w:ascii="Arial" w:hAnsi="Arial" w:cs="Arial"/>
          <w:noProof/>
          <w:sz w:val="24"/>
          <w:szCs w:val="24"/>
        </w:rPr>
      </w:r>
      <w:r w:rsidR="007C5EA0" w:rsidRPr="00F01DBA">
        <w:rPr>
          <w:rFonts w:ascii="Arial" w:hAnsi="Arial" w:cs="Arial"/>
          <w:noProof/>
          <w:sz w:val="24"/>
          <w:szCs w:val="24"/>
        </w:rPr>
        <w:fldChar w:fldCharType="separate"/>
      </w:r>
      <w:r w:rsidR="00A64B10">
        <w:rPr>
          <w:rFonts w:ascii="Arial" w:hAnsi="Arial" w:cs="Arial"/>
          <w:noProof/>
          <w:sz w:val="24"/>
          <w:szCs w:val="24"/>
        </w:rPr>
        <w:t>6</w:t>
      </w:r>
      <w:r w:rsidR="007C5EA0" w:rsidRPr="00F01DBA">
        <w:rPr>
          <w:rFonts w:ascii="Arial" w:hAnsi="Arial" w:cs="Arial"/>
          <w:noProof/>
          <w:sz w:val="24"/>
          <w:szCs w:val="24"/>
        </w:rPr>
        <w:fldChar w:fldCharType="end"/>
      </w:r>
    </w:p>
    <w:p w14:paraId="03E19DE5" w14:textId="7607E90D"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Thermal, Fluid and Energy Sciences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_Toc266207014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7</w:t>
      </w:r>
      <w:r w:rsidRPr="00F01DBA">
        <w:rPr>
          <w:rFonts w:ascii="Arial" w:hAnsi="Arial" w:cs="Arial"/>
          <w:noProof/>
          <w:sz w:val="24"/>
          <w:szCs w:val="24"/>
        </w:rPr>
        <w:fldChar w:fldCharType="end"/>
      </w:r>
    </w:p>
    <w:p w14:paraId="017313BE" w14:textId="029147BE"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Reliability Engineering Graduate Program</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_Toc266207015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8</w:t>
      </w:r>
      <w:r w:rsidRPr="00F01DBA">
        <w:rPr>
          <w:rFonts w:ascii="Arial" w:hAnsi="Arial" w:cs="Arial"/>
          <w:noProof/>
          <w:sz w:val="24"/>
          <w:szCs w:val="24"/>
        </w:rPr>
        <w:fldChar w:fldCharType="end"/>
      </w:r>
    </w:p>
    <w:p w14:paraId="36C90052" w14:textId="52836D69"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CONTACT INFORMATION</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_Toc266207016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10</w:t>
      </w:r>
      <w:r w:rsidRPr="00C16736">
        <w:rPr>
          <w:rFonts w:ascii="Arial" w:hAnsi="Arial" w:cs="Arial"/>
          <w:caps/>
          <w:smallCaps w:val="0"/>
          <w:noProof/>
          <w:sz w:val="24"/>
          <w:szCs w:val="24"/>
        </w:rPr>
        <w:fldChar w:fldCharType="end"/>
      </w:r>
    </w:p>
    <w:p w14:paraId="581E0847" w14:textId="54D55CCE" w:rsidR="007C5EA0" w:rsidRPr="00F01DBA" w:rsidRDefault="007C5EA0" w:rsidP="00F01DBA">
      <w:pPr>
        <w:pStyle w:val="TOC1"/>
        <w:rPr>
          <w:rFonts w:eastAsia="Batang"/>
          <w:lang w:eastAsia="ko-KR"/>
        </w:rPr>
      </w:pPr>
      <w:r w:rsidRPr="00F01DBA">
        <w:t>III.</w:t>
      </w:r>
      <w:r w:rsidRPr="00F01DBA">
        <w:rPr>
          <w:rFonts w:eastAsia="Batang"/>
          <w:lang w:eastAsia="ko-KR"/>
        </w:rPr>
        <w:tab/>
      </w:r>
      <w:r w:rsidRPr="00F01DBA">
        <w:t>DEGREE PROGRA</w:t>
      </w:r>
      <w:r w:rsidR="00B85F4E">
        <w:t>ms</w:t>
      </w:r>
      <w:r w:rsidR="00086280">
        <w:t>.</w:t>
      </w:r>
      <w:r w:rsidRPr="00F01DBA">
        <w:tab/>
      </w:r>
      <w:r w:rsidRPr="00F01DBA">
        <w:fldChar w:fldCharType="begin"/>
      </w:r>
      <w:r w:rsidRPr="00F01DBA">
        <w:instrText xml:space="preserve"> PAGEREF _Toc266207017 \h </w:instrText>
      </w:r>
      <w:r w:rsidRPr="00F01DBA">
        <w:fldChar w:fldCharType="separate"/>
      </w:r>
      <w:r w:rsidR="00A64B10">
        <w:t>12</w:t>
      </w:r>
      <w:r w:rsidRPr="00F01DBA">
        <w:fldChar w:fldCharType="end"/>
      </w:r>
    </w:p>
    <w:p w14:paraId="133083D5" w14:textId="3F396AF2"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III.1</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Master of Science (M.S.) in Mechanical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_Toc266207018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473E3568" w14:textId="6451F906"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Doctor of Philosophy (Ph.D.) in Mechanical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_Toc266207019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3893A502" w14:textId="0CDCEE8A"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III.3</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Master of Science (M.S.) and Doctor of Philosophy (Ph.D.) in Reliability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_Toc266207020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132E097B" w14:textId="328F4511"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Joint Bachelor/Master Program B.S./M.S.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_Toc266207021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682E7FA9" w14:textId="2CDE5EA0"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 xml:space="preserve">Professional Master of Engineering (ENPM) &amp; Graduate Certificate in Engineering (GCEN) </w:t>
      </w:r>
      <w:r w:rsidR="000230ED">
        <w:rPr>
          <w:rFonts w:ascii="Arial" w:hAnsi="Arial" w:cs="Arial"/>
          <w:caps/>
          <w:smallCaps w:val="0"/>
          <w:noProof/>
          <w:sz w:val="24"/>
          <w:szCs w:val="24"/>
        </w:rPr>
        <w:t>Programs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_Toc266207022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5AE45747" w14:textId="757DDA70" w:rsidR="007C5EA0" w:rsidRPr="00F01DBA" w:rsidRDefault="007C5EA0" w:rsidP="00F01DBA">
      <w:pPr>
        <w:pStyle w:val="TOC1"/>
        <w:rPr>
          <w:rFonts w:eastAsia="Batang"/>
          <w:lang w:eastAsia="ko-KR"/>
        </w:rPr>
      </w:pPr>
      <w:r w:rsidRPr="00F01DBA">
        <w:t>IV.</w:t>
      </w:r>
      <w:r w:rsidRPr="00F01DBA">
        <w:rPr>
          <w:rFonts w:eastAsia="Batang"/>
          <w:lang w:eastAsia="ko-KR"/>
        </w:rPr>
        <w:tab/>
      </w:r>
      <w:r w:rsidRPr="00F01DBA">
        <w:t>DEGREE REQUIREMENTS</w:t>
      </w:r>
      <w:r w:rsidRPr="00F01DBA">
        <w:tab/>
      </w:r>
      <w:r w:rsidRPr="00F01DBA">
        <w:fldChar w:fldCharType="begin"/>
      </w:r>
      <w:r w:rsidRPr="00F01DBA">
        <w:instrText xml:space="preserve"> PAGEREF _Toc266207023 \h </w:instrText>
      </w:r>
      <w:r w:rsidRPr="00F01DBA">
        <w:fldChar w:fldCharType="separate"/>
      </w:r>
      <w:r w:rsidR="00A64B10">
        <w:t>13</w:t>
      </w:r>
      <w:r w:rsidRPr="00F01DBA">
        <w:fldChar w:fldCharType="end"/>
      </w:r>
    </w:p>
    <w:p w14:paraId="04F51351" w14:textId="2C793C5C"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IV.1</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M.S. Program in Mechanical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13</w:t>
      </w:r>
      <w:r w:rsidRPr="00C16736">
        <w:rPr>
          <w:rFonts w:ascii="Arial" w:hAnsi="Arial" w:cs="Arial"/>
          <w:caps/>
          <w:smallCaps w:val="0"/>
          <w:noProof/>
          <w:sz w:val="24"/>
          <w:szCs w:val="24"/>
        </w:rPr>
        <w:fldChar w:fldCharType="end"/>
      </w:r>
    </w:p>
    <w:p w14:paraId="48F2B9B5" w14:textId="13D7A40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Course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13</w:t>
      </w:r>
      <w:r w:rsidRPr="00F01DBA">
        <w:rPr>
          <w:rFonts w:ascii="Arial" w:hAnsi="Arial" w:cs="Arial"/>
          <w:noProof/>
          <w:sz w:val="24"/>
          <w:szCs w:val="24"/>
        </w:rPr>
        <w:fldChar w:fldCharType="end"/>
      </w:r>
    </w:p>
    <w:p w14:paraId="22CB1FD6" w14:textId="2F5D4CC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Thesis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14</w:t>
      </w:r>
      <w:r w:rsidRPr="00F01DBA">
        <w:rPr>
          <w:rFonts w:ascii="Arial" w:hAnsi="Arial" w:cs="Arial"/>
          <w:noProof/>
          <w:sz w:val="24"/>
          <w:szCs w:val="24"/>
        </w:rPr>
        <w:fldChar w:fldCharType="end"/>
      </w:r>
    </w:p>
    <w:p w14:paraId="6591085E" w14:textId="10440265"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Graduation Paperwork</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15</w:t>
      </w:r>
      <w:r w:rsidRPr="00F01DBA">
        <w:rPr>
          <w:rFonts w:ascii="Arial" w:hAnsi="Arial" w:cs="Arial"/>
          <w:noProof/>
          <w:sz w:val="24"/>
          <w:szCs w:val="24"/>
        </w:rPr>
        <w:fldChar w:fldCharType="end"/>
      </w:r>
    </w:p>
    <w:p w14:paraId="07FADDC3" w14:textId="0FC5086F"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Summary of Requirements and Timeline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16</w:t>
      </w:r>
      <w:r w:rsidRPr="00F01DBA">
        <w:rPr>
          <w:rFonts w:ascii="Arial" w:hAnsi="Arial" w:cs="Arial"/>
          <w:noProof/>
          <w:sz w:val="24"/>
          <w:szCs w:val="24"/>
        </w:rPr>
        <w:fldChar w:fldCharType="end"/>
      </w:r>
    </w:p>
    <w:p w14:paraId="3E1A2CA0" w14:textId="1FD8F57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Transfer into the Ph.D. Program</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_Toc266207029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16</w:t>
      </w:r>
      <w:r w:rsidRPr="00F01DBA">
        <w:rPr>
          <w:rFonts w:ascii="Arial" w:hAnsi="Arial" w:cs="Arial"/>
          <w:noProof/>
          <w:sz w:val="24"/>
          <w:szCs w:val="24"/>
        </w:rPr>
        <w:fldChar w:fldCharType="end"/>
      </w:r>
    </w:p>
    <w:p w14:paraId="0D2EC51A" w14:textId="444AABD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Continuation towards the Ph.D. Degree</w:t>
      </w:r>
      <w:r w:rsidRPr="00F01DBA">
        <w:rPr>
          <w:rFonts w:ascii="Arial" w:hAnsi="Arial" w:cs="Arial"/>
          <w:noProof/>
          <w:sz w:val="24"/>
          <w:szCs w:val="24"/>
        </w:rPr>
        <w:tab/>
      </w:r>
      <w:r w:rsidR="00022F5F">
        <w:rPr>
          <w:rFonts w:ascii="Arial" w:hAnsi="Arial" w:cs="Arial"/>
          <w:noProof/>
          <w:sz w:val="24"/>
          <w:szCs w:val="24"/>
        </w:rPr>
        <w:t>16</w:t>
      </w:r>
    </w:p>
    <w:p w14:paraId="564C3B27" w14:textId="0774F4F5"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M.S. Program in Reliability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_Toc266207031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17</w:t>
      </w:r>
      <w:r w:rsidRPr="00C16736">
        <w:rPr>
          <w:rFonts w:ascii="Arial" w:hAnsi="Arial" w:cs="Arial"/>
          <w:caps/>
          <w:smallCaps w:val="0"/>
          <w:noProof/>
          <w:sz w:val="24"/>
          <w:szCs w:val="24"/>
        </w:rPr>
        <w:fldChar w:fldCharType="end"/>
      </w:r>
    </w:p>
    <w:p w14:paraId="458636A9" w14:textId="126A037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Course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_Toc266207032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17</w:t>
      </w:r>
      <w:r w:rsidRPr="00F01DBA">
        <w:rPr>
          <w:rFonts w:ascii="Arial" w:hAnsi="Arial" w:cs="Arial"/>
          <w:noProof/>
          <w:sz w:val="24"/>
          <w:szCs w:val="24"/>
        </w:rPr>
        <w:fldChar w:fldCharType="end"/>
      </w:r>
    </w:p>
    <w:p w14:paraId="48EBD606" w14:textId="06E2599C"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Other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_Toc266207033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18</w:t>
      </w:r>
      <w:r w:rsidRPr="00F01DBA">
        <w:rPr>
          <w:rFonts w:ascii="Arial" w:hAnsi="Arial" w:cs="Arial"/>
          <w:noProof/>
          <w:sz w:val="24"/>
          <w:szCs w:val="24"/>
        </w:rPr>
        <w:fldChar w:fldCharType="end"/>
      </w:r>
    </w:p>
    <w:p w14:paraId="1A7E7BD9" w14:textId="3DE5D937"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IV.3</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Ph.D. Program</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_Toc266207034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18</w:t>
      </w:r>
      <w:r w:rsidRPr="00C16736">
        <w:rPr>
          <w:rFonts w:ascii="Arial" w:hAnsi="Arial" w:cs="Arial"/>
          <w:caps/>
          <w:smallCaps w:val="0"/>
          <w:noProof/>
          <w:sz w:val="24"/>
          <w:szCs w:val="24"/>
        </w:rPr>
        <w:fldChar w:fldCharType="end"/>
      </w:r>
    </w:p>
    <w:p w14:paraId="0161FB3E" w14:textId="46B7F145"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Advisor</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18</w:t>
      </w:r>
      <w:r w:rsidRPr="00F01DBA">
        <w:rPr>
          <w:rFonts w:ascii="Arial" w:hAnsi="Arial" w:cs="Arial"/>
          <w:noProof/>
          <w:sz w:val="24"/>
          <w:szCs w:val="24"/>
        </w:rPr>
        <w:fldChar w:fldCharType="end"/>
      </w:r>
    </w:p>
    <w:p w14:paraId="26F030F9" w14:textId="04F00C26"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Qualifying Exam</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18</w:t>
      </w:r>
      <w:r w:rsidRPr="00F01DBA">
        <w:rPr>
          <w:rFonts w:ascii="Arial" w:hAnsi="Arial" w:cs="Arial"/>
          <w:noProof/>
          <w:sz w:val="24"/>
          <w:szCs w:val="24"/>
        </w:rPr>
        <w:fldChar w:fldCharType="end"/>
      </w:r>
    </w:p>
    <w:p w14:paraId="679383D1" w14:textId="38C93C73"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Coursework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21</w:t>
      </w:r>
      <w:r w:rsidRPr="00F01DBA">
        <w:rPr>
          <w:rFonts w:ascii="Arial" w:hAnsi="Arial" w:cs="Arial"/>
          <w:noProof/>
          <w:sz w:val="24"/>
          <w:szCs w:val="24"/>
        </w:rPr>
        <w:fldChar w:fldCharType="end"/>
      </w:r>
    </w:p>
    <w:p w14:paraId="2134D995" w14:textId="57767C54"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Thesis and Dissertation Committee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23</w:t>
      </w:r>
      <w:r w:rsidRPr="00F01DBA">
        <w:rPr>
          <w:rFonts w:ascii="Arial" w:hAnsi="Arial" w:cs="Arial"/>
          <w:noProof/>
          <w:sz w:val="24"/>
          <w:szCs w:val="24"/>
        </w:rPr>
        <w:fldChar w:fldCharType="end"/>
      </w:r>
    </w:p>
    <w:p w14:paraId="038BF376" w14:textId="64B6734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Dissertation Proposal and Proposal Defense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_Toc266207039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24</w:t>
      </w:r>
      <w:r w:rsidRPr="00F01DBA">
        <w:rPr>
          <w:rFonts w:ascii="Arial" w:hAnsi="Arial" w:cs="Arial"/>
          <w:noProof/>
          <w:sz w:val="24"/>
          <w:szCs w:val="24"/>
        </w:rPr>
        <w:fldChar w:fldCharType="end"/>
      </w:r>
    </w:p>
    <w:p w14:paraId="2B07B08A" w14:textId="071A1636"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Admission to Candidacy</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_Toc266207040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25</w:t>
      </w:r>
      <w:r w:rsidRPr="00F01DBA">
        <w:rPr>
          <w:rFonts w:ascii="Arial" w:hAnsi="Arial" w:cs="Arial"/>
          <w:noProof/>
          <w:sz w:val="24"/>
          <w:szCs w:val="24"/>
        </w:rPr>
        <w:fldChar w:fldCharType="end"/>
      </w:r>
    </w:p>
    <w:p w14:paraId="610C5A39" w14:textId="46BBB7ED"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Ph.D. Dissertation</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_Toc266207041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26</w:t>
      </w:r>
      <w:r w:rsidRPr="00F01DBA">
        <w:rPr>
          <w:rFonts w:ascii="Arial" w:hAnsi="Arial" w:cs="Arial"/>
          <w:noProof/>
          <w:sz w:val="24"/>
          <w:szCs w:val="24"/>
        </w:rPr>
        <w:fldChar w:fldCharType="end"/>
      </w:r>
    </w:p>
    <w:p w14:paraId="31EE3079" w14:textId="52813BAF"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Graduation Paperwork</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_Toc266207042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26</w:t>
      </w:r>
      <w:r w:rsidRPr="00F01DBA">
        <w:rPr>
          <w:rFonts w:ascii="Arial" w:hAnsi="Arial" w:cs="Arial"/>
          <w:noProof/>
          <w:sz w:val="24"/>
          <w:szCs w:val="24"/>
        </w:rPr>
        <w:fldChar w:fldCharType="end"/>
      </w:r>
    </w:p>
    <w:p w14:paraId="19C65DCA" w14:textId="06B42531" w:rsidR="007C5EA0" w:rsidRPr="00F01DBA" w:rsidRDefault="00171926" w:rsidP="00F01DBA">
      <w:pPr>
        <w:pStyle w:val="TOC3"/>
        <w:rPr>
          <w:rFonts w:ascii="Arial" w:eastAsia="Batang" w:hAnsi="Arial" w:cs="Arial"/>
          <w:noProof/>
          <w:sz w:val="24"/>
          <w:szCs w:val="24"/>
          <w:lang w:eastAsia="ko-KR"/>
        </w:rPr>
      </w:pPr>
      <w:r>
        <w:rPr>
          <w:rFonts w:ascii="Arial" w:hAnsi="Arial" w:cs="Arial"/>
          <w:noProof/>
          <w:sz w:val="24"/>
          <w:szCs w:val="24"/>
        </w:rPr>
        <w:t>Summary of Requirements &amp;</w:t>
      </w:r>
      <w:r w:rsidR="007C5EA0" w:rsidRPr="00F01DBA">
        <w:rPr>
          <w:rFonts w:ascii="Arial" w:hAnsi="Arial" w:cs="Arial"/>
          <w:noProof/>
          <w:sz w:val="24"/>
          <w:szCs w:val="24"/>
        </w:rPr>
        <w:t xml:space="preserve"> Timeline for Mechanical Engineering Students</w:t>
      </w:r>
      <w:r>
        <w:rPr>
          <w:rFonts w:ascii="Arial" w:hAnsi="Arial" w:cs="Arial"/>
          <w:noProof/>
          <w:sz w:val="24"/>
          <w:szCs w:val="24"/>
        </w:rPr>
        <w:t>26</w:t>
      </w:r>
      <w:r w:rsidR="007C5EA0" w:rsidRPr="00F01DBA">
        <w:rPr>
          <w:rFonts w:ascii="Arial" w:hAnsi="Arial" w:cs="Arial"/>
          <w:noProof/>
          <w:sz w:val="24"/>
          <w:szCs w:val="24"/>
        </w:rPr>
        <w:tab/>
      </w:r>
    </w:p>
    <w:p w14:paraId="6A08BAF7" w14:textId="7E208065"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General Information and Procedures for M.S. &amp; Ph.D. Progra</w:t>
      </w:r>
      <w:r w:rsidR="006D6E6A">
        <w:rPr>
          <w:rFonts w:ascii="Arial" w:hAnsi="Arial" w:cs="Arial"/>
          <w:caps/>
          <w:smallCaps w:val="0"/>
          <w:noProof/>
          <w:sz w:val="24"/>
          <w:szCs w:val="24"/>
        </w:rPr>
        <w:t>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_Toc266207044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28</w:t>
      </w:r>
      <w:r w:rsidRPr="00C16736">
        <w:rPr>
          <w:rFonts w:ascii="Arial" w:hAnsi="Arial" w:cs="Arial"/>
          <w:caps/>
          <w:smallCaps w:val="0"/>
          <w:noProof/>
          <w:sz w:val="24"/>
          <w:szCs w:val="24"/>
        </w:rPr>
        <w:fldChar w:fldCharType="end"/>
      </w:r>
    </w:p>
    <w:p w14:paraId="6BF9727D" w14:textId="273E7F8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Grade-Point Average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5BAA20AA" w14:textId="101477E9"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Time Limitation and Transfer of Credits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28B41252" w14:textId="147E8C40"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Program Advising</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1F2F913C" w14:textId="3DD252C1"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Minimum Registration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7353F8B8" w14:textId="2B7C12FC"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Official Status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_Toc266207050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7779AB0B" w14:textId="2BD14F04"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IV.5</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Joint B.S./M.S. Program</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_Toc266207051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29</w:t>
      </w:r>
      <w:r w:rsidRPr="00C16736">
        <w:rPr>
          <w:rFonts w:ascii="Arial" w:hAnsi="Arial" w:cs="Arial"/>
          <w:caps/>
          <w:smallCaps w:val="0"/>
          <w:noProof/>
          <w:sz w:val="24"/>
          <w:szCs w:val="24"/>
        </w:rPr>
        <w:fldChar w:fldCharType="end"/>
      </w:r>
    </w:p>
    <w:p w14:paraId="11A3BD1C" w14:textId="4D9A1E36"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lastRenderedPageBreak/>
        <w:t>Admission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_Toc266207052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29</w:t>
      </w:r>
      <w:r w:rsidRPr="00F01DBA">
        <w:rPr>
          <w:rFonts w:ascii="Arial" w:hAnsi="Arial" w:cs="Arial"/>
          <w:noProof/>
          <w:sz w:val="24"/>
          <w:szCs w:val="24"/>
        </w:rPr>
        <w:fldChar w:fldCharType="end"/>
      </w:r>
    </w:p>
    <w:p w14:paraId="519A953E" w14:textId="2603710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Other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_Toc266207053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29</w:t>
      </w:r>
      <w:r w:rsidRPr="00F01DBA">
        <w:rPr>
          <w:rFonts w:ascii="Arial" w:hAnsi="Arial" w:cs="Arial"/>
          <w:noProof/>
          <w:sz w:val="24"/>
          <w:szCs w:val="24"/>
        </w:rPr>
        <w:fldChar w:fldCharType="end"/>
      </w:r>
    </w:p>
    <w:p w14:paraId="325C3C99" w14:textId="4016DF60"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VI.6</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ENPM and GCEN Progra</w:t>
      </w:r>
      <w:r w:rsidR="006D6E6A">
        <w:rPr>
          <w:rFonts w:ascii="Arial" w:hAnsi="Arial" w:cs="Arial"/>
          <w:caps/>
          <w:smallCaps w:val="0"/>
          <w:noProof/>
          <w:sz w:val="24"/>
          <w:szCs w:val="24"/>
        </w:rPr>
        <w:t>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29</w:t>
      </w:r>
      <w:r w:rsidRPr="00C16736">
        <w:rPr>
          <w:rFonts w:ascii="Arial" w:hAnsi="Arial" w:cs="Arial"/>
          <w:caps/>
          <w:smallCaps w:val="0"/>
          <w:noProof/>
          <w:sz w:val="24"/>
          <w:szCs w:val="24"/>
        </w:rPr>
        <w:fldChar w:fldCharType="end"/>
      </w:r>
    </w:p>
    <w:p w14:paraId="178D8197" w14:textId="12CCB555" w:rsidR="007C5EA0" w:rsidRPr="00F01DBA" w:rsidRDefault="007C5EA0" w:rsidP="00F01DBA">
      <w:pPr>
        <w:pStyle w:val="TOC1"/>
        <w:rPr>
          <w:rFonts w:eastAsia="Batang"/>
          <w:lang w:eastAsia="ko-KR"/>
        </w:rPr>
      </w:pPr>
      <w:r w:rsidRPr="00F01DBA">
        <w:t>V.</w:t>
      </w:r>
      <w:r w:rsidRPr="00F01DBA">
        <w:rPr>
          <w:rFonts w:eastAsia="Batang"/>
          <w:lang w:eastAsia="ko-KR"/>
        </w:rPr>
        <w:tab/>
      </w:r>
      <w:r w:rsidRPr="00F01DBA">
        <w:t>APPENDICES</w:t>
      </w:r>
      <w:r w:rsidRPr="00F01DBA">
        <w:tab/>
      </w:r>
      <w:r w:rsidRPr="00F01DBA">
        <w:fldChar w:fldCharType="begin"/>
      </w:r>
      <w:r w:rsidRPr="00F01DBA">
        <w:instrText xml:space="preserve"> PAGEREF _Toc266207055 \h </w:instrText>
      </w:r>
      <w:r w:rsidRPr="00F01DBA">
        <w:fldChar w:fldCharType="separate"/>
      </w:r>
      <w:r w:rsidR="00A64B10">
        <w:t>30</w:t>
      </w:r>
      <w:r w:rsidRPr="00F01DBA">
        <w:fldChar w:fldCharType="end"/>
      </w:r>
    </w:p>
    <w:p w14:paraId="2AB146B0" w14:textId="27DD928B"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V.1</w:t>
      </w:r>
      <w:r w:rsidRPr="00C16736">
        <w:rPr>
          <w:rFonts w:ascii="Arial" w:eastAsia="Batang" w:hAnsi="Arial" w:cs="Arial"/>
          <w:caps/>
          <w:smallCaps w:val="0"/>
          <w:noProof/>
          <w:sz w:val="24"/>
          <w:szCs w:val="24"/>
          <w:lang w:eastAsia="ko-KR"/>
        </w:rPr>
        <w:tab/>
      </w:r>
      <w:r w:rsidR="00750B42" w:rsidRPr="00C16736">
        <w:rPr>
          <w:rFonts w:ascii="Arial" w:hAnsi="Arial" w:cs="Arial"/>
          <w:caps/>
          <w:smallCaps w:val="0"/>
          <w:noProof/>
          <w:sz w:val="24"/>
          <w:szCs w:val="24"/>
        </w:rPr>
        <w:t>Appendix I:  2015- 2016</w:t>
      </w:r>
      <w:r w:rsidRPr="00C16736">
        <w:rPr>
          <w:rFonts w:ascii="Arial" w:hAnsi="Arial" w:cs="Arial"/>
          <w:caps/>
          <w:smallCaps w:val="0"/>
          <w:noProof/>
          <w:sz w:val="24"/>
          <w:szCs w:val="24"/>
        </w:rPr>
        <w:t xml:space="preserve"> Academic Calendar</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_Toc266207056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30</w:t>
      </w:r>
      <w:r w:rsidRPr="00C16736">
        <w:rPr>
          <w:rFonts w:ascii="Arial" w:hAnsi="Arial" w:cs="Arial"/>
          <w:caps/>
          <w:smallCaps w:val="0"/>
          <w:noProof/>
          <w:sz w:val="24"/>
          <w:szCs w:val="24"/>
        </w:rPr>
        <w:fldChar w:fldCharType="end"/>
      </w:r>
    </w:p>
    <w:p w14:paraId="6DF196B1" w14:textId="45A69005"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Appendix II: Graduate For</w:t>
      </w:r>
      <w:r w:rsidR="006D6E6A">
        <w:rPr>
          <w:rFonts w:ascii="Arial" w:hAnsi="Arial" w:cs="Arial"/>
          <w:caps/>
          <w:smallCaps w:val="0"/>
          <w:noProof/>
          <w:sz w:val="24"/>
          <w:szCs w:val="24"/>
        </w:rPr>
        <w:t>MS</w:t>
      </w:r>
      <w:r w:rsidR="00086280">
        <w:rPr>
          <w:rFonts w:ascii="Arial" w:hAnsi="Arial" w:cs="Arial"/>
          <w:caps/>
          <w:smallCaps w:val="0"/>
          <w:noProof/>
          <w:sz w:val="24"/>
          <w:szCs w:val="24"/>
        </w:rPr>
        <w:t>.</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_Toc266207057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31</w:t>
      </w:r>
      <w:r w:rsidRPr="00C16736">
        <w:rPr>
          <w:rFonts w:ascii="Arial" w:hAnsi="Arial" w:cs="Arial"/>
          <w:caps/>
          <w:smallCaps w:val="0"/>
          <w:noProof/>
          <w:sz w:val="24"/>
          <w:szCs w:val="24"/>
        </w:rPr>
        <w:fldChar w:fldCharType="end"/>
      </w:r>
    </w:p>
    <w:p w14:paraId="682EEC73" w14:textId="096B4029"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Department of Mechanical and Reliability Engineering For</w:t>
      </w:r>
      <w:r w:rsidR="006D6E6A">
        <w:rPr>
          <w:rFonts w:ascii="Arial" w:hAnsi="Arial" w:cs="Arial"/>
          <w:noProof/>
          <w:sz w:val="24"/>
          <w:szCs w:val="24"/>
        </w:rPr>
        <w:t>ms</w:t>
      </w:r>
      <w:r w:rsidR="00086280">
        <w:rPr>
          <w:rFonts w:ascii="Arial" w:hAnsi="Arial" w:cs="Arial"/>
          <w:noProof/>
          <w:sz w:val="24"/>
          <w:szCs w:val="24"/>
        </w:rPr>
        <w:t>.</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31</w:t>
      </w:r>
      <w:r w:rsidRPr="00F01DBA">
        <w:rPr>
          <w:rFonts w:ascii="Arial" w:hAnsi="Arial" w:cs="Arial"/>
          <w:noProof/>
          <w:sz w:val="24"/>
          <w:szCs w:val="24"/>
        </w:rPr>
        <w:fldChar w:fldCharType="end"/>
      </w:r>
    </w:p>
    <w:p w14:paraId="6B31E432" w14:textId="0E4B1F4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Graduate School For</w:t>
      </w:r>
      <w:r w:rsidR="006D6E6A">
        <w:rPr>
          <w:rFonts w:ascii="Arial" w:hAnsi="Arial" w:cs="Arial"/>
          <w:noProof/>
          <w:sz w:val="24"/>
          <w:szCs w:val="24"/>
        </w:rPr>
        <w:t>ms</w:t>
      </w:r>
      <w:r w:rsidR="00086280">
        <w:rPr>
          <w:rFonts w:ascii="Arial" w:hAnsi="Arial" w:cs="Arial"/>
          <w:noProof/>
          <w:sz w:val="24"/>
          <w:szCs w:val="24"/>
        </w:rPr>
        <w:t>.</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_Toc266207059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31</w:t>
      </w:r>
      <w:r w:rsidRPr="00F01DBA">
        <w:rPr>
          <w:rFonts w:ascii="Arial" w:hAnsi="Arial" w:cs="Arial"/>
          <w:noProof/>
          <w:sz w:val="24"/>
          <w:szCs w:val="24"/>
        </w:rPr>
        <w:fldChar w:fldCharType="end"/>
      </w:r>
    </w:p>
    <w:p w14:paraId="740C4BFF" w14:textId="385D261F"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V.3</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Appendix III: Faculty Information</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_Toc266207060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32</w:t>
      </w:r>
      <w:r w:rsidRPr="00C16736">
        <w:rPr>
          <w:rFonts w:ascii="Arial" w:hAnsi="Arial" w:cs="Arial"/>
          <w:caps/>
          <w:smallCaps w:val="0"/>
          <w:noProof/>
          <w:sz w:val="24"/>
          <w:szCs w:val="24"/>
        </w:rPr>
        <w:fldChar w:fldCharType="end"/>
      </w:r>
    </w:p>
    <w:p w14:paraId="16CC5CF7" w14:textId="664654D8"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List of Faculty, Division, and Research Information</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_Toc266207061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32</w:t>
      </w:r>
      <w:r w:rsidRPr="00F01DBA">
        <w:rPr>
          <w:rFonts w:ascii="Arial" w:hAnsi="Arial" w:cs="Arial"/>
          <w:noProof/>
          <w:sz w:val="24"/>
          <w:szCs w:val="24"/>
        </w:rPr>
        <w:fldChar w:fldCharType="end"/>
      </w:r>
    </w:p>
    <w:p w14:paraId="391735CA" w14:textId="18EC1386"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Appendix IV: Graduate Course Descriptions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_Toc266207062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39</w:t>
      </w:r>
      <w:r w:rsidRPr="00C16736">
        <w:rPr>
          <w:rFonts w:ascii="Arial" w:hAnsi="Arial" w:cs="Arial"/>
          <w:caps/>
          <w:smallCaps w:val="0"/>
          <w:noProof/>
          <w:sz w:val="24"/>
          <w:szCs w:val="24"/>
        </w:rPr>
        <w:fldChar w:fldCharType="end"/>
      </w:r>
    </w:p>
    <w:p w14:paraId="4A7759DA" w14:textId="3599FFAC"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Design</w:t>
      </w:r>
      <w:r w:rsidR="00171926">
        <w:rPr>
          <w:rFonts w:ascii="Arial" w:hAnsi="Arial" w:cs="Arial"/>
          <w:noProof/>
          <w:sz w:val="24"/>
          <w:szCs w:val="24"/>
        </w:rPr>
        <w:t xml:space="preserve"> and Syste</w:t>
      </w:r>
      <w:r w:rsidR="006D6E6A">
        <w:rPr>
          <w:rFonts w:ascii="Arial" w:hAnsi="Arial" w:cs="Arial"/>
          <w:noProof/>
          <w:sz w:val="24"/>
          <w:szCs w:val="24"/>
        </w:rPr>
        <w:t>ms</w:t>
      </w:r>
      <w:r w:rsidR="00171926">
        <w:rPr>
          <w:rFonts w:ascii="Arial" w:hAnsi="Arial" w:cs="Arial"/>
          <w:noProof/>
          <w:sz w:val="24"/>
          <w:szCs w:val="24"/>
        </w:rPr>
        <w:t xml:space="preserve"> Reliability</w:t>
      </w:r>
      <w:r w:rsidRPr="00F01DBA">
        <w:rPr>
          <w:rFonts w:ascii="Arial" w:hAnsi="Arial" w:cs="Arial"/>
          <w:noProof/>
          <w:sz w:val="24"/>
          <w:szCs w:val="24"/>
        </w:rPr>
        <w:tab/>
      </w:r>
      <w:r w:rsidR="00171926">
        <w:rPr>
          <w:rFonts w:ascii="Arial" w:hAnsi="Arial" w:cs="Arial"/>
          <w:noProof/>
          <w:sz w:val="24"/>
          <w:szCs w:val="24"/>
        </w:rPr>
        <w:t>39</w:t>
      </w:r>
    </w:p>
    <w:p w14:paraId="39BF05EC" w14:textId="601834A5"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Mechanics</w:t>
      </w:r>
      <w:r w:rsidR="003766FF">
        <w:rPr>
          <w:rFonts w:ascii="Arial" w:hAnsi="Arial" w:cs="Arial"/>
          <w:noProof/>
          <w:sz w:val="24"/>
          <w:szCs w:val="24"/>
        </w:rPr>
        <w:t>, Materials, and Manufacturing</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41</w:t>
      </w:r>
      <w:r w:rsidRPr="00F01DBA">
        <w:rPr>
          <w:rFonts w:ascii="Arial" w:hAnsi="Arial" w:cs="Arial"/>
          <w:noProof/>
          <w:sz w:val="24"/>
          <w:szCs w:val="24"/>
        </w:rPr>
        <w:fldChar w:fldCharType="end"/>
      </w:r>
    </w:p>
    <w:p w14:paraId="7053037A" w14:textId="2AD9B061"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Thermal-Fluid Sciences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44</w:t>
      </w:r>
      <w:r w:rsidRPr="00F01DBA">
        <w:rPr>
          <w:rFonts w:ascii="Arial" w:hAnsi="Arial" w:cs="Arial"/>
          <w:noProof/>
          <w:sz w:val="24"/>
          <w:szCs w:val="24"/>
        </w:rPr>
        <w:fldChar w:fldCharType="end"/>
      </w:r>
    </w:p>
    <w:p w14:paraId="3BB949DE" w14:textId="2E2E935B"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Reliability Engineering</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46</w:t>
      </w:r>
      <w:r w:rsidRPr="00F01DBA">
        <w:rPr>
          <w:rFonts w:ascii="Arial" w:hAnsi="Arial" w:cs="Arial"/>
          <w:noProof/>
          <w:sz w:val="24"/>
          <w:szCs w:val="24"/>
        </w:rPr>
        <w:fldChar w:fldCharType="end"/>
      </w:r>
    </w:p>
    <w:p w14:paraId="4E53AEE0" w14:textId="32F5CFBF" w:rsidR="007C5EA0" w:rsidRPr="00C16736" w:rsidRDefault="007C5EA0" w:rsidP="00F01DBA">
      <w:pPr>
        <w:pStyle w:val="TOC2"/>
        <w:rPr>
          <w:rFonts w:ascii="Arial" w:eastAsia="Batang" w:hAnsi="Arial" w:cs="Arial"/>
          <w:caps/>
          <w:smallCaps w:val="0"/>
          <w:noProof/>
          <w:sz w:val="24"/>
          <w:szCs w:val="24"/>
          <w:lang w:val="fr-FR" w:eastAsia="ko-KR"/>
        </w:rPr>
      </w:pPr>
      <w:r w:rsidRPr="00C16736">
        <w:rPr>
          <w:rFonts w:ascii="Arial" w:hAnsi="Arial" w:cs="Arial"/>
          <w:caps/>
          <w:smallCaps w:val="0"/>
          <w:noProof/>
          <w:sz w:val="24"/>
          <w:szCs w:val="24"/>
          <w:lang w:val="fr-FR"/>
        </w:rPr>
        <w:t>V.5</w:t>
      </w:r>
      <w:r w:rsidRPr="00C16736">
        <w:rPr>
          <w:rFonts w:ascii="Arial" w:eastAsia="Batang" w:hAnsi="Arial" w:cs="Arial"/>
          <w:caps/>
          <w:smallCaps w:val="0"/>
          <w:noProof/>
          <w:sz w:val="24"/>
          <w:szCs w:val="24"/>
          <w:lang w:val="fr-FR" w:eastAsia="ko-KR"/>
        </w:rPr>
        <w:tab/>
      </w:r>
      <w:r w:rsidRPr="00C16736">
        <w:rPr>
          <w:rFonts w:ascii="Arial" w:hAnsi="Arial" w:cs="Arial"/>
          <w:caps/>
          <w:smallCaps w:val="0"/>
          <w:noProof/>
          <w:sz w:val="24"/>
          <w:szCs w:val="24"/>
          <w:lang w:val="fr-FR"/>
        </w:rPr>
        <w:t>Appendix V: Contact Information</w:t>
      </w:r>
      <w:r w:rsidRPr="00C16736">
        <w:rPr>
          <w:rFonts w:ascii="Arial" w:hAnsi="Arial" w:cs="Arial"/>
          <w:caps/>
          <w:smallCaps w:val="0"/>
          <w:noProof/>
          <w:sz w:val="24"/>
          <w:szCs w:val="24"/>
          <w:lang w:val="fr-FR"/>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lang w:val="fr-FR"/>
        </w:rPr>
        <w:instrText xml:space="preserve"> PAGEREF _Toc266207068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lang w:val="fr-FR"/>
        </w:rPr>
        <w:t>48</w:t>
      </w:r>
      <w:r w:rsidRPr="00C16736">
        <w:rPr>
          <w:rFonts w:ascii="Arial" w:hAnsi="Arial" w:cs="Arial"/>
          <w:caps/>
          <w:smallCaps w:val="0"/>
          <w:noProof/>
          <w:sz w:val="24"/>
          <w:szCs w:val="24"/>
        </w:rPr>
        <w:fldChar w:fldCharType="end"/>
      </w:r>
    </w:p>
    <w:p w14:paraId="7B68B06C" w14:textId="77777777" w:rsidR="007C5EA0" w:rsidRPr="005D0F22" w:rsidRDefault="007C5EA0" w:rsidP="009A4FF6">
      <w:pPr>
        <w:rPr>
          <w:rFonts w:ascii="Arial" w:hAnsi="Arial" w:cs="Arial"/>
          <w:b/>
          <w:bCs/>
          <w:caps/>
          <w:sz w:val="20"/>
          <w:szCs w:val="20"/>
          <w:lang w:val="fr-FR"/>
        </w:rPr>
      </w:pPr>
      <w:r w:rsidRPr="00F01DBA">
        <w:rPr>
          <w:rFonts w:ascii="Arial" w:hAnsi="Arial" w:cs="Arial"/>
          <w:b/>
          <w:bCs/>
          <w:caps/>
        </w:rPr>
        <w:fldChar w:fldCharType="end"/>
      </w:r>
    </w:p>
    <w:p w14:paraId="7A451265" w14:textId="77777777" w:rsidR="006134B7" w:rsidRPr="007C5EA0" w:rsidRDefault="007C5EA0" w:rsidP="009A4FF6">
      <w:pPr>
        <w:rPr>
          <w:rFonts w:ascii="Arial" w:hAnsi="Arial" w:cs="Arial"/>
          <w:lang w:val="fr-FR"/>
        </w:rPr>
        <w:sectPr w:rsidR="006134B7" w:rsidRPr="007C5EA0" w:rsidSect="009A4FF6">
          <w:footerReference w:type="default" r:id="rId10"/>
          <w:headerReference w:type="first" r:id="rId11"/>
          <w:footerReference w:type="first" r:id="rId12"/>
          <w:pgSz w:w="12240" w:h="15840" w:code="1"/>
          <w:pgMar w:top="1008" w:right="1440" w:bottom="1008" w:left="1440" w:header="720" w:footer="720" w:gutter="0"/>
          <w:pgNumType w:start="1"/>
          <w:cols w:space="720"/>
          <w:titlePg/>
          <w:docGrid w:linePitch="360"/>
        </w:sectPr>
      </w:pPr>
      <w:r w:rsidRPr="005D0F22">
        <w:rPr>
          <w:rFonts w:ascii="Arial" w:hAnsi="Arial" w:cs="Arial"/>
          <w:b/>
          <w:bCs/>
          <w:caps/>
          <w:sz w:val="20"/>
          <w:szCs w:val="20"/>
          <w:lang w:val="fr-FR"/>
        </w:rPr>
        <w:br w:type="page"/>
      </w:r>
    </w:p>
    <w:p w14:paraId="46DFB3F0" w14:textId="6609A7CA" w:rsidR="005F76D3" w:rsidRDefault="005F76D3" w:rsidP="00FE1959">
      <w:pPr>
        <w:pStyle w:val="Heading1"/>
        <w:numPr>
          <w:ilvl w:val="0"/>
          <w:numId w:val="14"/>
        </w:numPr>
      </w:pPr>
      <w:bookmarkStart w:id="1" w:name="_Toc266207008"/>
      <w:r w:rsidRPr="009A4FF6">
        <w:lastRenderedPageBreak/>
        <w:t xml:space="preserve">MESSAGE FROM THE </w:t>
      </w:r>
      <w:bookmarkEnd w:id="1"/>
      <w:r w:rsidR="00971BCE">
        <w:t>DIRECTOR OF GRADUATE STUDIES</w:t>
      </w:r>
    </w:p>
    <w:p w14:paraId="0F06D2C9" w14:textId="1FBB96D5" w:rsidR="00683AB5" w:rsidRDefault="001224D7" w:rsidP="009A4FF6">
      <w:pPr>
        <w:rPr>
          <w:rFonts w:ascii="Arial" w:hAnsi="Arial" w:cs="Arial"/>
          <w:sz w:val="20"/>
          <w:szCs w:val="20"/>
        </w:rPr>
      </w:pPr>
      <w:r>
        <w:rPr>
          <w:rFonts w:ascii="Arial" w:hAnsi="Arial" w:cs="Arial"/>
          <w:sz w:val="20"/>
          <w:szCs w:val="20"/>
        </w:rPr>
        <w:t xml:space="preserve">Welcome to the </w:t>
      </w:r>
      <w:r w:rsidR="00C21BB9">
        <w:rPr>
          <w:rFonts w:ascii="Arial" w:hAnsi="Arial" w:cs="Arial"/>
          <w:sz w:val="20"/>
          <w:szCs w:val="20"/>
        </w:rPr>
        <w:t>2022</w:t>
      </w:r>
      <w:r>
        <w:rPr>
          <w:rFonts w:ascii="Arial" w:hAnsi="Arial" w:cs="Arial"/>
          <w:sz w:val="20"/>
          <w:szCs w:val="20"/>
        </w:rPr>
        <w:t>-</w:t>
      </w:r>
      <w:r w:rsidR="00C21BB9">
        <w:rPr>
          <w:rFonts w:ascii="Arial" w:hAnsi="Arial" w:cs="Arial"/>
          <w:sz w:val="20"/>
          <w:szCs w:val="20"/>
        </w:rPr>
        <w:t xml:space="preserve">2023 </w:t>
      </w:r>
      <w:r>
        <w:rPr>
          <w:rFonts w:ascii="Arial" w:hAnsi="Arial" w:cs="Arial"/>
          <w:sz w:val="20"/>
          <w:szCs w:val="20"/>
        </w:rPr>
        <w:t>academic year.</w:t>
      </w:r>
    </w:p>
    <w:p w14:paraId="13D11F45" w14:textId="77777777" w:rsidR="001224D7" w:rsidRDefault="001224D7" w:rsidP="009A4FF6">
      <w:pPr>
        <w:rPr>
          <w:rFonts w:ascii="Arial" w:hAnsi="Arial" w:cs="Arial"/>
          <w:sz w:val="20"/>
          <w:szCs w:val="20"/>
        </w:rPr>
      </w:pPr>
    </w:p>
    <w:p w14:paraId="58A96106" w14:textId="77777777" w:rsidR="001224D7" w:rsidRDefault="001224D7" w:rsidP="009A4FF6">
      <w:pPr>
        <w:rPr>
          <w:rFonts w:ascii="Arial" w:hAnsi="Arial" w:cs="Arial"/>
          <w:sz w:val="20"/>
          <w:szCs w:val="20"/>
        </w:rPr>
      </w:pPr>
      <w:r>
        <w:rPr>
          <w:rFonts w:ascii="Arial" w:hAnsi="Arial" w:cs="Arial"/>
          <w:sz w:val="20"/>
          <w:szCs w:val="20"/>
        </w:rPr>
        <w:t>This is an exciting time to be pursuing your graduate studies in the Department of Mechanical Engineering at the University of Maryland – a department that has been ranked by U.S. News and World Report in the Top 25 nationally.  Graduate education and research is an essential mission of the Mechanical Engineering Department; and the most critical component of our research program is the dedicated and highly accomplished student body that carries out the theoretical and experimental studies under the guidance of our faculty.</w:t>
      </w:r>
    </w:p>
    <w:p w14:paraId="74FBFD8A" w14:textId="77777777" w:rsidR="001224D7" w:rsidRDefault="001224D7" w:rsidP="009A4FF6">
      <w:pPr>
        <w:rPr>
          <w:rFonts w:ascii="Arial" w:hAnsi="Arial" w:cs="Arial"/>
          <w:sz w:val="20"/>
          <w:szCs w:val="20"/>
        </w:rPr>
      </w:pPr>
    </w:p>
    <w:p w14:paraId="023A9996" w14:textId="77777777" w:rsidR="001224D7" w:rsidRDefault="001224D7" w:rsidP="009A4FF6">
      <w:pPr>
        <w:rPr>
          <w:rFonts w:ascii="Arial" w:hAnsi="Arial" w:cs="Arial"/>
          <w:sz w:val="20"/>
          <w:szCs w:val="20"/>
        </w:rPr>
      </w:pPr>
      <w:r>
        <w:rPr>
          <w:rFonts w:ascii="Arial" w:hAnsi="Arial" w:cs="Arial"/>
          <w:sz w:val="20"/>
          <w:szCs w:val="20"/>
        </w:rPr>
        <w:t>Your education here will expose you to an exciting modern curriculum and unprecedented cross-disciplinary research opportunities,</w:t>
      </w:r>
      <w:r w:rsidR="00AC47DF">
        <w:rPr>
          <w:rFonts w:ascii="Arial" w:hAnsi="Arial" w:cs="Arial"/>
          <w:sz w:val="20"/>
          <w:szCs w:val="20"/>
        </w:rPr>
        <w:t xml:space="preserve"> orchestrated by over 45 energetic and active faculty members with a wide range of professional and academic specialties.  </w:t>
      </w:r>
      <w:r w:rsidR="00A34B7A">
        <w:rPr>
          <w:rFonts w:ascii="Arial" w:hAnsi="Arial" w:cs="Arial"/>
          <w:sz w:val="20"/>
          <w:szCs w:val="20"/>
        </w:rPr>
        <w:t>You will be interacting with a distinguished and a well-connected faculty body that carries prestigious distinctions such as:</w:t>
      </w:r>
    </w:p>
    <w:p w14:paraId="1D22CC1D"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8 National Academy of Engineering members (including a past President of the University)</w:t>
      </w:r>
    </w:p>
    <w:p w14:paraId="5AFD25FD"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75 Fellow memberships in major Professional Societies</w:t>
      </w:r>
    </w:p>
    <w:p w14:paraId="3CA74742"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13 young researcher awards such as the National Science Foundation CAREER award, Office of Naval Research Young Investigator Program, and DARPA Young Faculty Awards.</w:t>
      </w:r>
    </w:p>
    <w:p w14:paraId="78657B7A"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3 faculty NSF PECASE Awards</w:t>
      </w:r>
    </w:p>
    <w:p w14:paraId="683EE29E"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11 editorships of premier mechanical engineering journals</w:t>
      </w:r>
    </w:p>
    <w:p w14:paraId="4F88A56F" w14:textId="6E9A959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30 Associate Editorships and/or leader positions in respective professional societies</w:t>
      </w:r>
    </w:p>
    <w:p w14:paraId="3B69B6F8" w14:textId="2372EDF8" w:rsidR="00C21BB9" w:rsidRDefault="00C21BB9" w:rsidP="00FE1959">
      <w:pPr>
        <w:pStyle w:val="ListParagraph"/>
        <w:numPr>
          <w:ilvl w:val="0"/>
          <w:numId w:val="12"/>
        </w:numPr>
        <w:rPr>
          <w:rFonts w:ascii="Arial" w:hAnsi="Arial" w:cs="Arial"/>
          <w:sz w:val="20"/>
          <w:szCs w:val="20"/>
        </w:rPr>
      </w:pPr>
      <w:r>
        <w:rPr>
          <w:rFonts w:ascii="Arial" w:hAnsi="Arial" w:cs="Arial"/>
          <w:sz w:val="20"/>
          <w:szCs w:val="20"/>
        </w:rPr>
        <w:t>The Dean of the College of Engineering</w:t>
      </w:r>
    </w:p>
    <w:p w14:paraId="483F6B97" w14:textId="77777777" w:rsidR="00A34B7A" w:rsidRDefault="00A34B7A" w:rsidP="00A34B7A">
      <w:pPr>
        <w:rPr>
          <w:rFonts w:ascii="Arial" w:hAnsi="Arial" w:cs="Arial"/>
          <w:sz w:val="20"/>
          <w:szCs w:val="20"/>
        </w:rPr>
      </w:pPr>
    </w:p>
    <w:p w14:paraId="440F58A5" w14:textId="77777777" w:rsidR="00FE5D69" w:rsidRDefault="00A34B7A" w:rsidP="00FE5D69">
      <w:pPr>
        <w:rPr>
          <w:rFonts w:ascii="Arial" w:hAnsi="Arial" w:cs="Arial"/>
          <w:sz w:val="20"/>
          <w:szCs w:val="20"/>
        </w:rPr>
      </w:pPr>
      <w:r>
        <w:rPr>
          <w:rFonts w:ascii="Arial" w:hAnsi="Arial" w:cs="Arial"/>
          <w:sz w:val="20"/>
          <w:szCs w:val="20"/>
        </w:rPr>
        <w:t xml:space="preserve">You will have the change to be a part of a vibrant and cutting-edge sponsored research program that continues </w:t>
      </w:r>
      <w:r w:rsidR="00FE5D69">
        <w:rPr>
          <w:rFonts w:ascii="Arial" w:hAnsi="Arial" w:cs="Arial"/>
          <w:sz w:val="20"/>
          <w:szCs w:val="20"/>
        </w:rPr>
        <w:t>to double every five year</w:t>
      </w:r>
      <w:r w:rsidR="00227269">
        <w:rPr>
          <w:rFonts w:ascii="Arial" w:hAnsi="Arial" w:cs="Arial"/>
          <w:sz w:val="20"/>
          <w:szCs w:val="20"/>
        </w:rPr>
        <w:t>s, and currently stands at $19.1</w:t>
      </w:r>
      <w:r w:rsidR="00FE5D69">
        <w:rPr>
          <w:rFonts w:ascii="Arial" w:hAnsi="Arial" w:cs="Arial"/>
          <w:sz w:val="20"/>
          <w:szCs w:val="20"/>
        </w:rPr>
        <w:t xml:space="preserve"> million per year.  In your research, you will be interacting with sponsors from industry and government, who support both basic and applied research in a wide variety of areas including:</w:t>
      </w:r>
    </w:p>
    <w:p w14:paraId="1BC89526" w14:textId="140EDD9B"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Bio-sensors that d</w:t>
      </w:r>
      <w:r w:rsidR="007D531E">
        <w:rPr>
          <w:rFonts w:ascii="Arial" w:hAnsi="Arial" w:cs="Arial"/>
          <w:sz w:val="20"/>
          <w:szCs w:val="20"/>
        </w:rPr>
        <w:t>epend on nanotechnologies and MEMS</w:t>
      </w:r>
    </w:p>
    <w:p w14:paraId="790E9929" w14:textId="77777777"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Automation of modern manufacturing processes including additive manufacturing</w:t>
      </w:r>
    </w:p>
    <w:p w14:paraId="4016A93D" w14:textId="77777777"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Micro-robotics and intelligent robots</w:t>
      </w:r>
    </w:p>
    <w:p w14:paraId="40676001" w14:textId="1A3CB300"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Intelligent syste</w:t>
      </w:r>
      <w:r w:rsidR="007D531E">
        <w:rPr>
          <w:rFonts w:ascii="Arial" w:hAnsi="Arial" w:cs="Arial"/>
          <w:sz w:val="20"/>
          <w:szCs w:val="20"/>
        </w:rPr>
        <w:t>ms</w:t>
      </w:r>
      <w:r>
        <w:rPr>
          <w:rFonts w:ascii="Arial" w:hAnsi="Arial" w:cs="Arial"/>
          <w:sz w:val="20"/>
          <w:szCs w:val="20"/>
        </w:rPr>
        <w:t xml:space="preserve"> in the era of machine learning and artificial intelligence</w:t>
      </w:r>
    </w:p>
    <w:p w14:paraId="58DACDD8" w14:textId="0C22DAFF"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Integrated and sustainable energy conversion syste</w:t>
      </w:r>
      <w:r w:rsidR="007D531E">
        <w:rPr>
          <w:rFonts w:ascii="Arial" w:hAnsi="Arial" w:cs="Arial"/>
          <w:sz w:val="20"/>
          <w:szCs w:val="20"/>
        </w:rPr>
        <w:t>ms</w:t>
      </w:r>
    </w:p>
    <w:p w14:paraId="5D17BC3F" w14:textId="777DCB46"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Reliable and self-prognosticating electronic products and syste</w:t>
      </w:r>
      <w:r w:rsidR="007D531E">
        <w:rPr>
          <w:rFonts w:ascii="Arial" w:hAnsi="Arial" w:cs="Arial"/>
          <w:sz w:val="20"/>
          <w:szCs w:val="20"/>
        </w:rPr>
        <w:t>ms</w:t>
      </w:r>
    </w:p>
    <w:p w14:paraId="729DA27D" w14:textId="77777777"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Probabilistic risk assessment.</w:t>
      </w:r>
    </w:p>
    <w:p w14:paraId="246F7AF1" w14:textId="77777777" w:rsidR="00FE5D69" w:rsidRDefault="00FE5D69" w:rsidP="00FE5D69">
      <w:pPr>
        <w:rPr>
          <w:rFonts w:ascii="Arial" w:hAnsi="Arial" w:cs="Arial"/>
          <w:sz w:val="20"/>
          <w:szCs w:val="20"/>
        </w:rPr>
      </w:pPr>
    </w:p>
    <w:p w14:paraId="63CC27D2" w14:textId="77777777" w:rsidR="00FE5D69" w:rsidRDefault="00FE5D69" w:rsidP="00FE5D69">
      <w:pPr>
        <w:rPr>
          <w:rFonts w:ascii="Arial" w:hAnsi="Arial" w:cs="Arial"/>
          <w:sz w:val="20"/>
          <w:szCs w:val="20"/>
        </w:rPr>
      </w:pPr>
      <w:r>
        <w:rPr>
          <w:rFonts w:ascii="Arial" w:hAnsi="Arial" w:cs="Arial"/>
          <w:sz w:val="20"/>
          <w:szCs w:val="20"/>
        </w:rPr>
        <w:t>You will be conducting your research in state-of-the-art laboratories and learning from a wide offering of modern technically relevant courses.  You will find that our graduate program is designed to offer both a breadth of understanding, while also providing outstanding and comprehensive opportunities in your particular area of research.</w:t>
      </w:r>
    </w:p>
    <w:p w14:paraId="2A208CF1" w14:textId="77777777" w:rsidR="00FE5D69" w:rsidRDefault="00FE5D69" w:rsidP="00FE5D69">
      <w:pPr>
        <w:rPr>
          <w:rFonts w:ascii="Arial" w:hAnsi="Arial" w:cs="Arial"/>
          <w:sz w:val="20"/>
          <w:szCs w:val="20"/>
        </w:rPr>
      </w:pPr>
    </w:p>
    <w:p w14:paraId="3DCBB15F" w14:textId="6D1A0101" w:rsidR="00FE5D69" w:rsidRDefault="00FE5D69" w:rsidP="00FE5D69">
      <w:pPr>
        <w:rPr>
          <w:rFonts w:ascii="Arial" w:hAnsi="Arial" w:cs="Arial"/>
          <w:sz w:val="20"/>
          <w:szCs w:val="20"/>
        </w:rPr>
      </w:pPr>
      <w:r>
        <w:rPr>
          <w:rFonts w:ascii="Arial" w:hAnsi="Arial" w:cs="Arial"/>
          <w:sz w:val="20"/>
          <w:szCs w:val="20"/>
        </w:rPr>
        <w:t xml:space="preserve">In the </w:t>
      </w:r>
      <w:r w:rsidR="00C21BB9">
        <w:rPr>
          <w:rFonts w:ascii="Arial" w:hAnsi="Arial" w:cs="Arial"/>
          <w:sz w:val="20"/>
          <w:szCs w:val="20"/>
        </w:rPr>
        <w:t>2022</w:t>
      </w:r>
      <w:r>
        <w:rPr>
          <w:rFonts w:ascii="Arial" w:hAnsi="Arial" w:cs="Arial"/>
          <w:sz w:val="20"/>
          <w:szCs w:val="20"/>
        </w:rPr>
        <w:t>-</w:t>
      </w:r>
      <w:r w:rsidR="00C21BB9">
        <w:rPr>
          <w:rFonts w:ascii="Arial" w:hAnsi="Arial" w:cs="Arial"/>
          <w:sz w:val="20"/>
          <w:szCs w:val="20"/>
        </w:rPr>
        <w:t xml:space="preserve">2023 </w:t>
      </w:r>
      <w:r>
        <w:rPr>
          <w:rFonts w:ascii="Arial" w:hAnsi="Arial" w:cs="Arial"/>
          <w:sz w:val="20"/>
          <w:szCs w:val="20"/>
        </w:rPr>
        <w:t>academic year, the Department of Mechanical Engineering has 257 actively enrolled graduate students.  Of these, 47 are pursuing Master of Science degrees and 210 are pursuing Docto</w:t>
      </w:r>
      <w:r w:rsidR="00AE1A83">
        <w:rPr>
          <w:rFonts w:ascii="Arial" w:hAnsi="Arial" w:cs="Arial"/>
          <w:sz w:val="20"/>
          <w:szCs w:val="20"/>
        </w:rPr>
        <w:t>ral studies.  Over the past two</w:t>
      </w:r>
      <w:r>
        <w:rPr>
          <w:rFonts w:ascii="Arial" w:hAnsi="Arial" w:cs="Arial"/>
          <w:sz w:val="20"/>
          <w:szCs w:val="20"/>
        </w:rPr>
        <w:t xml:space="preserve"> years the Department of Mecha</w:t>
      </w:r>
      <w:r w:rsidR="009822A2">
        <w:rPr>
          <w:rFonts w:ascii="Arial" w:hAnsi="Arial" w:cs="Arial"/>
          <w:sz w:val="20"/>
          <w:szCs w:val="20"/>
        </w:rPr>
        <w:t>nical Engineering has granted 189 degrees, 76 Master of Science and 113 Doctor of Philosophy.  Alumni of the Department of Mechanical Engineering’s graduate program have gone on to enjoy distinguished and prestigious careers in academia, industry, and government.  Nationally, we offer the third-highest salary for graduate researchers, and we provide an exciting collegial atmosphere, combining an intensive academic experience with a friendly, open and highly diverse department culture.</w:t>
      </w:r>
    </w:p>
    <w:p w14:paraId="4A606FB7" w14:textId="77777777" w:rsidR="009822A2" w:rsidRDefault="009822A2" w:rsidP="00FE5D69">
      <w:pPr>
        <w:rPr>
          <w:rFonts w:ascii="Arial" w:hAnsi="Arial" w:cs="Arial"/>
          <w:sz w:val="20"/>
          <w:szCs w:val="20"/>
        </w:rPr>
      </w:pPr>
    </w:p>
    <w:p w14:paraId="70AA9007" w14:textId="77777777" w:rsidR="009822A2" w:rsidRDefault="00572C2C" w:rsidP="00FE5D69">
      <w:pPr>
        <w:rPr>
          <w:rFonts w:ascii="Arial" w:hAnsi="Arial" w:cs="Arial"/>
          <w:sz w:val="20"/>
          <w:szCs w:val="20"/>
        </w:rPr>
      </w:pPr>
      <w:r>
        <w:rPr>
          <w:rFonts w:ascii="Arial" w:hAnsi="Arial" w:cs="Arial"/>
          <w:sz w:val="20"/>
          <w:szCs w:val="20"/>
        </w:rPr>
        <w:t>As a part of the largest department in the A. James Clark School of Engineering, you will be a part of a College that has consistently ranked in the top 25 in the U.S. News and World Report’s Graduate School rankings since 1997, and prides itself on the production of highly educated and skilled graduates.  Located just a few miles from Washington, D.C., the Clark School is at the center of a constellation of high-tech companies and federal laboratories, offering students and faculty access to unique professional development advanced opportunities with industry and government partners.</w:t>
      </w:r>
    </w:p>
    <w:p w14:paraId="5A64407F" w14:textId="77777777" w:rsidR="00572C2C" w:rsidRDefault="00572C2C" w:rsidP="00FE5D69">
      <w:pPr>
        <w:rPr>
          <w:rFonts w:ascii="Arial" w:hAnsi="Arial" w:cs="Arial"/>
          <w:sz w:val="20"/>
          <w:szCs w:val="20"/>
        </w:rPr>
      </w:pPr>
    </w:p>
    <w:p w14:paraId="530B2DF7" w14:textId="19A563CC" w:rsidR="00572C2C" w:rsidRDefault="00572C2C" w:rsidP="00FE5D69">
      <w:pPr>
        <w:rPr>
          <w:rFonts w:ascii="Arial" w:hAnsi="Arial" w:cs="Arial"/>
          <w:sz w:val="20"/>
          <w:szCs w:val="20"/>
        </w:rPr>
      </w:pPr>
      <w:r>
        <w:rPr>
          <w:rFonts w:ascii="Arial" w:hAnsi="Arial" w:cs="Arial"/>
          <w:sz w:val="20"/>
          <w:szCs w:val="20"/>
        </w:rPr>
        <w:t xml:space="preserve">This </w:t>
      </w:r>
      <w:r w:rsidR="00C21BB9">
        <w:rPr>
          <w:rFonts w:ascii="Arial" w:hAnsi="Arial" w:cs="Arial"/>
          <w:sz w:val="20"/>
          <w:szCs w:val="20"/>
        </w:rPr>
        <w:t xml:space="preserve">handbook </w:t>
      </w:r>
      <w:r>
        <w:rPr>
          <w:rFonts w:ascii="Arial" w:hAnsi="Arial" w:cs="Arial"/>
          <w:sz w:val="20"/>
          <w:szCs w:val="20"/>
        </w:rPr>
        <w:t xml:space="preserve">and our website are designed to provide prospective and current students with information regarding the program, its rules and regulations, the admission process and the pathway to the degrees that we grant.  If you desire additional information, please do not hesitate to contact us at </w:t>
      </w:r>
      <w:hyperlink r:id="rId13" w:history="1">
        <w:r w:rsidRPr="00E22659">
          <w:rPr>
            <w:rStyle w:val="Hyperlink"/>
            <w:rFonts w:ascii="Arial" w:hAnsi="Arial" w:cs="Arial"/>
            <w:szCs w:val="20"/>
          </w:rPr>
          <w:t>megrad@umd.edu</w:t>
        </w:r>
      </w:hyperlink>
      <w:r>
        <w:rPr>
          <w:rFonts w:ascii="Arial" w:hAnsi="Arial" w:cs="Arial"/>
          <w:sz w:val="20"/>
          <w:szCs w:val="20"/>
        </w:rPr>
        <w:t>.</w:t>
      </w:r>
    </w:p>
    <w:p w14:paraId="6EEF30CC" w14:textId="77777777" w:rsidR="00572C2C" w:rsidRDefault="00572C2C" w:rsidP="00FE5D69">
      <w:pPr>
        <w:rPr>
          <w:rFonts w:ascii="Arial" w:hAnsi="Arial" w:cs="Arial"/>
          <w:sz w:val="20"/>
          <w:szCs w:val="20"/>
        </w:rPr>
      </w:pPr>
    </w:p>
    <w:p w14:paraId="692FFAAB" w14:textId="77777777" w:rsidR="00572C2C" w:rsidRDefault="00572C2C" w:rsidP="00FE5D69">
      <w:pPr>
        <w:rPr>
          <w:rFonts w:ascii="Arial" w:hAnsi="Arial" w:cs="Arial"/>
          <w:sz w:val="20"/>
          <w:szCs w:val="20"/>
        </w:rPr>
      </w:pPr>
    </w:p>
    <w:p w14:paraId="70B055FF" w14:textId="093862A5" w:rsidR="00572C2C" w:rsidRDefault="004A3151" w:rsidP="00FE5D69">
      <w:pPr>
        <w:rPr>
          <w:rFonts w:ascii="Arial" w:hAnsi="Arial" w:cs="Arial"/>
          <w:sz w:val="20"/>
          <w:szCs w:val="20"/>
        </w:rPr>
      </w:pPr>
      <w:r>
        <w:rPr>
          <w:rFonts w:ascii="Arial" w:hAnsi="Arial" w:cs="Arial"/>
          <w:noProof/>
          <w:sz w:val="20"/>
          <w:szCs w:val="20"/>
        </w:rPr>
        <w:drawing>
          <wp:inline distT="0" distB="0" distL="0" distR="0" wp14:anchorId="532D185A" wp14:editId="4315F407">
            <wp:extent cx="2438400" cy="6070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4">
                      <a:extLst>
                        <a:ext uri="{28A0092B-C50C-407E-A947-70E740481C1C}">
                          <a14:useLocalDpi xmlns:a14="http://schemas.microsoft.com/office/drawing/2010/main" val="0"/>
                        </a:ext>
                      </a:extLst>
                    </a:blip>
                    <a:stretch>
                      <a:fillRect/>
                    </a:stretch>
                  </pic:blipFill>
                  <pic:spPr>
                    <a:xfrm>
                      <a:off x="0" y="0"/>
                      <a:ext cx="2485139" cy="618685"/>
                    </a:xfrm>
                    <a:prstGeom prst="rect">
                      <a:avLst/>
                    </a:prstGeom>
                  </pic:spPr>
                </pic:pic>
              </a:graphicData>
            </a:graphic>
          </wp:inline>
        </w:drawing>
      </w:r>
    </w:p>
    <w:p w14:paraId="37E01CB6" w14:textId="77777777" w:rsidR="00572C2C" w:rsidRDefault="00572C2C" w:rsidP="00FE5D69">
      <w:pPr>
        <w:rPr>
          <w:rFonts w:ascii="Arial" w:hAnsi="Arial" w:cs="Arial"/>
          <w:sz w:val="20"/>
          <w:szCs w:val="20"/>
        </w:rPr>
      </w:pPr>
    </w:p>
    <w:p w14:paraId="26B4BB91" w14:textId="048D7314" w:rsidR="00943F88" w:rsidRDefault="00C21BB9" w:rsidP="00FE5D69">
      <w:pPr>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Sandborn</w:t>
      </w:r>
      <w:proofErr w:type="spellEnd"/>
    </w:p>
    <w:p w14:paraId="22AAE294" w14:textId="49C7AC29" w:rsidR="00572C2C" w:rsidRDefault="00572C2C" w:rsidP="00FE5D69">
      <w:pPr>
        <w:rPr>
          <w:rFonts w:ascii="Arial" w:hAnsi="Arial" w:cs="Arial"/>
          <w:sz w:val="20"/>
          <w:szCs w:val="20"/>
        </w:rPr>
      </w:pPr>
      <w:r>
        <w:rPr>
          <w:rFonts w:ascii="Arial" w:hAnsi="Arial" w:cs="Arial"/>
          <w:sz w:val="20"/>
          <w:szCs w:val="20"/>
        </w:rPr>
        <w:t xml:space="preserve">Associate Chair </w:t>
      </w:r>
      <w:r w:rsidR="00971BCE">
        <w:rPr>
          <w:rFonts w:ascii="Arial" w:hAnsi="Arial" w:cs="Arial"/>
          <w:sz w:val="20"/>
          <w:szCs w:val="20"/>
        </w:rPr>
        <w:t xml:space="preserve">for Academic Affairs </w:t>
      </w:r>
    </w:p>
    <w:p w14:paraId="10C307FB" w14:textId="77777777" w:rsidR="00572C2C" w:rsidRDefault="00572C2C" w:rsidP="00FE5D69">
      <w:pPr>
        <w:rPr>
          <w:rFonts w:ascii="Arial" w:hAnsi="Arial" w:cs="Arial"/>
          <w:sz w:val="20"/>
          <w:szCs w:val="20"/>
        </w:rPr>
      </w:pPr>
      <w:r>
        <w:rPr>
          <w:rFonts w:ascii="Arial" w:hAnsi="Arial" w:cs="Arial"/>
          <w:sz w:val="20"/>
          <w:szCs w:val="20"/>
        </w:rPr>
        <w:t>Director of Graduate Studies</w:t>
      </w:r>
    </w:p>
    <w:p w14:paraId="2515F536" w14:textId="77777777" w:rsidR="00572C2C" w:rsidRPr="00FE5D69" w:rsidRDefault="00572C2C" w:rsidP="00FE5D69">
      <w:pPr>
        <w:rPr>
          <w:rFonts w:ascii="Arial" w:hAnsi="Arial" w:cs="Arial"/>
          <w:sz w:val="20"/>
          <w:szCs w:val="20"/>
        </w:rPr>
      </w:pPr>
    </w:p>
    <w:p w14:paraId="566CE7F7" w14:textId="77777777" w:rsidR="00FE5D69" w:rsidRPr="00A34B7A" w:rsidRDefault="00FE5D69" w:rsidP="00A34B7A">
      <w:pPr>
        <w:rPr>
          <w:rFonts w:ascii="Arial" w:hAnsi="Arial" w:cs="Arial"/>
          <w:sz w:val="20"/>
          <w:szCs w:val="20"/>
        </w:rPr>
      </w:pPr>
      <w:r>
        <w:rPr>
          <w:rFonts w:ascii="Arial" w:hAnsi="Arial" w:cs="Arial"/>
          <w:sz w:val="20"/>
          <w:szCs w:val="20"/>
        </w:rPr>
        <w:tab/>
      </w:r>
    </w:p>
    <w:p w14:paraId="2B0BD648" w14:textId="77777777" w:rsidR="00683AB5" w:rsidRPr="009A4FF6" w:rsidRDefault="00C3596E" w:rsidP="009A4FF6">
      <w:pPr>
        <w:pStyle w:val="Heading1"/>
      </w:pPr>
      <w:r w:rsidRPr="009A4FF6">
        <w:br w:type="page"/>
      </w:r>
      <w:bookmarkStart w:id="2" w:name="_Toc266207009"/>
      <w:r w:rsidR="00683AB5" w:rsidRPr="009A4FF6">
        <w:lastRenderedPageBreak/>
        <w:t>II</w:t>
      </w:r>
      <w:r w:rsidR="00724C5C" w:rsidRPr="009A4FF6">
        <w:t>.</w:t>
      </w:r>
      <w:r w:rsidR="00683AB5" w:rsidRPr="009A4FF6">
        <w:tab/>
        <w:t>DEPARTMENT INFORMATION</w:t>
      </w:r>
      <w:bookmarkEnd w:id="2"/>
    </w:p>
    <w:p w14:paraId="0028630C" w14:textId="77777777" w:rsidR="00683AB5" w:rsidRPr="009A4FF6" w:rsidRDefault="00683AB5" w:rsidP="00B9484B">
      <w:pPr>
        <w:pStyle w:val="Heading2"/>
      </w:pPr>
      <w:bookmarkStart w:id="3" w:name="_Toc266207010"/>
      <w:r w:rsidRPr="009A4FF6">
        <w:t>II.1</w:t>
      </w:r>
      <w:r w:rsidRPr="009A4FF6">
        <w:tab/>
        <w:t>Introduction</w:t>
      </w:r>
      <w:bookmarkEnd w:id="3"/>
    </w:p>
    <w:p w14:paraId="286C8380" w14:textId="34990110" w:rsidR="00683AB5" w:rsidRDefault="00683AB5" w:rsidP="009A4FF6">
      <w:pPr>
        <w:rPr>
          <w:rFonts w:ascii="Arial" w:hAnsi="Arial" w:cs="Arial"/>
          <w:sz w:val="20"/>
          <w:szCs w:val="20"/>
        </w:rPr>
      </w:pPr>
      <w:r w:rsidRPr="009A4FF6">
        <w:rPr>
          <w:rFonts w:ascii="Arial" w:hAnsi="Arial" w:cs="Arial"/>
          <w:sz w:val="20"/>
          <w:szCs w:val="20"/>
        </w:rPr>
        <w:t xml:space="preserve">Graduate instruction and </w:t>
      </w:r>
      <w:r w:rsidR="00961950">
        <w:rPr>
          <w:rFonts w:ascii="Arial" w:hAnsi="Arial" w:cs="Arial"/>
          <w:sz w:val="20"/>
          <w:szCs w:val="20"/>
        </w:rPr>
        <w:t>research are carried out in three</w:t>
      </w:r>
      <w:r w:rsidRPr="009A4FF6">
        <w:rPr>
          <w:rFonts w:ascii="Arial" w:hAnsi="Arial" w:cs="Arial"/>
          <w:sz w:val="20"/>
          <w:szCs w:val="20"/>
        </w:rPr>
        <w:t xml:space="preserve"> divisions, </w:t>
      </w:r>
      <w:r w:rsidR="00943F88">
        <w:rPr>
          <w:rFonts w:ascii="Arial" w:hAnsi="Arial" w:cs="Arial"/>
          <w:sz w:val="20"/>
          <w:szCs w:val="20"/>
        </w:rPr>
        <w:t xml:space="preserve">grouped </w:t>
      </w:r>
      <w:r w:rsidR="00501773">
        <w:rPr>
          <w:rFonts w:ascii="Arial" w:hAnsi="Arial" w:cs="Arial"/>
          <w:sz w:val="20"/>
          <w:szCs w:val="20"/>
        </w:rPr>
        <w:t>broadly by</w:t>
      </w:r>
      <w:r w:rsidR="00943F88">
        <w:rPr>
          <w:rFonts w:ascii="Arial" w:hAnsi="Arial" w:cs="Arial"/>
          <w:sz w:val="20"/>
          <w:szCs w:val="20"/>
        </w:rPr>
        <w:t xml:space="preserve"> </w:t>
      </w:r>
      <w:r w:rsidRPr="009A4FF6">
        <w:rPr>
          <w:rFonts w:ascii="Arial" w:hAnsi="Arial" w:cs="Arial"/>
          <w:sz w:val="20"/>
          <w:szCs w:val="20"/>
        </w:rPr>
        <w:t>areas of specialization: Design</w:t>
      </w:r>
      <w:r w:rsidR="00961950">
        <w:rPr>
          <w:rFonts w:ascii="Arial" w:hAnsi="Arial" w:cs="Arial"/>
          <w:sz w:val="20"/>
          <w:szCs w:val="20"/>
        </w:rPr>
        <w:t xml:space="preserve"> and Syste</w:t>
      </w:r>
      <w:r w:rsidR="005E0047">
        <w:rPr>
          <w:rFonts w:ascii="Arial" w:hAnsi="Arial" w:cs="Arial"/>
          <w:sz w:val="20"/>
          <w:szCs w:val="20"/>
        </w:rPr>
        <w:t>ms</w:t>
      </w:r>
      <w:r w:rsidR="00961950">
        <w:rPr>
          <w:rFonts w:ascii="Arial" w:hAnsi="Arial" w:cs="Arial"/>
          <w:sz w:val="20"/>
          <w:szCs w:val="20"/>
        </w:rPr>
        <w:t xml:space="preserve"> Reliability</w:t>
      </w:r>
      <w:r w:rsidR="00685BF0" w:rsidRPr="009A4FF6">
        <w:rPr>
          <w:rFonts w:ascii="Arial" w:hAnsi="Arial" w:cs="Arial"/>
          <w:sz w:val="20"/>
          <w:szCs w:val="20"/>
        </w:rPr>
        <w:t xml:space="preserve"> (</w:t>
      </w:r>
      <w:r w:rsidR="00961950">
        <w:rPr>
          <w:rFonts w:ascii="Arial" w:hAnsi="Arial" w:cs="Arial"/>
          <w:sz w:val="20"/>
          <w:szCs w:val="20"/>
        </w:rPr>
        <w:t>DSR</w:t>
      </w:r>
      <w:r w:rsidR="00685BF0" w:rsidRPr="009A4FF6">
        <w:rPr>
          <w:rFonts w:ascii="Arial" w:hAnsi="Arial" w:cs="Arial"/>
          <w:sz w:val="20"/>
          <w:szCs w:val="20"/>
        </w:rPr>
        <w:t>);</w:t>
      </w:r>
      <w:r w:rsidRPr="009A4FF6">
        <w:rPr>
          <w:rFonts w:ascii="Arial" w:hAnsi="Arial" w:cs="Arial"/>
          <w:sz w:val="20"/>
          <w:szCs w:val="20"/>
        </w:rPr>
        <w:t xml:space="preserve"> Mechanics</w:t>
      </w:r>
      <w:r w:rsidR="00961950">
        <w:rPr>
          <w:rFonts w:ascii="Arial" w:hAnsi="Arial" w:cs="Arial"/>
          <w:sz w:val="20"/>
          <w:szCs w:val="20"/>
        </w:rPr>
        <w:t>, Materials, and Manufacturing</w:t>
      </w:r>
      <w:r w:rsidRPr="009A4FF6">
        <w:rPr>
          <w:rFonts w:ascii="Arial" w:hAnsi="Arial" w:cs="Arial"/>
          <w:sz w:val="20"/>
          <w:szCs w:val="20"/>
        </w:rPr>
        <w:t xml:space="preserve"> (M</w:t>
      </w:r>
      <w:r w:rsidR="00961950">
        <w:rPr>
          <w:rFonts w:ascii="Arial" w:hAnsi="Arial" w:cs="Arial"/>
          <w:sz w:val="20"/>
          <w:szCs w:val="20"/>
        </w:rPr>
        <w:t>M</w:t>
      </w:r>
      <w:r w:rsidRPr="009A4FF6">
        <w:rPr>
          <w:rFonts w:ascii="Arial" w:hAnsi="Arial" w:cs="Arial"/>
          <w:sz w:val="20"/>
          <w:szCs w:val="20"/>
        </w:rPr>
        <w:t>M)</w:t>
      </w:r>
      <w:r w:rsidR="00961950">
        <w:rPr>
          <w:rFonts w:ascii="Arial" w:hAnsi="Arial" w:cs="Arial"/>
          <w:sz w:val="20"/>
          <w:szCs w:val="20"/>
        </w:rPr>
        <w:t xml:space="preserve"> and </w:t>
      </w:r>
      <w:r w:rsidRPr="009A4FF6">
        <w:rPr>
          <w:rFonts w:ascii="Arial" w:hAnsi="Arial" w:cs="Arial"/>
          <w:sz w:val="20"/>
          <w:szCs w:val="20"/>
        </w:rPr>
        <w:t>Thermal, F</w:t>
      </w:r>
      <w:r w:rsidR="00685BF0" w:rsidRPr="009A4FF6">
        <w:rPr>
          <w:rFonts w:ascii="Arial" w:hAnsi="Arial" w:cs="Arial"/>
          <w:sz w:val="20"/>
          <w:szCs w:val="20"/>
        </w:rPr>
        <w:t>luid</w:t>
      </w:r>
      <w:r w:rsidR="00971BCE">
        <w:rPr>
          <w:rFonts w:ascii="Arial" w:hAnsi="Arial" w:cs="Arial"/>
          <w:sz w:val="20"/>
          <w:szCs w:val="20"/>
        </w:rPr>
        <w:t>s</w:t>
      </w:r>
      <w:r w:rsidR="00685BF0" w:rsidRPr="009A4FF6">
        <w:rPr>
          <w:rFonts w:ascii="Arial" w:hAnsi="Arial" w:cs="Arial"/>
          <w:sz w:val="20"/>
          <w:szCs w:val="20"/>
        </w:rPr>
        <w:t xml:space="preserve"> and Energy Sciences (TFES</w:t>
      </w:r>
      <w:r w:rsidR="00971BCE">
        <w:rPr>
          <w:rFonts w:ascii="Arial" w:hAnsi="Arial" w:cs="Arial"/>
          <w:sz w:val="20"/>
          <w:szCs w:val="20"/>
        </w:rPr>
        <w:t>)</w:t>
      </w:r>
      <w:r w:rsidRPr="009A4FF6">
        <w:rPr>
          <w:rFonts w:ascii="Arial" w:hAnsi="Arial" w:cs="Arial"/>
          <w:sz w:val="20"/>
          <w:szCs w:val="20"/>
        </w:rPr>
        <w:t xml:space="preserve">. </w:t>
      </w:r>
      <w:r w:rsidR="00724D42" w:rsidRPr="009A4FF6">
        <w:rPr>
          <w:rFonts w:ascii="Arial" w:hAnsi="Arial" w:cs="Arial"/>
          <w:sz w:val="20"/>
          <w:szCs w:val="20"/>
        </w:rPr>
        <w:t>The Department maintains two graduate progra</w:t>
      </w:r>
      <w:r w:rsidR="005E0047">
        <w:rPr>
          <w:rFonts w:ascii="Arial" w:hAnsi="Arial" w:cs="Arial"/>
          <w:sz w:val="20"/>
          <w:szCs w:val="20"/>
        </w:rPr>
        <w:t>ms.</w:t>
      </w:r>
      <w:r w:rsidR="00724D42" w:rsidRPr="009A4FF6">
        <w:rPr>
          <w:rFonts w:ascii="Arial" w:hAnsi="Arial" w:cs="Arial"/>
          <w:sz w:val="20"/>
          <w:szCs w:val="20"/>
        </w:rPr>
        <w:t xml:space="preserve"> Mechanical Engineering</w:t>
      </w:r>
      <w:r w:rsidR="00685BF0" w:rsidRPr="009A4FF6">
        <w:rPr>
          <w:rFonts w:ascii="Arial" w:hAnsi="Arial" w:cs="Arial"/>
          <w:sz w:val="20"/>
          <w:szCs w:val="20"/>
        </w:rPr>
        <w:t xml:space="preserve"> (</w:t>
      </w:r>
      <w:r w:rsidR="00C65BD5">
        <w:rPr>
          <w:rFonts w:ascii="Arial" w:hAnsi="Arial" w:cs="Arial"/>
          <w:sz w:val="20"/>
          <w:szCs w:val="20"/>
        </w:rPr>
        <w:t>EN</w:t>
      </w:r>
      <w:r w:rsidR="00685BF0" w:rsidRPr="009A4FF6">
        <w:rPr>
          <w:rFonts w:ascii="Arial" w:hAnsi="Arial" w:cs="Arial"/>
          <w:sz w:val="20"/>
          <w:szCs w:val="20"/>
        </w:rPr>
        <w:t>ME)</w:t>
      </w:r>
      <w:r w:rsidR="00724D42" w:rsidRPr="009A4FF6">
        <w:rPr>
          <w:rFonts w:ascii="Arial" w:hAnsi="Arial" w:cs="Arial"/>
          <w:sz w:val="20"/>
          <w:szCs w:val="20"/>
        </w:rPr>
        <w:t xml:space="preserve"> and Reliability Engineering (</w:t>
      </w:r>
      <w:r w:rsidR="00C65BD5">
        <w:rPr>
          <w:rFonts w:ascii="Arial" w:hAnsi="Arial" w:cs="Arial"/>
          <w:sz w:val="20"/>
          <w:szCs w:val="20"/>
        </w:rPr>
        <w:t>EN</w:t>
      </w:r>
      <w:r w:rsidR="00724D42" w:rsidRPr="009A4FF6">
        <w:rPr>
          <w:rFonts w:ascii="Arial" w:hAnsi="Arial" w:cs="Arial"/>
          <w:sz w:val="20"/>
          <w:szCs w:val="20"/>
        </w:rPr>
        <w:t>RE). Students enrolled in the graduate progra</w:t>
      </w:r>
      <w:r w:rsidR="005E0047">
        <w:rPr>
          <w:rFonts w:ascii="Arial" w:hAnsi="Arial" w:cs="Arial"/>
          <w:sz w:val="20"/>
          <w:szCs w:val="20"/>
        </w:rPr>
        <w:t>ms</w:t>
      </w:r>
      <w:r w:rsidR="00724D42" w:rsidRPr="009A4FF6">
        <w:rPr>
          <w:rFonts w:ascii="Arial" w:hAnsi="Arial" w:cs="Arial"/>
          <w:sz w:val="20"/>
          <w:szCs w:val="20"/>
        </w:rPr>
        <w:t xml:space="preserve"> of the department pursue Master of Science (M.S.) and</w:t>
      </w:r>
      <w:r w:rsidR="00943F88">
        <w:rPr>
          <w:rFonts w:ascii="Arial" w:hAnsi="Arial" w:cs="Arial"/>
          <w:sz w:val="20"/>
          <w:szCs w:val="20"/>
        </w:rPr>
        <w:t>/or</w:t>
      </w:r>
      <w:r w:rsidR="00724D42" w:rsidRPr="009A4FF6">
        <w:rPr>
          <w:rFonts w:ascii="Arial" w:hAnsi="Arial" w:cs="Arial"/>
          <w:sz w:val="20"/>
          <w:szCs w:val="20"/>
        </w:rPr>
        <w:t xml:space="preserve"> Doctor of Philosophy (Ph.D.) degrees.</w:t>
      </w:r>
    </w:p>
    <w:p w14:paraId="65FD8B8F" w14:textId="77777777" w:rsidR="009A4FF6" w:rsidRPr="009A4FF6" w:rsidRDefault="009A4FF6" w:rsidP="009A4FF6">
      <w:pPr>
        <w:rPr>
          <w:rFonts w:ascii="Arial" w:hAnsi="Arial" w:cs="Arial"/>
          <w:sz w:val="20"/>
          <w:szCs w:val="20"/>
        </w:rPr>
      </w:pPr>
    </w:p>
    <w:p w14:paraId="4ADFCECE" w14:textId="51D11176" w:rsidR="00683AB5" w:rsidRDefault="0005661C" w:rsidP="009A4FF6">
      <w:pPr>
        <w:pStyle w:val="Heading3"/>
      </w:pPr>
      <w:bookmarkStart w:id="4" w:name="_Toc266207011"/>
      <w:r w:rsidRPr="009A4FF6">
        <w:t xml:space="preserve">Design </w:t>
      </w:r>
      <w:bookmarkEnd w:id="4"/>
      <w:r w:rsidR="00961950">
        <w:t xml:space="preserve">and </w:t>
      </w:r>
      <w:r w:rsidR="0004222B">
        <w:t>Systems</w:t>
      </w:r>
      <w:r w:rsidR="00961950">
        <w:t xml:space="preserve"> Reliability</w:t>
      </w:r>
      <w:r w:rsidR="00C65BD5">
        <w:t xml:space="preserve"> (DSR)</w:t>
      </w:r>
    </w:p>
    <w:p w14:paraId="070D9738" w14:textId="03088ECB" w:rsidR="00961950" w:rsidRPr="00961950" w:rsidRDefault="00961950" w:rsidP="00961950">
      <w:pPr>
        <w:spacing w:after="240"/>
        <w:rPr>
          <w:rFonts w:ascii="Arial" w:hAnsi="Arial" w:cs="Arial"/>
          <w:color w:val="121B21"/>
          <w:sz w:val="20"/>
          <w:szCs w:val="20"/>
        </w:rPr>
      </w:pPr>
      <w:r w:rsidRPr="00961950">
        <w:rPr>
          <w:rFonts w:ascii="Arial" w:hAnsi="Arial" w:cs="Arial"/>
          <w:color w:val="121B21"/>
          <w:sz w:val="20"/>
          <w:szCs w:val="20"/>
        </w:rPr>
        <w:t xml:space="preserve">This area of concentration includes the study of design, </w:t>
      </w:r>
      <w:r w:rsidR="00501773" w:rsidRPr="00961950">
        <w:rPr>
          <w:rFonts w:ascii="Arial" w:hAnsi="Arial" w:cs="Arial"/>
          <w:color w:val="121B21"/>
          <w:sz w:val="20"/>
          <w:szCs w:val="20"/>
        </w:rPr>
        <w:t>decision-making</w:t>
      </w:r>
      <w:r w:rsidRPr="00961950">
        <w:rPr>
          <w:rFonts w:ascii="Arial" w:hAnsi="Arial" w:cs="Arial"/>
          <w:color w:val="121B21"/>
          <w:sz w:val="20"/>
          <w:szCs w:val="20"/>
        </w:rPr>
        <w:t xml:space="preserve">, data analytics, machine learning, and reliability science. It includes methods for analysis of reliability, maintainability, </w:t>
      </w:r>
      <w:r w:rsidR="00943F88">
        <w:rPr>
          <w:rFonts w:ascii="Arial" w:hAnsi="Arial" w:cs="Arial"/>
          <w:color w:val="121B21"/>
          <w:sz w:val="20"/>
          <w:szCs w:val="20"/>
        </w:rPr>
        <w:t xml:space="preserve">availability </w:t>
      </w:r>
      <w:r w:rsidRPr="00961950">
        <w:rPr>
          <w:rFonts w:ascii="Arial" w:hAnsi="Arial" w:cs="Arial"/>
          <w:color w:val="121B21"/>
          <w:sz w:val="20"/>
          <w:szCs w:val="20"/>
        </w:rPr>
        <w:t xml:space="preserve">and safety.  In the core courses, students learn about engineering design methods, engineering </w:t>
      </w:r>
      <w:r w:rsidR="00501773" w:rsidRPr="00961950">
        <w:rPr>
          <w:rFonts w:ascii="Arial" w:hAnsi="Arial" w:cs="Arial"/>
          <w:color w:val="121B21"/>
          <w:sz w:val="20"/>
          <w:szCs w:val="20"/>
        </w:rPr>
        <w:t>decision-making</w:t>
      </w:r>
      <w:r w:rsidRPr="00961950">
        <w:rPr>
          <w:rFonts w:ascii="Arial" w:hAnsi="Arial" w:cs="Arial"/>
          <w:color w:val="121B21"/>
          <w:sz w:val="20"/>
          <w:szCs w:val="20"/>
        </w:rPr>
        <w:t>, engineering optimization, reliability, risk management, and their applications to advanced syste</w:t>
      </w:r>
      <w:r w:rsidR="00E939A8">
        <w:rPr>
          <w:rFonts w:ascii="Arial" w:hAnsi="Arial" w:cs="Arial"/>
          <w:color w:val="121B21"/>
          <w:sz w:val="20"/>
          <w:szCs w:val="20"/>
        </w:rPr>
        <w:t>ms</w:t>
      </w:r>
      <w:r w:rsidRPr="00961950">
        <w:rPr>
          <w:rFonts w:ascii="Arial" w:hAnsi="Arial" w:cs="Arial"/>
          <w:color w:val="121B21"/>
          <w:sz w:val="20"/>
          <w:szCs w:val="20"/>
        </w:rPr>
        <w:t xml:space="preserve">, including electronic and mechatronic products.  Advanced courses are offered in prognostics, robotics, </w:t>
      </w:r>
      <w:r w:rsidR="00943F88">
        <w:rPr>
          <w:rFonts w:ascii="Arial" w:hAnsi="Arial" w:cs="Arial"/>
          <w:color w:val="121B21"/>
          <w:sz w:val="20"/>
          <w:szCs w:val="20"/>
        </w:rPr>
        <w:t xml:space="preserve">life-cycle </w:t>
      </w:r>
      <w:r w:rsidRPr="00961950">
        <w:rPr>
          <w:rFonts w:ascii="Arial" w:hAnsi="Arial" w:cs="Arial"/>
          <w:color w:val="121B21"/>
          <w:sz w:val="20"/>
          <w:szCs w:val="20"/>
        </w:rPr>
        <w:t>cost analysis, accelerated testing, condition monitoring, and cybersecurity</w:t>
      </w:r>
      <w:r w:rsidR="00943F88">
        <w:rPr>
          <w:rFonts w:ascii="Arial" w:hAnsi="Arial" w:cs="Arial"/>
          <w:color w:val="121B21"/>
          <w:sz w:val="20"/>
          <w:szCs w:val="20"/>
        </w:rPr>
        <w:t>,</w:t>
      </w:r>
      <w:r w:rsidRPr="00961950">
        <w:rPr>
          <w:rFonts w:ascii="Arial" w:hAnsi="Arial" w:cs="Arial"/>
          <w:color w:val="121B21"/>
          <w:sz w:val="20"/>
          <w:szCs w:val="20"/>
        </w:rPr>
        <w:t xml:space="preserve"> for applications in</w:t>
      </w:r>
      <w:r w:rsidR="00943F88">
        <w:rPr>
          <w:rFonts w:ascii="Arial" w:hAnsi="Arial" w:cs="Arial"/>
          <w:color w:val="121B21"/>
          <w:sz w:val="20"/>
          <w:szCs w:val="20"/>
        </w:rPr>
        <w:t xml:space="preserve"> critical technology domains, in</w:t>
      </w:r>
      <w:r w:rsidRPr="00961950">
        <w:rPr>
          <w:rFonts w:ascii="Arial" w:hAnsi="Arial" w:cs="Arial"/>
          <w:color w:val="121B21"/>
          <w:sz w:val="20"/>
          <w:szCs w:val="20"/>
        </w:rPr>
        <w:t>cluding health care, renewable energy, autonomous vehicle</w:t>
      </w:r>
      <w:r w:rsidR="008A4633">
        <w:rPr>
          <w:rFonts w:ascii="Arial" w:hAnsi="Arial" w:cs="Arial"/>
          <w:color w:val="121B21"/>
          <w:sz w:val="20"/>
          <w:szCs w:val="20"/>
        </w:rPr>
        <w:t xml:space="preserve"> syste</w:t>
      </w:r>
      <w:r w:rsidR="00E939A8">
        <w:rPr>
          <w:rFonts w:ascii="Arial" w:hAnsi="Arial" w:cs="Arial"/>
          <w:color w:val="121B21"/>
          <w:sz w:val="20"/>
          <w:szCs w:val="20"/>
        </w:rPr>
        <w:t>ms</w:t>
      </w:r>
      <w:r w:rsidRPr="00961950">
        <w:rPr>
          <w:rFonts w:ascii="Arial" w:hAnsi="Arial" w:cs="Arial"/>
          <w:color w:val="121B21"/>
          <w:sz w:val="20"/>
          <w:szCs w:val="20"/>
        </w:rPr>
        <w:t xml:space="preserve"> and microelectronics.</w:t>
      </w:r>
    </w:p>
    <w:p w14:paraId="2F6F05C7" w14:textId="77777777" w:rsidR="00961950" w:rsidRPr="00961950" w:rsidRDefault="00961950" w:rsidP="00961950">
      <w:pPr>
        <w:spacing w:after="240"/>
        <w:rPr>
          <w:rFonts w:ascii="Arial" w:hAnsi="Arial" w:cs="Arial"/>
          <w:color w:val="121B21"/>
          <w:sz w:val="20"/>
          <w:szCs w:val="20"/>
        </w:rPr>
      </w:pPr>
      <w:r w:rsidRPr="00961950">
        <w:rPr>
          <w:rFonts w:ascii="Arial" w:hAnsi="Arial" w:cs="Arial"/>
          <w:color w:val="121B21"/>
          <w:sz w:val="20"/>
          <w:szCs w:val="20"/>
        </w:rPr>
        <w:t>Examples of current research topics include:</w:t>
      </w:r>
    </w:p>
    <w:p w14:paraId="513D733E" w14:textId="34D3ED1B" w:rsidR="00961950" w:rsidRDefault="00030C90"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Predicting, m</w:t>
      </w:r>
      <w:r w:rsidR="00961950" w:rsidRPr="00961950">
        <w:rPr>
          <w:rFonts w:ascii="Arial" w:hAnsi="Arial" w:cs="Arial"/>
          <w:color w:val="121B21"/>
          <w:sz w:val="20"/>
          <w:szCs w:val="20"/>
        </w:rPr>
        <w:t>easuring</w:t>
      </w:r>
      <w:r>
        <w:rPr>
          <w:rFonts w:ascii="Arial" w:hAnsi="Arial" w:cs="Arial"/>
          <w:color w:val="121B21"/>
          <w:sz w:val="20"/>
          <w:szCs w:val="20"/>
        </w:rPr>
        <w:t xml:space="preserve"> and</w:t>
      </w:r>
      <w:r w:rsidR="00961950" w:rsidRPr="00961950">
        <w:rPr>
          <w:rFonts w:ascii="Arial" w:hAnsi="Arial" w:cs="Arial"/>
          <w:color w:val="121B21"/>
          <w:sz w:val="20"/>
          <w:szCs w:val="20"/>
        </w:rPr>
        <w:t xml:space="preserve"> tracking levels of reliability during syste</w:t>
      </w:r>
      <w:r w:rsidR="00206980">
        <w:rPr>
          <w:rFonts w:ascii="Arial" w:hAnsi="Arial" w:cs="Arial"/>
          <w:color w:val="121B21"/>
          <w:sz w:val="20"/>
          <w:szCs w:val="20"/>
        </w:rPr>
        <w:t>ms</w:t>
      </w:r>
      <w:r w:rsidR="00961950" w:rsidRPr="00961950">
        <w:rPr>
          <w:rFonts w:ascii="Arial" w:hAnsi="Arial" w:cs="Arial"/>
          <w:color w:val="121B21"/>
          <w:sz w:val="20"/>
          <w:szCs w:val="20"/>
        </w:rPr>
        <w:t>’ life cycles</w:t>
      </w:r>
    </w:p>
    <w:p w14:paraId="45214B38" w14:textId="4C783715" w:rsidR="00E079ED" w:rsidRDefault="00E079ED"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Prognostics and health management of engineering syste</w:t>
      </w:r>
      <w:r w:rsidR="00206980">
        <w:rPr>
          <w:rFonts w:ascii="Arial" w:hAnsi="Arial" w:cs="Arial"/>
          <w:color w:val="121B21"/>
          <w:sz w:val="20"/>
          <w:szCs w:val="20"/>
        </w:rPr>
        <w:t>ms</w:t>
      </w:r>
    </w:p>
    <w:p w14:paraId="3020FB85" w14:textId="4196D428" w:rsidR="00E079ED" w:rsidRDefault="00A51194"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Syste</w:t>
      </w:r>
      <w:r w:rsidR="00206980">
        <w:rPr>
          <w:rFonts w:ascii="Arial" w:hAnsi="Arial" w:cs="Arial"/>
          <w:color w:val="121B21"/>
          <w:sz w:val="20"/>
          <w:szCs w:val="20"/>
        </w:rPr>
        <w:t xml:space="preserve">ms </w:t>
      </w:r>
      <w:r>
        <w:rPr>
          <w:rFonts w:ascii="Arial" w:hAnsi="Arial" w:cs="Arial"/>
          <w:color w:val="121B21"/>
          <w:sz w:val="20"/>
          <w:szCs w:val="20"/>
        </w:rPr>
        <w:t>r</w:t>
      </w:r>
      <w:r w:rsidR="00E079ED">
        <w:rPr>
          <w:rFonts w:ascii="Arial" w:hAnsi="Arial" w:cs="Arial"/>
          <w:color w:val="121B21"/>
          <w:sz w:val="20"/>
          <w:szCs w:val="20"/>
        </w:rPr>
        <w:t>isk a</w:t>
      </w:r>
      <w:r>
        <w:rPr>
          <w:rFonts w:ascii="Arial" w:hAnsi="Arial" w:cs="Arial"/>
          <w:color w:val="121B21"/>
          <w:sz w:val="20"/>
          <w:szCs w:val="20"/>
        </w:rPr>
        <w:t>ssessment</w:t>
      </w:r>
      <w:r w:rsidR="00E079ED">
        <w:rPr>
          <w:rFonts w:ascii="Arial" w:hAnsi="Arial" w:cs="Arial"/>
          <w:color w:val="121B21"/>
          <w:sz w:val="20"/>
          <w:szCs w:val="20"/>
        </w:rPr>
        <w:t xml:space="preserve"> and management</w:t>
      </w:r>
    </w:p>
    <w:p w14:paraId="7ADE11FD" w14:textId="064842EC" w:rsidR="00E079ED" w:rsidRDefault="00E079ED"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Life-cycle cost of ownership </w:t>
      </w:r>
    </w:p>
    <w:p w14:paraId="1D3C0D76" w14:textId="1CB933CE" w:rsidR="00C21BB9" w:rsidRPr="00961950" w:rsidRDefault="00C21BB9"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System sustainment</w:t>
      </w:r>
    </w:p>
    <w:p w14:paraId="3D7AE418"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Understanding and mitigating the causes of component, system, and process failures</w:t>
      </w:r>
    </w:p>
    <w:p w14:paraId="2E8D4D01"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Incorporating reliability, sustainment, and life-cycle considerations into design</w:t>
      </w:r>
    </w:p>
    <w:p w14:paraId="7DCFE27F" w14:textId="4EFC201E"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 xml:space="preserve">Microelectronic device and electronic system stress </w:t>
      </w:r>
      <w:r w:rsidR="00030C90">
        <w:rPr>
          <w:rFonts w:ascii="Arial" w:hAnsi="Arial" w:cs="Arial"/>
          <w:color w:val="121B21"/>
          <w:sz w:val="20"/>
          <w:szCs w:val="20"/>
        </w:rPr>
        <w:t xml:space="preserve">and reliability </w:t>
      </w:r>
      <w:r w:rsidRPr="00961950">
        <w:rPr>
          <w:rFonts w:ascii="Arial" w:hAnsi="Arial" w:cs="Arial"/>
          <w:color w:val="121B21"/>
          <w:sz w:val="20"/>
          <w:szCs w:val="20"/>
        </w:rPr>
        <w:t>analysis</w:t>
      </w:r>
    </w:p>
    <w:p w14:paraId="158F45E9" w14:textId="14FC182B"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Design and reliability of high temperature and high power electronic syste</w:t>
      </w:r>
      <w:r w:rsidR="00206980">
        <w:rPr>
          <w:rFonts w:ascii="Arial" w:hAnsi="Arial" w:cs="Arial"/>
          <w:color w:val="121B21"/>
          <w:sz w:val="20"/>
          <w:szCs w:val="20"/>
        </w:rPr>
        <w:t>ms</w:t>
      </w:r>
      <w:r w:rsidRPr="00961950">
        <w:rPr>
          <w:rFonts w:ascii="Arial" w:hAnsi="Arial" w:cs="Arial"/>
          <w:color w:val="121B21"/>
          <w:sz w:val="20"/>
          <w:szCs w:val="20"/>
        </w:rPr>
        <w:t>, electro-optics, sensors, and actuators</w:t>
      </w:r>
    </w:p>
    <w:p w14:paraId="3479AC0D"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Battery design, thermal management, and reliability</w:t>
      </w:r>
    </w:p>
    <w:p w14:paraId="2267B7D9" w14:textId="755237D2" w:rsidR="00E079ED" w:rsidRPr="00E079ED" w:rsidRDefault="00E079ED"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Integrated product design and manufacturing</w:t>
      </w:r>
    </w:p>
    <w:p w14:paraId="3ACA2F3D" w14:textId="01D84BA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Design formalis</w:t>
      </w:r>
      <w:r w:rsidR="00206980">
        <w:rPr>
          <w:rFonts w:ascii="Arial" w:hAnsi="Arial" w:cs="Arial"/>
          <w:color w:val="121B21"/>
          <w:sz w:val="20"/>
          <w:szCs w:val="20"/>
        </w:rPr>
        <w:t>ms</w:t>
      </w:r>
    </w:p>
    <w:p w14:paraId="7982F9B1"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Multi-criteria design decision making and optimization</w:t>
      </w:r>
    </w:p>
    <w:p w14:paraId="30B206E5"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Statistical process control and improved manufacturing methods</w:t>
      </w:r>
    </w:p>
    <w:p w14:paraId="38BF41F4"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Human reliability analysis</w:t>
      </w:r>
    </w:p>
    <w:p w14:paraId="1C52016A"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Cybersecurity</w:t>
      </w:r>
    </w:p>
    <w:p w14:paraId="110CF5D6"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Machine learning and data analytics</w:t>
      </w:r>
    </w:p>
    <w:p w14:paraId="393FBA4E" w14:textId="77777777" w:rsidR="00B9484B" w:rsidRPr="009A4FF6" w:rsidRDefault="00B9484B" w:rsidP="009A4FF6">
      <w:pPr>
        <w:rPr>
          <w:rFonts w:ascii="Arial" w:hAnsi="Arial" w:cs="Arial"/>
          <w:sz w:val="20"/>
          <w:szCs w:val="20"/>
        </w:rPr>
      </w:pPr>
    </w:p>
    <w:p w14:paraId="5CDB1894" w14:textId="77777777" w:rsidR="00683AB5" w:rsidRPr="00B9484B" w:rsidRDefault="00683AB5" w:rsidP="009A4FF6">
      <w:pPr>
        <w:rPr>
          <w:rFonts w:ascii="Arial" w:hAnsi="Arial" w:cs="Arial"/>
          <w:b/>
          <w:sz w:val="20"/>
          <w:szCs w:val="20"/>
        </w:rPr>
      </w:pPr>
      <w:r w:rsidRPr="00B9484B">
        <w:rPr>
          <w:rFonts w:ascii="Arial" w:hAnsi="Arial" w:cs="Arial"/>
          <w:b/>
          <w:sz w:val="20"/>
          <w:szCs w:val="20"/>
        </w:rPr>
        <w:t>The research is supported by dedicated laboratories in:</w:t>
      </w:r>
    </w:p>
    <w:p w14:paraId="5C4AC23A" w14:textId="38313646" w:rsidR="00683AB5"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 xml:space="preserve">Design Assurance Techniques </w:t>
      </w:r>
      <w:r w:rsidR="00683AB5" w:rsidRPr="00C4009B">
        <w:rPr>
          <w:rFonts w:ascii="Arial" w:hAnsi="Arial" w:cs="Arial"/>
          <w:sz w:val="20"/>
          <w:szCs w:val="20"/>
        </w:rPr>
        <w:t>Laboratory</w:t>
      </w:r>
    </w:p>
    <w:p w14:paraId="3B0A0A74" w14:textId="0DB96AC7" w:rsidR="006867E1"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 xml:space="preserve">Design </w:t>
      </w:r>
      <w:r w:rsidR="00683AB5" w:rsidRPr="00C4009B">
        <w:rPr>
          <w:rFonts w:ascii="Arial" w:hAnsi="Arial" w:cs="Arial"/>
          <w:sz w:val="20"/>
          <w:szCs w:val="20"/>
        </w:rPr>
        <w:t xml:space="preserve">Decision Support Laboratory </w:t>
      </w:r>
    </w:p>
    <w:p w14:paraId="0B3FE6C0" w14:textId="0D2A061F" w:rsidR="006867E1" w:rsidRPr="00C4009B" w:rsidRDefault="006867E1" w:rsidP="00FE1959">
      <w:pPr>
        <w:pStyle w:val="ListParagraph"/>
        <w:numPr>
          <w:ilvl w:val="0"/>
          <w:numId w:val="26"/>
        </w:numPr>
        <w:rPr>
          <w:rFonts w:ascii="Arial" w:hAnsi="Arial" w:cs="Arial"/>
          <w:sz w:val="20"/>
          <w:szCs w:val="20"/>
        </w:rPr>
      </w:pPr>
      <w:r w:rsidRPr="00C4009B">
        <w:rPr>
          <w:rFonts w:ascii="Arial" w:hAnsi="Arial" w:cs="Arial"/>
          <w:sz w:val="20"/>
          <w:szCs w:val="20"/>
        </w:rPr>
        <w:t>Electronic Syste</w:t>
      </w:r>
      <w:r w:rsidR="004D44A1" w:rsidRPr="00C4009B">
        <w:rPr>
          <w:rFonts w:ascii="Arial" w:hAnsi="Arial" w:cs="Arial"/>
          <w:sz w:val="20"/>
          <w:szCs w:val="20"/>
        </w:rPr>
        <w:t>ms</w:t>
      </w:r>
      <w:r w:rsidRPr="00C4009B">
        <w:rPr>
          <w:rFonts w:ascii="Arial" w:hAnsi="Arial" w:cs="Arial"/>
          <w:sz w:val="20"/>
          <w:szCs w:val="20"/>
        </w:rPr>
        <w:t xml:space="preserve"> Cost Modeling Laboratory</w:t>
      </w:r>
    </w:p>
    <w:p w14:paraId="2D8408BA" w14:textId="3B145B55" w:rsidR="006867E1" w:rsidRPr="00C4009B" w:rsidRDefault="006867E1" w:rsidP="00FE1959">
      <w:pPr>
        <w:pStyle w:val="ListParagraph"/>
        <w:numPr>
          <w:ilvl w:val="0"/>
          <w:numId w:val="26"/>
        </w:numPr>
        <w:rPr>
          <w:rFonts w:ascii="Arial" w:hAnsi="Arial" w:cs="Arial"/>
          <w:sz w:val="20"/>
          <w:szCs w:val="20"/>
        </w:rPr>
      </w:pPr>
      <w:r w:rsidRPr="00C4009B">
        <w:rPr>
          <w:rFonts w:ascii="Arial" w:hAnsi="Arial" w:cs="Arial"/>
          <w:sz w:val="20"/>
          <w:szCs w:val="20"/>
        </w:rPr>
        <w:t>Environmental Condition</w:t>
      </w:r>
      <w:r w:rsidR="00E079ED" w:rsidRPr="00C4009B">
        <w:rPr>
          <w:rFonts w:ascii="Arial" w:hAnsi="Arial" w:cs="Arial"/>
          <w:sz w:val="20"/>
          <w:szCs w:val="20"/>
        </w:rPr>
        <w:t>ing</w:t>
      </w:r>
      <w:r w:rsidRPr="00C4009B">
        <w:rPr>
          <w:rFonts w:ascii="Arial" w:hAnsi="Arial" w:cs="Arial"/>
          <w:sz w:val="20"/>
          <w:szCs w:val="20"/>
        </w:rPr>
        <w:t xml:space="preserve"> and Accelerat</w:t>
      </w:r>
      <w:r w:rsidR="00E079ED" w:rsidRPr="00C4009B">
        <w:rPr>
          <w:rFonts w:ascii="Arial" w:hAnsi="Arial" w:cs="Arial"/>
          <w:sz w:val="20"/>
          <w:szCs w:val="20"/>
        </w:rPr>
        <w:t>ed</w:t>
      </w:r>
      <w:r w:rsidRPr="00C4009B">
        <w:rPr>
          <w:rFonts w:ascii="Arial" w:hAnsi="Arial" w:cs="Arial"/>
          <w:sz w:val="20"/>
          <w:szCs w:val="20"/>
        </w:rPr>
        <w:t xml:space="preserve"> Testing Laboratory</w:t>
      </w:r>
    </w:p>
    <w:p w14:paraId="3D4F8B28" w14:textId="1C0945C1" w:rsidR="00DC45F7"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Hybrid Syste</w:t>
      </w:r>
      <w:r w:rsidR="004D44A1" w:rsidRPr="00C4009B">
        <w:rPr>
          <w:rFonts w:ascii="Arial" w:hAnsi="Arial" w:cs="Arial"/>
          <w:sz w:val="20"/>
          <w:szCs w:val="20"/>
        </w:rPr>
        <w:t>ms</w:t>
      </w:r>
      <w:r w:rsidRPr="00C4009B">
        <w:rPr>
          <w:rFonts w:ascii="Arial" w:hAnsi="Arial" w:cs="Arial"/>
          <w:sz w:val="20"/>
          <w:szCs w:val="20"/>
        </w:rPr>
        <w:t xml:space="preserve"> Integration and Simulation Lab</w:t>
      </w:r>
    </w:p>
    <w:p w14:paraId="2F9A513A" w14:textId="78EAF4BB" w:rsidR="00DC45F7"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Product Innovation and Realization Laboratory Suite (PIRLS) and Design ME Suite</w:t>
      </w:r>
    </w:p>
    <w:p w14:paraId="4E2AF3CA" w14:textId="3E05E863" w:rsidR="008F165C" w:rsidRPr="00C4009B" w:rsidRDefault="008F165C" w:rsidP="00FE1959">
      <w:pPr>
        <w:pStyle w:val="ListParagraph"/>
        <w:numPr>
          <w:ilvl w:val="0"/>
          <w:numId w:val="26"/>
        </w:numPr>
        <w:rPr>
          <w:rFonts w:ascii="Arial" w:hAnsi="Arial" w:cs="Arial"/>
          <w:sz w:val="20"/>
          <w:szCs w:val="20"/>
        </w:rPr>
      </w:pPr>
      <w:r w:rsidRPr="00C4009B">
        <w:rPr>
          <w:rFonts w:ascii="Arial" w:hAnsi="Arial" w:cs="Arial"/>
          <w:sz w:val="20"/>
          <w:szCs w:val="20"/>
        </w:rPr>
        <w:t>Simulation-Based System Design Laboratory</w:t>
      </w:r>
    </w:p>
    <w:p w14:paraId="60D75E6D" w14:textId="19DDCCE9" w:rsidR="00DC45F7"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Syste</w:t>
      </w:r>
      <w:r w:rsidR="004D44A1" w:rsidRPr="00C4009B">
        <w:rPr>
          <w:rFonts w:ascii="Arial" w:hAnsi="Arial" w:cs="Arial"/>
          <w:sz w:val="20"/>
          <w:szCs w:val="20"/>
        </w:rPr>
        <w:t xml:space="preserve">ms </w:t>
      </w:r>
      <w:r w:rsidRPr="00C4009B">
        <w:rPr>
          <w:rFonts w:ascii="Arial" w:hAnsi="Arial" w:cs="Arial"/>
          <w:sz w:val="20"/>
          <w:szCs w:val="20"/>
        </w:rPr>
        <w:t>Risk and Reliability Analysis Lab</w:t>
      </w:r>
    </w:p>
    <w:p w14:paraId="414E77D4" w14:textId="59755497" w:rsidR="008F165C" w:rsidRPr="00C4009B" w:rsidRDefault="008F165C" w:rsidP="00FE1959">
      <w:pPr>
        <w:pStyle w:val="ListParagraph"/>
        <w:numPr>
          <w:ilvl w:val="0"/>
          <w:numId w:val="26"/>
        </w:numPr>
        <w:rPr>
          <w:rFonts w:ascii="Arial" w:hAnsi="Arial" w:cs="Arial"/>
          <w:sz w:val="20"/>
          <w:szCs w:val="20"/>
        </w:rPr>
      </w:pPr>
      <w:r w:rsidRPr="00C4009B">
        <w:rPr>
          <w:rFonts w:ascii="Arial" w:hAnsi="Arial" w:cs="Arial"/>
          <w:sz w:val="20"/>
          <w:szCs w:val="20"/>
        </w:rPr>
        <w:t>Test Services and Failure Analysis Laboratory</w:t>
      </w:r>
    </w:p>
    <w:p w14:paraId="74D04527" w14:textId="77777777" w:rsidR="00A64B10" w:rsidRPr="009A4FF6" w:rsidRDefault="00A64B10" w:rsidP="008F165C">
      <w:pPr>
        <w:rPr>
          <w:rFonts w:ascii="Arial" w:hAnsi="Arial" w:cs="Arial"/>
          <w:sz w:val="20"/>
          <w:szCs w:val="20"/>
        </w:rPr>
      </w:pPr>
    </w:p>
    <w:p w14:paraId="7A57DFFF" w14:textId="77777777" w:rsidR="008F165C" w:rsidRPr="00DC45F7" w:rsidRDefault="008F165C" w:rsidP="00DC45F7">
      <w:pPr>
        <w:rPr>
          <w:rFonts w:ascii="Arial" w:hAnsi="Arial" w:cs="Arial"/>
          <w:sz w:val="20"/>
          <w:szCs w:val="20"/>
        </w:rPr>
      </w:pPr>
    </w:p>
    <w:p w14:paraId="18392DA1" w14:textId="77777777" w:rsidR="006867E1" w:rsidRDefault="006867E1" w:rsidP="009A4FF6">
      <w:pPr>
        <w:rPr>
          <w:rFonts w:ascii="Arial" w:hAnsi="Arial" w:cs="Arial"/>
          <w:sz w:val="20"/>
          <w:szCs w:val="20"/>
        </w:rPr>
      </w:pPr>
    </w:p>
    <w:p w14:paraId="649833DB" w14:textId="77777777" w:rsidR="00B9484B" w:rsidRPr="009A4FF6" w:rsidRDefault="00B9484B" w:rsidP="009A4FF6">
      <w:pPr>
        <w:rPr>
          <w:rFonts w:ascii="Arial" w:hAnsi="Arial" w:cs="Arial"/>
          <w:sz w:val="20"/>
          <w:szCs w:val="20"/>
        </w:rPr>
      </w:pPr>
    </w:p>
    <w:p w14:paraId="3E0A4581" w14:textId="77777777" w:rsidR="00683AB5" w:rsidRPr="00B9484B" w:rsidRDefault="00683AB5" w:rsidP="009A4FF6">
      <w:pPr>
        <w:rPr>
          <w:rFonts w:ascii="Arial" w:hAnsi="Arial" w:cs="Arial"/>
          <w:b/>
          <w:sz w:val="20"/>
          <w:szCs w:val="20"/>
        </w:rPr>
      </w:pPr>
      <w:r w:rsidRPr="00B9484B">
        <w:rPr>
          <w:rFonts w:ascii="Arial" w:hAnsi="Arial" w:cs="Arial"/>
          <w:b/>
          <w:sz w:val="20"/>
          <w:szCs w:val="20"/>
        </w:rPr>
        <w:t xml:space="preserve">Courses that support these research activities are: </w:t>
      </w:r>
    </w:p>
    <w:p w14:paraId="2B1943C0" w14:textId="47ED3213" w:rsidR="00683AB5"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600 – Engineering Design M</w:t>
      </w:r>
      <w:r w:rsidR="00683AB5" w:rsidRPr="002F48DA">
        <w:rPr>
          <w:rFonts w:ascii="Arial" w:hAnsi="Arial" w:cs="Arial"/>
          <w:sz w:val="20"/>
          <w:szCs w:val="20"/>
        </w:rPr>
        <w:t>ethods</w:t>
      </w:r>
    </w:p>
    <w:p w14:paraId="0348E715" w14:textId="0E202248" w:rsidR="00227269"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607 – Engineering Decision Making</w:t>
      </w:r>
    </w:p>
    <w:p w14:paraId="1ED5CB4D" w14:textId="48538C90" w:rsidR="00683AB5"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610 – Engineering O</w:t>
      </w:r>
      <w:r w:rsidR="00683AB5" w:rsidRPr="002F48DA">
        <w:rPr>
          <w:rFonts w:ascii="Arial" w:hAnsi="Arial" w:cs="Arial"/>
          <w:sz w:val="20"/>
          <w:szCs w:val="20"/>
        </w:rPr>
        <w:t xml:space="preserve">ptimization  </w:t>
      </w:r>
    </w:p>
    <w:p w14:paraId="0AE50512" w14:textId="6EC3CBA4" w:rsidR="00683AB5"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625 – Multidisciplinary O</w:t>
      </w:r>
      <w:r w:rsidR="00683AB5" w:rsidRPr="002F48DA">
        <w:rPr>
          <w:rFonts w:ascii="Arial" w:hAnsi="Arial" w:cs="Arial"/>
          <w:sz w:val="20"/>
          <w:szCs w:val="20"/>
        </w:rPr>
        <w:t xml:space="preserve">ptimization   </w:t>
      </w:r>
    </w:p>
    <w:p w14:paraId="0F004195" w14:textId="43815840" w:rsidR="0068270B" w:rsidRPr="002F48DA" w:rsidRDefault="0068270B" w:rsidP="00FE1959">
      <w:pPr>
        <w:pStyle w:val="ListParagraph"/>
        <w:numPr>
          <w:ilvl w:val="0"/>
          <w:numId w:val="27"/>
        </w:numPr>
        <w:rPr>
          <w:rFonts w:ascii="Arial" w:hAnsi="Arial" w:cs="Arial"/>
          <w:sz w:val="20"/>
          <w:szCs w:val="20"/>
        </w:rPr>
      </w:pPr>
      <w:r w:rsidRPr="002F48DA">
        <w:rPr>
          <w:rFonts w:ascii="Arial" w:hAnsi="Arial" w:cs="Arial"/>
          <w:sz w:val="20"/>
          <w:szCs w:val="20"/>
        </w:rPr>
        <w:t>ENME 69</w:t>
      </w:r>
      <w:r w:rsidR="00227269" w:rsidRPr="002F48DA">
        <w:rPr>
          <w:rFonts w:ascii="Arial" w:hAnsi="Arial" w:cs="Arial"/>
          <w:sz w:val="20"/>
          <w:szCs w:val="20"/>
        </w:rPr>
        <w:t>0 – Mechanical Fundamentals of Electronic S</w:t>
      </w:r>
      <w:r w:rsidRPr="002F48DA">
        <w:rPr>
          <w:rFonts w:ascii="Arial" w:hAnsi="Arial" w:cs="Arial"/>
          <w:sz w:val="20"/>
          <w:szCs w:val="20"/>
        </w:rPr>
        <w:t>yste</w:t>
      </w:r>
      <w:r w:rsidR="00794129" w:rsidRPr="002F48DA">
        <w:rPr>
          <w:rFonts w:ascii="Arial" w:hAnsi="Arial" w:cs="Arial"/>
          <w:sz w:val="20"/>
          <w:szCs w:val="20"/>
        </w:rPr>
        <w:t>ms</w:t>
      </w:r>
    </w:p>
    <w:p w14:paraId="17E0B3E5" w14:textId="02BEF7CC" w:rsidR="0068270B" w:rsidRPr="002F48DA" w:rsidRDefault="0068270B" w:rsidP="00FE1959">
      <w:pPr>
        <w:pStyle w:val="ListParagraph"/>
        <w:numPr>
          <w:ilvl w:val="0"/>
          <w:numId w:val="27"/>
        </w:numPr>
        <w:rPr>
          <w:rFonts w:ascii="Arial" w:hAnsi="Arial" w:cs="Arial"/>
          <w:sz w:val="20"/>
          <w:szCs w:val="20"/>
        </w:rPr>
      </w:pPr>
      <w:r w:rsidRPr="002F48DA">
        <w:rPr>
          <w:rFonts w:ascii="Arial" w:hAnsi="Arial" w:cs="Arial"/>
          <w:sz w:val="20"/>
          <w:szCs w:val="20"/>
        </w:rPr>
        <w:t>ENME 695 – Design for Reliability</w:t>
      </w:r>
    </w:p>
    <w:p w14:paraId="2262059A" w14:textId="438EF074" w:rsidR="0097138B" w:rsidRPr="002F48DA" w:rsidRDefault="0097138B" w:rsidP="00FE1959">
      <w:pPr>
        <w:pStyle w:val="ListParagraph"/>
        <w:numPr>
          <w:ilvl w:val="0"/>
          <w:numId w:val="27"/>
        </w:numPr>
        <w:rPr>
          <w:rFonts w:ascii="Arial" w:hAnsi="Arial" w:cs="Arial"/>
          <w:sz w:val="20"/>
          <w:szCs w:val="20"/>
        </w:rPr>
      </w:pPr>
      <w:r w:rsidRPr="002F48DA">
        <w:rPr>
          <w:rFonts w:ascii="Arial" w:hAnsi="Arial" w:cs="Arial"/>
          <w:sz w:val="20"/>
          <w:szCs w:val="20"/>
        </w:rPr>
        <w:t>ENME 722 – Equilibrium Modeling in Engineering</w:t>
      </w:r>
    </w:p>
    <w:p w14:paraId="257D9B45" w14:textId="44B285E6" w:rsidR="0097138B" w:rsidRPr="002F48DA" w:rsidRDefault="0097138B" w:rsidP="00FE1959">
      <w:pPr>
        <w:pStyle w:val="ListParagraph"/>
        <w:numPr>
          <w:ilvl w:val="0"/>
          <w:numId w:val="27"/>
        </w:numPr>
        <w:rPr>
          <w:rFonts w:ascii="Arial" w:hAnsi="Arial" w:cs="Arial"/>
          <w:sz w:val="20"/>
          <w:szCs w:val="20"/>
        </w:rPr>
      </w:pPr>
      <w:r w:rsidRPr="002F48DA">
        <w:rPr>
          <w:rFonts w:ascii="Arial" w:hAnsi="Arial" w:cs="Arial"/>
          <w:sz w:val="20"/>
          <w:szCs w:val="20"/>
        </w:rPr>
        <w:t>ENME 725 – Probabilistic Optimization</w:t>
      </w:r>
    </w:p>
    <w:p w14:paraId="5EBA73FE" w14:textId="4210C2D0" w:rsidR="0097138B" w:rsidRPr="002F48DA" w:rsidRDefault="0097138B" w:rsidP="00FE1959">
      <w:pPr>
        <w:pStyle w:val="ListParagraph"/>
        <w:numPr>
          <w:ilvl w:val="0"/>
          <w:numId w:val="27"/>
        </w:numPr>
        <w:rPr>
          <w:rFonts w:ascii="Arial" w:hAnsi="Arial" w:cs="Arial"/>
          <w:sz w:val="20"/>
          <w:szCs w:val="20"/>
        </w:rPr>
      </w:pPr>
      <w:r w:rsidRPr="002F48DA">
        <w:rPr>
          <w:rFonts w:ascii="Arial" w:hAnsi="Arial" w:cs="Arial"/>
          <w:sz w:val="20"/>
          <w:szCs w:val="20"/>
        </w:rPr>
        <w:t>ENME 737 – Prognostics and Health Management</w:t>
      </w:r>
    </w:p>
    <w:p w14:paraId="3200AD84" w14:textId="2930B9C4" w:rsidR="009F5B02" w:rsidRPr="002F48DA" w:rsidRDefault="009F5B02" w:rsidP="00FE1959">
      <w:pPr>
        <w:pStyle w:val="ListParagraph"/>
        <w:numPr>
          <w:ilvl w:val="0"/>
          <w:numId w:val="27"/>
        </w:numPr>
        <w:rPr>
          <w:rFonts w:ascii="Arial" w:hAnsi="Arial" w:cs="Arial"/>
          <w:sz w:val="20"/>
          <w:szCs w:val="20"/>
        </w:rPr>
      </w:pPr>
      <w:r w:rsidRPr="002F48DA">
        <w:rPr>
          <w:rFonts w:ascii="Arial" w:hAnsi="Arial" w:cs="Arial"/>
          <w:sz w:val="20"/>
          <w:szCs w:val="20"/>
        </w:rPr>
        <w:t>ENME 741 – Operation</w:t>
      </w:r>
      <w:r w:rsidR="00A51194" w:rsidRPr="002F48DA">
        <w:rPr>
          <w:rFonts w:ascii="Arial" w:hAnsi="Arial" w:cs="Arial"/>
          <w:sz w:val="20"/>
          <w:szCs w:val="20"/>
        </w:rPr>
        <w:t>s</w:t>
      </w:r>
      <w:r w:rsidRPr="002F48DA">
        <w:rPr>
          <w:rFonts w:ascii="Arial" w:hAnsi="Arial" w:cs="Arial"/>
          <w:sz w:val="20"/>
          <w:szCs w:val="20"/>
        </w:rPr>
        <w:t xml:space="preserve"> Research Models in Engineering</w:t>
      </w:r>
    </w:p>
    <w:p w14:paraId="5F0D7D6A" w14:textId="60DF71D9" w:rsidR="009F5B02" w:rsidRPr="002F48DA" w:rsidRDefault="009F5B02" w:rsidP="00FE1959">
      <w:pPr>
        <w:pStyle w:val="ListParagraph"/>
        <w:numPr>
          <w:ilvl w:val="0"/>
          <w:numId w:val="27"/>
        </w:numPr>
        <w:rPr>
          <w:rFonts w:ascii="Arial" w:hAnsi="Arial" w:cs="Arial"/>
          <w:sz w:val="20"/>
          <w:szCs w:val="20"/>
        </w:rPr>
      </w:pPr>
      <w:r w:rsidRPr="002F48DA">
        <w:rPr>
          <w:rFonts w:ascii="Arial" w:hAnsi="Arial" w:cs="Arial"/>
          <w:sz w:val="20"/>
          <w:szCs w:val="20"/>
        </w:rPr>
        <w:t>ENME 743 – Applied Machine Learning</w:t>
      </w:r>
    </w:p>
    <w:p w14:paraId="23912AE5" w14:textId="21695D14" w:rsidR="0068270B"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765 – Thermal Issues in Electronic S</w:t>
      </w:r>
      <w:r w:rsidR="0068270B" w:rsidRPr="002F48DA">
        <w:rPr>
          <w:rFonts w:ascii="Arial" w:hAnsi="Arial" w:cs="Arial"/>
          <w:sz w:val="20"/>
          <w:szCs w:val="20"/>
        </w:rPr>
        <w:t>yste</w:t>
      </w:r>
      <w:r w:rsidR="00794129" w:rsidRPr="002F48DA">
        <w:rPr>
          <w:rFonts w:ascii="Arial" w:hAnsi="Arial" w:cs="Arial"/>
          <w:sz w:val="20"/>
          <w:szCs w:val="20"/>
        </w:rPr>
        <w:t>ms</w:t>
      </w:r>
      <w:r w:rsidR="0068270B" w:rsidRPr="002F48DA">
        <w:rPr>
          <w:rFonts w:ascii="Arial" w:hAnsi="Arial" w:cs="Arial"/>
          <w:sz w:val="20"/>
          <w:szCs w:val="20"/>
        </w:rPr>
        <w:t xml:space="preserve"> </w:t>
      </w:r>
    </w:p>
    <w:p w14:paraId="13274F70" w14:textId="12E31854" w:rsidR="0068270B" w:rsidRPr="002F48DA" w:rsidRDefault="0068270B"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ENME 770 </w:t>
      </w:r>
      <w:r w:rsidR="00227269" w:rsidRPr="002F48DA">
        <w:rPr>
          <w:rFonts w:ascii="Arial" w:hAnsi="Arial" w:cs="Arial"/>
          <w:sz w:val="20"/>
          <w:szCs w:val="20"/>
        </w:rPr>
        <w:t xml:space="preserve">– </w:t>
      </w:r>
      <w:r w:rsidR="00C21BB9">
        <w:rPr>
          <w:rFonts w:ascii="Arial" w:hAnsi="Arial" w:cs="Arial"/>
          <w:sz w:val="20"/>
          <w:szCs w:val="20"/>
        </w:rPr>
        <w:t>System Sustainment</w:t>
      </w:r>
      <w:r w:rsidRPr="002F48DA">
        <w:rPr>
          <w:rFonts w:ascii="Arial" w:hAnsi="Arial" w:cs="Arial"/>
          <w:sz w:val="20"/>
          <w:szCs w:val="20"/>
        </w:rPr>
        <w:t xml:space="preserve"> </w:t>
      </w:r>
    </w:p>
    <w:p w14:paraId="661F30A9" w14:textId="55AC9654" w:rsidR="0068270B"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780 – Mechanical Design of High T</w:t>
      </w:r>
      <w:r w:rsidR="0068270B" w:rsidRPr="002F48DA">
        <w:rPr>
          <w:rFonts w:ascii="Arial" w:hAnsi="Arial" w:cs="Arial"/>
          <w:sz w:val="20"/>
          <w:szCs w:val="20"/>
        </w:rPr>
        <w:t>emperat</w:t>
      </w:r>
      <w:r w:rsidRPr="002F48DA">
        <w:rPr>
          <w:rFonts w:ascii="Arial" w:hAnsi="Arial" w:cs="Arial"/>
          <w:sz w:val="20"/>
          <w:szCs w:val="20"/>
        </w:rPr>
        <w:t>ure and High Power E</w:t>
      </w:r>
      <w:r w:rsidR="0068270B" w:rsidRPr="002F48DA">
        <w:rPr>
          <w:rFonts w:ascii="Arial" w:hAnsi="Arial" w:cs="Arial"/>
          <w:sz w:val="20"/>
          <w:szCs w:val="20"/>
        </w:rPr>
        <w:t xml:space="preserve">lectronics </w:t>
      </w:r>
    </w:p>
    <w:p w14:paraId="559AAD58" w14:textId="4B5DB313" w:rsidR="00057857" w:rsidRPr="002F48DA" w:rsidRDefault="00057857"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ENME 808A </w:t>
      </w:r>
      <w:r w:rsidR="00C66EE0" w:rsidRPr="002F48DA">
        <w:rPr>
          <w:rFonts w:ascii="Arial" w:hAnsi="Arial" w:cs="Arial"/>
          <w:sz w:val="20"/>
          <w:szCs w:val="20"/>
        </w:rPr>
        <w:t>–</w:t>
      </w:r>
      <w:r w:rsidRPr="002F48DA">
        <w:rPr>
          <w:rFonts w:ascii="Arial" w:hAnsi="Arial" w:cs="Arial"/>
          <w:sz w:val="20"/>
          <w:szCs w:val="20"/>
        </w:rPr>
        <w:t xml:space="preserve"> </w:t>
      </w:r>
      <w:r w:rsidR="00C66EE0" w:rsidRPr="002F48DA">
        <w:rPr>
          <w:rFonts w:ascii="Arial" w:hAnsi="Arial" w:cs="Arial"/>
          <w:sz w:val="20"/>
          <w:szCs w:val="20"/>
        </w:rPr>
        <w:t>Batteries: Operation, Modeling, and Reliability</w:t>
      </w:r>
    </w:p>
    <w:p w14:paraId="29F8DCAA" w14:textId="7CF8CE70" w:rsidR="00057857" w:rsidRPr="002F48DA" w:rsidRDefault="00057857"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ENME 808N – </w:t>
      </w:r>
      <w:proofErr w:type="spellStart"/>
      <w:r w:rsidRPr="002F48DA">
        <w:rPr>
          <w:rFonts w:ascii="Arial" w:hAnsi="Arial" w:cs="Arial"/>
          <w:sz w:val="20"/>
          <w:szCs w:val="20"/>
        </w:rPr>
        <w:t>Nanomechanics</w:t>
      </w:r>
      <w:proofErr w:type="spellEnd"/>
    </w:p>
    <w:p w14:paraId="4B363B7A" w14:textId="67893660" w:rsidR="00057857" w:rsidRPr="002F48DA" w:rsidRDefault="00057857" w:rsidP="00FE1959">
      <w:pPr>
        <w:pStyle w:val="ListParagraph"/>
        <w:numPr>
          <w:ilvl w:val="0"/>
          <w:numId w:val="27"/>
        </w:numPr>
        <w:rPr>
          <w:rFonts w:ascii="Arial" w:hAnsi="Arial" w:cs="Arial"/>
          <w:sz w:val="20"/>
          <w:szCs w:val="20"/>
        </w:rPr>
      </w:pPr>
      <w:r w:rsidRPr="002F48DA">
        <w:rPr>
          <w:rFonts w:ascii="Arial" w:hAnsi="Arial" w:cs="Arial"/>
          <w:sz w:val="20"/>
          <w:szCs w:val="20"/>
        </w:rPr>
        <w:t>ENME 808Z – Fundamentals of Optics and Optical Syste</w:t>
      </w:r>
      <w:r w:rsidR="00794129" w:rsidRPr="002F48DA">
        <w:rPr>
          <w:rFonts w:ascii="Arial" w:hAnsi="Arial" w:cs="Arial"/>
          <w:sz w:val="20"/>
          <w:szCs w:val="20"/>
        </w:rPr>
        <w:t>ms</w:t>
      </w:r>
      <w:r w:rsidRPr="002F48DA">
        <w:rPr>
          <w:rFonts w:ascii="Arial" w:hAnsi="Arial" w:cs="Arial"/>
          <w:sz w:val="20"/>
          <w:szCs w:val="20"/>
        </w:rPr>
        <w:t xml:space="preserve"> for Engineers</w:t>
      </w:r>
    </w:p>
    <w:p w14:paraId="7A94895D" w14:textId="4667B047" w:rsidR="00683AB5" w:rsidRPr="002F48DA" w:rsidRDefault="00683AB5" w:rsidP="00FE1959">
      <w:pPr>
        <w:pStyle w:val="ListParagraph"/>
        <w:numPr>
          <w:ilvl w:val="0"/>
          <w:numId w:val="27"/>
        </w:numPr>
        <w:spacing w:before="120"/>
        <w:rPr>
          <w:rFonts w:ascii="Arial" w:hAnsi="Arial" w:cs="Arial"/>
          <w:sz w:val="20"/>
          <w:szCs w:val="20"/>
        </w:rPr>
      </w:pPr>
      <w:r w:rsidRPr="002F48DA">
        <w:rPr>
          <w:rFonts w:ascii="Arial" w:hAnsi="Arial" w:cs="Arial"/>
          <w:sz w:val="20"/>
          <w:szCs w:val="20"/>
        </w:rPr>
        <w:t>ENRE 600 – Fundamentals of Failure Mechanis</w:t>
      </w:r>
      <w:r w:rsidR="00794129" w:rsidRPr="002F48DA">
        <w:rPr>
          <w:rFonts w:ascii="Arial" w:hAnsi="Arial" w:cs="Arial"/>
          <w:sz w:val="20"/>
          <w:szCs w:val="20"/>
        </w:rPr>
        <w:t>ms</w:t>
      </w:r>
    </w:p>
    <w:p w14:paraId="2F66B105" w14:textId="2114F71A"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602 – Reliability Analysis</w:t>
      </w:r>
    </w:p>
    <w:p w14:paraId="11A1C697" w14:textId="651858DB"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640 – Collection and Analysis of Reliability Data</w:t>
      </w:r>
    </w:p>
    <w:p w14:paraId="064C440F" w14:textId="288F214E"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641 – Accelerated Testing</w:t>
      </w:r>
    </w:p>
    <w:p w14:paraId="36DBA594" w14:textId="4A2E4FA3"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645 – Human Reliability Analysis</w:t>
      </w:r>
    </w:p>
    <w:p w14:paraId="236BE619" w14:textId="18CEB926"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648 – Special Topics in Reliability Engineering</w:t>
      </w:r>
    </w:p>
    <w:p w14:paraId="7D6723EC" w14:textId="3171D866"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655 – Advanced Methods in Reliability Modeling</w:t>
      </w:r>
    </w:p>
    <w:p w14:paraId="78DA0293" w14:textId="746418E9"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661 – Microelectronics Device Reliability</w:t>
      </w:r>
    </w:p>
    <w:p w14:paraId="5EA1CCB1" w14:textId="29A01CD4"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ENRE 670 – </w:t>
      </w:r>
      <w:r w:rsidR="00227269" w:rsidRPr="002F48DA">
        <w:rPr>
          <w:rFonts w:ascii="Arial" w:hAnsi="Arial" w:cs="Arial"/>
          <w:sz w:val="20"/>
          <w:szCs w:val="20"/>
        </w:rPr>
        <w:t>Probabilistic Risk Assessment</w:t>
      </w:r>
    </w:p>
    <w:p w14:paraId="003695EB" w14:textId="521EEF0A"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ENRE 671 – </w:t>
      </w:r>
      <w:r w:rsidR="00227269" w:rsidRPr="002F48DA">
        <w:rPr>
          <w:rFonts w:ascii="Arial" w:hAnsi="Arial" w:cs="Arial"/>
          <w:sz w:val="20"/>
          <w:szCs w:val="20"/>
        </w:rPr>
        <w:t>Risk Assessment in Engineering</w:t>
      </w:r>
    </w:p>
    <w:p w14:paraId="49221643" w14:textId="60C985AF"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ENRE 684 – Information Security </w:t>
      </w:r>
    </w:p>
    <w:p w14:paraId="3BBCE388" w14:textId="77777777" w:rsidR="00B9484B" w:rsidRDefault="00B9484B" w:rsidP="009A4FF6">
      <w:pPr>
        <w:rPr>
          <w:rFonts w:ascii="Arial" w:hAnsi="Arial" w:cs="Arial"/>
          <w:sz w:val="20"/>
          <w:szCs w:val="20"/>
        </w:rPr>
      </w:pPr>
    </w:p>
    <w:p w14:paraId="58719C71" w14:textId="77777777" w:rsidR="00B9484B" w:rsidRPr="009A4FF6" w:rsidRDefault="00B9484B" w:rsidP="009A4FF6">
      <w:pPr>
        <w:rPr>
          <w:rFonts w:ascii="Arial" w:hAnsi="Arial" w:cs="Arial"/>
          <w:sz w:val="20"/>
          <w:szCs w:val="20"/>
        </w:rPr>
      </w:pPr>
    </w:p>
    <w:p w14:paraId="198B7232" w14:textId="77777777" w:rsidR="00B9484B" w:rsidRPr="009A4FF6" w:rsidRDefault="00B9484B" w:rsidP="009A4FF6">
      <w:pPr>
        <w:rPr>
          <w:rFonts w:ascii="Arial" w:hAnsi="Arial" w:cs="Arial"/>
          <w:sz w:val="20"/>
          <w:szCs w:val="20"/>
        </w:rPr>
      </w:pPr>
    </w:p>
    <w:p w14:paraId="15A8A529" w14:textId="0A6AFB6C" w:rsidR="00683AB5" w:rsidRPr="009A4FF6" w:rsidRDefault="0068270B" w:rsidP="00B9484B">
      <w:pPr>
        <w:pStyle w:val="Heading3"/>
      </w:pPr>
      <w:bookmarkStart w:id="5" w:name="_Toc266207013"/>
      <w:r>
        <w:t xml:space="preserve">Mechanics, </w:t>
      </w:r>
      <w:r w:rsidR="00683AB5" w:rsidRPr="009A4FF6">
        <w:t>Materials</w:t>
      </w:r>
      <w:bookmarkEnd w:id="5"/>
      <w:r>
        <w:t>, and Manufacturing</w:t>
      </w:r>
      <w:r w:rsidR="00C65BD5">
        <w:t xml:space="preserve"> (MMM)</w:t>
      </w:r>
    </w:p>
    <w:p w14:paraId="01D4C3D4" w14:textId="3186FF0C" w:rsidR="0068270B" w:rsidRPr="0068270B" w:rsidRDefault="0068270B" w:rsidP="0068270B">
      <w:pPr>
        <w:spacing w:after="240"/>
        <w:rPr>
          <w:rFonts w:ascii="Arial" w:hAnsi="Arial" w:cs="Arial"/>
          <w:color w:val="121B21"/>
          <w:sz w:val="20"/>
          <w:szCs w:val="20"/>
        </w:rPr>
      </w:pPr>
      <w:r w:rsidRPr="0068270B">
        <w:rPr>
          <w:rFonts w:ascii="Arial" w:hAnsi="Arial" w:cs="Arial"/>
          <w:color w:val="121B21"/>
          <w:sz w:val="20"/>
          <w:szCs w:val="20"/>
        </w:rPr>
        <w:t xml:space="preserve">This division concentrates on fundamental studies of mechanics, materials, and manufacturing. Areas of specialization include: design, characterization, manufacturing </w:t>
      </w:r>
      <w:r w:rsidR="00A51194">
        <w:rPr>
          <w:rFonts w:ascii="Arial" w:hAnsi="Arial" w:cs="Arial"/>
          <w:color w:val="121B21"/>
          <w:sz w:val="20"/>
          <w:szCs w:val="20"/>
        </w:rPr>
        <w:t xml:space="preserve">and </w:t>
      </w:r>
      <w:r w:rsidR="00ED03D8">
        <w:rPr>
          <w:rFonts w:ascii="Arial" w:hAnsi="Arial" w:cs="Arial"/>
          <w:color w:val="121B21"/>
          <w:sz w:val="20"/>
          <w:szCs w:val="20"/>
        </w:rPr>
        <w:t xml:space="preserve">multi-scale </w:t>
      </w:r>
      <w:r w:rsidR="00A51194">
        <w:rPr>
          <w:rFonts w:ascii="Arial" w:hAnsi="Arial" w:cs="Arial"/>
          <w:color w:val="121B21"/>
          <w:sz w:val="20"/>
          <w:szCs w:val="20"/>
        </w:rPr>
        <w:t xml:space="preserve">modeling </w:t>
      </w:r>
      <w:r w:rsidRPr="0068270B">
        <w:rPr>
          <w:rFonts w:ascii="Arial" w:hAnsi="Arial" w:cs="Arial"/>
          <w:color w:val="121B21"/>
          <w:sz w:val="20"/>
          <w:szCs w:val="20"/>
        </w:rPr>
        <w:t xml:space="preserve">of materials; applied and theoretical mechanics; experimental mechanics; </w:t>
      </w:r>
      <w:r w:rsidR="00ED03D8" w:rsidRPr="0068270B">
        <w:rPr>
          <w:rFonts w:ascii="Arial" w:hAnsi="Arial" w:cs="Arial"/>
          <w:color w:val="121B21"/>
          <w:sz w:val="20"/>
          <w:szCs w:val="20"/>
        </w:rPr>
        <w:t>computational m</w:t>
      </w:r>
      <w:r w:rsidR="00ED03D8">
        <w:rPr>
          <w:rFonts w:ascii="Arial" w:hAnsi="Arial" w:cs="Arial"/>
          <w:color w:val="121B21"/>
          <w:sz w:val="20"/>
          <w:szCs w:val="20"/>
        </w:rPr>
        <w:t>echanics</w:t>
      </w:r>
      <w:r w:rsidR="00ED03D8" w:rsidRPr="0068270B">
        <w:rPr>
          <w:rFonts w:ascii="Arial" w:hAnsi="Arial" w:cs="Arial"/>
          <w:color w:val="121B21"/>
          <w:sz w:val="20"/>
          <w:szCs w:val="20"/>
        </w:rPr>
        <w:t xml:space="preserve">; additive manufacturing; </w:t>
      </w:r>
      <w:r w:rsidRPr="0068270B">
        <w:rPr>
          <w:rFonts w:ascii="Arial" w:hAnsi="Arial" w:cs="Arial"/>
          <w:color w:val="121B21"/>
          <w:sz w:val="20"/>
          <w:szCs w:val="20"/>
        </w:rPr>
        <w:t>micro-nano-bio syste</w:t>
      </w:r>
      <w:r w:rsidR="00F61619">
        <w:rPr>
          <w:rFonts w:ascii="Arial" w:hAnsi="Arial" w:cs="Arial"/>
          <w:color w:val="121B21"/>
          <w:sz w:val="20"/>
          <w:szCs w:val="20"/>
        </w:rPr>
        <w:t>ms</w:t>
      </w:r>
      <w:r w:rsidR="00086280">
        <w:rPr>
          <w:rFonts w:ascii="Arial" w:hAnsi="Arial" w:cs="Arial"/>
          <w:color w:val="121B21"/>
          <w:sz w:val="20"/>
          <w:szCs w:val="20"/>
        </w:rPr>
        <w:t>.</w:t>
      </w:r>
      <w:r w:rsidRPr="0068270B">
        <w:rPr>
          <w:rFonts w:ascii="Arial" w:hAnsi="Arial" w:cs="Arial"/>
          <w:color w:val="121B21"/>
          <w:sz w:val="20"/>
          <w:szCs w:val="20"/>
        </w:rPr>
        <w:t xml:space="preserve">; </w:t>
      </w:r>
      <w:r w:rsidR="00ED03D8">
        <w:rPr>
          <w:rFonts w:ascii="Arial" w:hAnsi="Arial" w:cs="Arial"/>
          <w:color w:val="121B21"/>
          <w:sz w:val="20"/>
          <w:szCs w:val="20"/>
        </w:rPr>
        <w:t xml:space="preserve">sensor and actuator technologies; </w:t>
      </w:r>
      <w:r w:rsidR="00A51194">
        <w:rPr>
          <w:rFonts w:ascii="Arial" w:hAnsi="Arial" w:cs="Arial"/>
          <w:color w:val="121B21"/>
          <w:sz w:val="20"/>
          <w:szCs w:val="20"/>
        </w:rPr>
        <w:t>microelectromechanical syste</w:t>
      </w:r>
      <w:r w:rsidR="00F61619">
        <w:rPr>
          <w:rFonts w:ascii="Arial" w:hAnsi="Arial" w:cs="Arial"/>
          <w:color w:val="121B21"/>
          <w:sz w:val="20"/>
          <w:szCs w:val="20"/>
        </w:rPr>
        <w:t>ms</w:t>
      </w:r>
      <w:r w:rsidR="00A51194">
        <w:rPr>
          <w:rFonts w:ascii="Arial" w:hAnsi="Arial" w:cs="Arial"/>
          <w:color w:val="121B21"/>
          <w:sz w:val="20"/>
          <w:szCs w:val="20"/>
        </w:rPr>
        <w:t xml:space="preserve"> (ME</w:t>
      </w:r>
      <w:r w:rsidR="00F61619">
        <w:rPr>
          <w:rFonts w:ascii="Arial" w:hAnsi="Arial" w:cs="Arial"/>
          <w:color w:val="121B21"/>
          <w:sz w:val="20"/>
          <w:szCs w:val="20"/>
        </w:rPr>
        <w:t>MS</w:t>
      </w:r>
      <w:r w:rsidR="00A51194">
        <w:rPr>
          <w:rFonts w:ascii="Arial" w:hAnsi="Arial" w:cs="Arial"/>
          <w:color w:val="121B21"/>
          <w:sz w:val="20"/>
          <w:szCs w:val="20"/>
        </w:rPr>
        <w:t xml:space="preserve">), </w:t>
      </w:r>
      <w:r w:rsidR="00ED03D8">
        <w:rPr>
          <w:rFonts w:ascii="Arial" w:hAnsi="Arial" w:cs="Arial"/>
          <w:color w:val="121B21"/>
          <w:sz w:val="20"/>
          <w:szCs w:val="20"/>
        </w:rPr>
        <w:t xml:space="preserve">structural dynamics; </w:t>
      </w:r>
      <w:r w:rsidRPr="0068270B">
        <w:rPr>
          <w:rFonts w:ascii="Arial" w:hAnsi="Arial" w:cs="Arial"/>
          <w:color w:val="121B21"/>
          <w:sz w:val="20"/>
          <w:szCs w:val="20"/>
        </w:rPr>
        <w:t xml:space="preserve">noise and vibration control; nonlinear dynamics; </w:t>
      </w:r>
      <w:r w:rsidR="00ED03D8" w:rsidRPr="0068270B">
        <w:rPr>
          <w:rFonts w:ascii="Arial" w:hAnsi="Arial" w:cs="Arial"/>
          <w:color w:val="121B21"/>
          <w:sz w:val="20"/>
          <w:szCs w:val="20"/>
        </w:rPr>
        <w:t>control syste</w:t>
      </w:r>
      <w:r w:rsidR="00F61619">
        <w:rPr>
          <w:rFonts w:ascii="Arial" w:hAnsi="Arial" w:cs="Arial"/>
          <w:color w:val="121B21"/>
          <w:sz w:val="20"/>
          <w:szCs w:val="20"/>
        </w:rPr>
        <w:t>ms</w:t>
      </w:r>
      <w:r w:rsidR="00ED03D8">
        <w:rPr>
          <w:rFonts w:ascii="Arial" w:hAnsi="Arial" w:cs="Arial"/>
          <w:color w:val="121B21"/>
          <w:sz w:val="20"/>
          <w:szCs w:val="20"/>
        </w:rPr>
        <w:t>;</w:t>
      </w:r>
      <w:r w:rsidR="00ED03D8" w:rsidRPr="0068270B">
        <w:rPr>
          <w:rFonts w:ascii="Arial" w:hAnsi="Arial" w:cs="Arial"/>
          <w:color w:val="121B21"/>
          <w:sz w:val="20"/>
          <w:szCs w:val="20"/>
        </w:rPr>
        <w:t xml:space="preserve"> </w:t>
      </w:r>
      <w:r w:rsidRPr="0068270B">
        <w:rPr>
          <w:rFonts w:ascii="Arial" w:hAnsi="Arial" w:cs="Arial"/>
          <w:color w:val="121B21"/>
          <w:sz w:val="20"/>
          <w:szCs w:val="20"/>
        </w:rPr>
        <w:t>robotics</w:t>
      </w:r>
      <w:r w:rsidR="00A51194">
        <w:rPr>
          <w:rFonts w:ascii="Arial" w:hAnsi="Arial" w:cs="Arial"/>
          <w:color w:val="121B21"/>
          <w:sz w:val="20"/>
          <w:szCs w:val="20"/>
        </w:rPr>
        <w:t>;</w:t>
      </w:r>
      <w:r w:rsidR="00C909D5">
        <w:rPr>
          <w:rFonts w:ascii="Arial" w:hAnsi="Arial" w:cs="Arial"/>
          <w:color w:val="121B21"/>
          <w:sz w:val="20"/>
          <w:szCs w:val="20"/>
        </w:rPr>
        <w:t xml:space="preserve"> </w:t>
      </w:r>
      <w:r w:rsidRPr="0068270B">
        <w:rPr>
          <w:rFonts w:ascii="Arial" w:hAnsi="Arial" w:cs="Arial"/>
          <w:color w:val="121B21"/>
          <w:sz w:val="20"/>
          <w:szCs w:val="20"/>
        </w:rPr>
        <w:t>intelligent machines</w:t>
      </w:r>
      <w:r w:rsidR="00ED03D8">
        <w:rPr>
          <w:rFonts w:ascii="Arial" w:hAnsi="Arial" w:cs="Arial"/>
          <w:color w:val="121B21"/>
          <w:sz w:val="20"/>
          <w:szCs w:val="20"/>
        </w:rPr>
        <w:t xml:space="preserve"> (including in health-care syste</w:t>
      </w:r>
      <w:r w:rsidR="00F61619">
        <w:rPr>
          <w:rFonts w:ascii="Arial" w:hAnsi="Arial" w:cs="Arial"/>
          <w:color w:val="121B21"/>
          <w:sz w:val="20"/>
          <w:szCs w:val="20"/>
        </w:rPr>
        <w:t>ms</w:t>
      </w:r>
      <w:r w:rsidR="00ED03D8">
        <w:rPr>
          <w:rFonts w:ascii="Arial" w:hAnsi="Arial" w:cs="Arial"/>
          <w:color w:val="121B21"/>
          <w:sz w:val="20"/>
          <w:szCs w:val="20"/>
        </w:rPr>
        <w:t>, medical devices and in autonomous syste</w:t>
      </w:r>
      <w:r w:rsidR="00F61619">
        <w:rPr>
          <w:rFonts w:ascii="Arial" w:hAnsi="Arial" w:cs="Arial"/>
          <w:color w:val="121B21"/>
          <w:sz w:val="20"/>
          <w:szCs w:val="20"/>
        </w:rPr>
        <w:t>ms</w:t>
      </w:r>
      <w:r w:rsidR="00ED03D8">
        <w:rPr>
          <w:rFonts w:ascii="Arial" w:hAnsi="Arial" w:cs="Arial"/>
          <w:color w:val="121B21"/>
          <w:sz w:val="20"/>
          <w:szCs w:val="20"/>
        </w:rPr>
        <w:t>)</w:t>
      </w:r>
      <w:r w:rsidRPr="0068270B">
        <w:rPr>
          <w:rFonts w:ascii="Arial" w:hAnsi="Arial" w:cs="Arial"/>
          <w:color w:val="121B21"/>
          <w:sz w:val="20"/>
          <w:szCs w:val="20"/>
        </w:rPr>
        <w:t>; smart structures</w:t>
      </w:r>
    </w:p>
    <w:p w14:paraId="5A695CC1" w14:textId="77777777" w:rsidR="0068270B" w:rsidRPr="0068270B" w:rsidRDefault="0068270B" w:rsidP="0068270B">
      <w:pPr>
        <w:spacing w:after="240"/>
        <w:rPr>
          <w:rFonts w:ascii="Arial" w:hAnsi="Arial" w:cs="Arial"/>
          <w:color w:val="121B21"/>
          <w:sz w:val="20"/>
          <w:szCs w:val="20"/>
        </w:rPr>
      </w:pPr>
      <w:r w:rsidRPr="0068270B">
        <w:rPr>
          <w:rFonts w:ascii="Arial" w:hAnsi="Arial" w:cs="Arial"/>
          <w:color w:val="121B21"/>
          <w:sz w:val="20"/>
          <w:szCs w:val="20"/>
        </w:rPr>
        <w:t>Examples of current research topics include:</w:t>
      </w:r>
    </w:p>
    <w:p w14:paraId="17182F8F" w14:textId="48DA5080"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Control syste</w:t>
      </w:r>
      <w:r w:rsidR="0087319C">
        <w:rPr>
          <w:rFonts w:ascii="Arial" w:hAnsi="Arial" w:cs="Arial"/>
          <w:color w:val="121B21"/>
          <w:sz w:val="20"/>
          <w:szCs w:val="20"/>
        </w:rPr>
        <w:t>ms</w:t>
      </w:r>
      <w:r w:rsidRPr="0068270B">
        <w:rPr>
          <w:rFonts w:ascii="Arial" w:hAnsi="Arial" w:cs="Arial"/>
          <w:color w:val="121B21"/>
          <w:sz w:val="20"/>
          <w:szCs w:val="20"/>
        </w:rPr>
        <w:t xml:space="preserve"> in product development organization</w:t>
      </w:r>
    </w:p>
    <w:p w14:paraId="15E54A75" w14:textId="33489E92" w:rsidR="0068270B" w:rsidRPr="0068270B" w:rsidRDefault="00C909D5"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Applied artificial intelligence and machine learning to MMM areas</w:t>
      </w:r>
    </w:p>
    <w:p w14:paraId="18662540" w14:textId="614C400E"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Fiber optics</w:t>
      </w:r>
      <w:r w:rsidR="00304FA5">
        <w:rPr>
          <w:rFonts w:ascii="Arial" w:hAnsi="Arial" w:cs="Arial"/>
          <w:color w:val="121B21"/>
          <w:sz w:val="20"/>
          <w:szCs w:val="20"/>
        </w:rPr>
        <w:t xml:space="preserve"> and bio-mimetic multi-physics sensor syste</w:t>
      </w:r>
      <w:r w:rsidR="0087319C">
        <w:rPr>
          <w:rFonts w:ascii="Arial" w:hAnsi="Arial" w:cs="Arial"/>
          <w:color w:val="121B21"/>
          <w:sz w:val="20"/>
          <w:szCs w:val="20"/>
        </w:rPr>
        <w:t>ms</w:t>
      </w:r>
      <w:r w:rsidR="00086280">
        <w:rPr>
          <w:rFonts w:ascii="Arial" w:hAnsi="Arial" w:cs="Arial"/>
          <w:color w:val="121B21"/>
          <w:sz w:val="20"/>
          <w:szCs w:val="20"/>
        </w:rPr>
        <w:t>.</w:t>
      </w:r>
    </w:p>
    <w:p w14:paraId="21AFCB50" w14:textId="760BA5AF" w:rsidR="0068270B" w:rsidRPr="0068270B"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Metamaterials and </w:t>
      </w:r>
      <w:r w:rsidR="0068270B" w:rsidRPr="0068270B">
        <w:rPr>
          <w:rFonts w:ascii="Arial" w:hAnsi="Arial" w:cs="Arial"/>
          <w:color w:val="121B21"/>
          <w:sz w:val="20"/>
          <w:szCs w:val="20"/>
        </w:rPr>
        <w:t>Smart structures</w:t>
      </w:r>
    </w:p>
    <w:p w14:paraId="70178557"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Vibration and acoustic control</w:t>
      </w:r>
    </w:p>
    <w:p w14:paraId="51634D2C"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Vibro-acoustic heating and phonon transport</w:t>
      </w:r>
    </w:p>
    <w:p w14:paraId="6994607B"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Non-linear dynamics of milling of thin walled structures</w:t>
      </w:r>
    </w:p>
    <w:p w14:paraId="7C46442B"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Control of crane-load oscillations</w:t>
      </w:r>
    </w:p>
    <w:p w14:paraId="2EB21EA2" w14:textId="011E49B5" w:rsid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Surgical robotics</w:t>
      </w:r>
    </w:p>
    <w:p w14:paraId="01FE44FA" w14:textId="04989928" w:rsidR="00ED03D8" w:rsidRPr="0068270B"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Sensor syste</w:t>
      </w:r>
      <w:r w:rsidR="0087319C">
        <w:rPr>
          <w:rFonts w:ascii="Arial" w:hAnsi="Arial" w:cs="Arial"/>
          <w:color w:val="121B21"/>
          <w:sz w:val="20"/>
          <w:szCs w:val="20"/>
        </w:rPr>
        <w:t>ms</w:t>
      </w:r>
      <w:r>
        <w:rPr>
          <w:rFonts w:ascii="Arial" w:hAnsi="Arial" w:cs="Arial"/>
          <w:color w:val="121B21"/>
          <w:sz w:val="20"/>
          <w:szCs w:val="20"/>
        </w:rPr>
        <w:t xml:space="preserve"> for healthcare</w:t>
      </w:r>
    </w:p>
    <w:p w14:paraId="0C55A131" w14:textId="33A512EC" w:rsidR="00FB4500" w:rsidRDefault="00FB4500"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Dynamic deformation and fracture studies, including fracture and fragmentation by explosives</w:t>
      </w:r>
    </w:p>
    <w:p w14:paraId="024DEDD2" w14:textId="5BA6F5B2" w:rsidR="0068270B" w:rsidRPr="0068270B" w:rsidRDefault="00A27636"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C</w:t>
      </w:r>
      <w:r w:rsidR="00ED03D8">
        <w:rPr>
          <w:rFonts w:ascii="Arial" w:hAnsi="Arial" w:cs="Arial"/>
          <w:color w:val="121B21"/>
          <w:sz w:val="20"/>
          <w:szCs w:val="20"/>
        </w:rPr>
        <w:t xml:space="preserve">rystal-scale </w:t>
      </w:r>
      <w:r w:rsidR="0068270B" w:rsidRPr="0068270B">
        <w:rPr>
          <w:rFonts w:ascii="Arial" w:hAnsi="Arial" w:cs="Arial"/>
          <w:color w:val="121B21"/>
          <w:sz w:val="20"/>
          <w:szCs w:val="20"/>
        </w:rPr>
        <w:t>creep-fatigue damage m</w:t>
      </w:r>
      <w:r>
        <w:rPr>
          <w:rFonts w:ascii="Arial" w:hAnsi="Arial" w:cs="Arial"/>
          <w:color w:val="121B21"/>
          <w:sz w:val="20"/>
          <w:szCs w:val="20"/>
        </w:rPr>
        <w:t>echanics</w:t>
      </w:r>
      <w:r w:rsidR="00C909D5">
        <w:rPr>
          <w:rFonts w:ascii="Arial" w:hAnsi="Arial" w:cs="Arial"/>
          <w:color w:val="121B21"/>
          <w:sz w:val="20"/>
          <w:szCs w:val="20"/>
        </w:rPr>
        <w:t xml:space="preserve"> </w:t>
      </w:r>
      <w:r>
        <w:rPr>
          <w:rFonts w:ascii="Arial" w:hAnsi="Arial" w:cs="Arial"/>
          <w:color w:val="121B21"/>
          <w:sz w:val="20"/>
          <w:szCs w:val="20"/>
        </w:rPr>
        <w:t>of</w:t>
      </w:r>
      <w:r w:rsidR="0068270B" w:rsidRPr="0068270B">
        <w:rPr>
          <w:rFonts w:ascii="Arial" w:hAnsi="Arial" w:cs="Arial"/>
          <w:color w:val="121B21"/>
          <w:sz w:val="20"/>
          <w:szCs w:val="20"/>
        </w:rPr>
        <w:t xml:space="preserve"> </w:t>
      </w:r>
      <w:r>
        <w:rPr>
          <w:rFonts w:ascii="Arial" w:hAnsi="Arial" w:cs="Arial"/>
          <w:color w:val="121B21"/>
          <w:sz w:val="20"/>
          <w:szCs w:val="20"/>
        </w:rPr>
        <w:t xml:space="preserve">high-temperature </w:t>
      </w:r>
      <w:proofErr w:type="spellStart"/>
      <w:r w:rsidR="0068270B" w:rsidRPr="0068270B">
        <w:rPr>
          <w:rFonts w:ascii="Arial" w:hAnsi="Arial" w:cs="Arial"/>
          <w:color w:val="121B21"/>
          <w:sz w:val="20"/>
          <w:szCs w:val="20"/>
        </w:rPr>
        <w:t>viscoplastic</w:t>
      </w:r>
      <w:proofErr w:type="spellEnd"/>
      <w:r w:rsidR="0068270B" w:rsidRPr="0068270B">
        <w:rPr>
          <w:rFonts w:ascii="Arial" w:hAnsi="Arial" w:cs="Arial"/>
          <w:color w:val="121B21"/>
          <w:sz w:val="20"/>
          <w:szCs w:val="20"/>
        </w:rPr>
        <w:t xml:space="preserve"> materials </w:t>
      </w:r>
    </w:p>
    <w:p w14:paraId="42128D69" w14:textId="1F10C3E1" w:rsidR="00FB4500" w:rsidRPr="00A27636"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lastRenderedPageBreak/>
        <w:t>Micromechanics of advanced composite materials</w:t>
      </w:r>
      <w:r w:rsidR="00A27636">
        <w:rPr>
          <w:rFonts w:ascii="Arial" w:hAnsi="Arial" w:cs="Arial"/>
          <w:color w:val="121B21"/>
          <w:sz w:val="20"/>
          <w:szCs w:val="20"/>
        </w:rPr>
        <w:t>, including cellulose and wood-based composites</w:t>
      </w:r>
    </w:p>
    <w:p w14:paraId="2FC62726"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Characterization and optimization of mechanical properties of materials</w:t>
      </w:r>
    </w:p>
    <w:p w14:paraId="5FD8B8BC" w14:textId="631B7126"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Methods for non-destructive detection of damage in structural syste</w:t>
      </w:r>
      <w:r w:rsidR="0004222B">
        <w:rPr>
          <w:rFonts w:ascii="Arial" w:hAnsi="Arial" w:cs="Arial"/>
          <w:color w:val="121B21"/>
          <w:sz w:val="20"/>
          <w:szCs w:val="20"/>
        </w:rPr>
        <w:t>ms</w:t>
      </w:r>
    </w:p>
    <w:p w14:paraId="1833F7FD" w14:textId="3A00BFB5" w:rsid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Mechanical characterization of Micro-Electro-Mechanical Syste</w:t>
      </w:r>
      <w:r w:rsidR="0004222B">
        <w:rPr>
          <w:rFonts w:ascii="Arial" w:hAnsi="Arial" w:cs="Arial"/>
          <w:color w:val="121B21"/>
          <w:sz w:val="20"/>
          <w:szCs w:val="20"/>
        </w:rPr>
        <w:t>ms</w:t>
      </w:r>
      <w:r w:rsidRPr="0068270B">
        <w:rPr>
          <w:rFonts w:ascii="Arial" w:hAnsi="Arial" w:cs="Arial"/>
          <w:color w:val="121B21"/>
          <w:sz w:val="20"/>
          <w:szCs w:val="20"/>
        </w:rPr>
        <w:t xml:space="preserve"> (ME</w:t>
      </w:r>
      <w:r w:rsidR="00B85F4E">
        <w:rPr>
          <w:rFonts w:ascii="Arial" w:hAnsi="Arial" w:cs="Arial"/>
          <w:color w:val="121B21"/>
          <w:sz w:val="20"/>
          <w:szCs w:val="20"/>
        </w:rPr>
        <w:t>MS</w:t>
      </w:r>
      <w:r w:rsidRPr="0068270B">
        <w:rPr>
          <w:rFonts w:ascii="Arial" w:hAnsi="Arial" w:cs="Arial"/>
          <w:color w:val="121B21"/>
          <w:sz w:val="20"/>
          <w:szCs w:val="20"/>
        </w:rPr>
        <w:t>) materials</w:t>
      </w:r>
    </w:p>
    <w:p w14:paraId="0255F631" w14:textId="03567499" w:rsidR="00FB4500" w:rsidRPr="0068270B" w:rsidRDefault="00FB4500"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Microfluidics, biochemical ME</w:t>
      </w:r>
      <w:r w:rsidR="00B85F4E">
        <w:rPr>
          <w:rFonts w:ascii="Arial" w:hAnsi="Arial" w:cs="Arial"/>
          <w:color w:val="121B21"/>
          <w:sz w:val="20"/>
          <w:szCs w:val="20"/>
        </w:rPr>
        <w:t>MS</w:t>
      </w:r>
      <w:r>
        <w:rPr>
          <w:rFonts w:ascii="Arial" w:hAnsi="Arial" w:cs="Arial"/>
          <w:color w:val="121B21"/>
          <w:sz w:val="20"/>
          <w:szCs w:val="20"/>
        </w:rPr>
        <w:t xml:space="preserve"> sensors, lab-on-a-chip</w:t>
      </w:r>
    </w:p>
    <w:p w14:paraId="1CBD69C6" w14:textId="76064926" w:rsid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 xml:space="preserve">Manufacturing </w:t>
      </w:r>
      <w:r w:rsidR="0004222B">
        <w:rPr>
          <w:rFonts w:ascii="Arial" w:hAnsi="Arial" w:cs="Arial"/>
          <w:color w:val="121B21"/>
          <w:sz w:val="20"/>
          <w:szCs w:val="20"/>
        </w:rPr>
        <w:t>systems</w:t>
      </w:r>
    </w:p>
    <w:p w14:paraId="242BBC5F" w14:textId="18CEB2C2" w:rsidR="00ED03D8"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Graphene and nano-tube based </w:t>
      </w:r>
      <w:r w:rsidR="00FB4500">
        <w:rPr>
          <w:rFonts w:ascii="Arial" w:hAnsi="Arial" w:cs="Arial"/>
          <w:color w:val="121B21"/>
          <w:sz w:val="20"/>
          <w:szCs w:val="20"/>
        </w:rPr>
        <w:t>nano</w:t>
      </w:r>
      <w:r>
        <w:rPr>
          <w:rFonts w:ascii="Arial" w:hAnsi="Arial" w:cs="Arial"/>
          <w:color w:val="121B21"/>
          <w:sz w:val="20"/>
          <w:szCs w:val="20"/>
        </w:rPr>
        <w:t>structures</w:t>
      </w:r>
    </w:p>
    <w:p w14:paraId="5EB6B3F8" w14:textId="6DE5BE48" w:rsidR="00ED03D8"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Origami nano-structures</w:t>
      </w:r>
    </w:p>
    <w:p w14:paraId="21C1C45F" w14:textId="71580906" w:rsidR="00ED03D8"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Molecular modeling of energetic materials</w:t>
      </w:r>
    </w:p>
    <w:p w14:paraId="298F81A3" w14:textId="7BDEC7A4"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 xml:space="preserve">Additive manufacturing in micro-nano-bio </w:t>
      </w:r>
      <w:r w:rsidR="0004222B">
        <w:rPr>
          <w:rFonts w:ascii="Arial" w:hAnsi="Arial" w:cs="Arial"/>
          <w:color w:val="121B21"/>
          <w:sz w:val="20"/>
          <w:szCs w:val="20"/>
        </w:rPr>
        <w:t>systems</w:t>
      </w:r>
    </w:p>
    <w:p w14:paraId="016D003E" w14:textId="77777777" w:rsidR="00B9484B" w:rsidRPr="009A4FF6" w:rsidRDefault="00B9484B" w:rsidP="009A4FF6">
      <w:pPr>
        <w:rPr>
          <w:rFonts w:ascii="Arial" w:hAnsi="Arial" w:cs="Arial"/>
          <w:sz w:val="20"/>
          <w:szCs w:val="20"/>
        </w:rPr>
      </w:pPr>
    </w:p>
    <w:p w14:paraId="4DAEFC93" w14:textId="77777777" w:rsidR="00683AB5" w:rsidRDefault="00683AB5" w:rsidP="009A4FF6">
      <w:pPr>
        <w:rPr>
          <w:rFonts w:ascii="Arial" w:hAnsi="Arial" w:cs="Arial"/>
          <w:b/>
          <w:sz w:val="20"/>
          <w:szCs w:val="20"/>
        </w:rPr>
      </w:pPr>
      <w:r w:rsidRPr="00B9484B">
        <w:rPr>
          <w:rFonts w:ascii="Arial" w:hAnsi="Arial" w:cs="Arial"/>
          <w:b/>
          <w:sz w:val="20"/>
          <w:szCs w:val="20"/>
        </w:rPr>
        <w:t>Research is conducted in the following laboratories:</w:t>
      </w:r>
    </w:p>
    <w:p w14:paraId="4D1C7A21" w14:textId="236A5DC6" w:rsidR="00A9668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Advanced Manufacturing Laboratory </w:t>
      </w:r>
    </w:p>
    <w:p w14:paraId="58862A6A" w14:textId="07101FE4" w:rsidR="00A9668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Bioinspired Advanced Manufacturing Lab</w:t>
      </w:r>
    </w:p>
    <w:p w14:paraId="2E1609F6" w14:textId="15E29791" w:rsidR="00683AB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Computational </w:t>
      </w:r>
      <w:r w:rsidR="00683AB5" w:rsidRPr="00D922E0">
        <w:rPr>
          <w:rFonts w:ascii="Arial" w:hAnsi="Arial" w:cs="Arial"/>
          <w:sz w:val="20"/>
          <w:szCs w:val="20"/>
        </w:rPr>
        <w:t xml:space="preserve">Dynamics Laboratory </w:t>
      </w:r>
    </w:p>
    <w:p w14:paraId="07EA12CF" w14:textId="21E2982D"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Dynamics and Controls Laboratory</w:t>
      </w:r>
    </w:p>
    <w:p w14:paraId="39E04AC5" w14:textId="522326B5" w:rsidR="00A9668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Laboratory for Computational Research in Science and Technology</w:t>
      </w:r>
    </w:p>
    <w:p w14:paraId="6CA12A8D" w14:textId="4D0F56DE"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Laboratory for Control and Information </w:t>
      </w:r>
      <w:r w:rsidR="0004222B" w:rsidRPr="00D922E0">
        <w:rPr>
          <w:rFonts w:ascii="Arial" w:hAnsi="Arial" w:cs="Arial"/>
          <w:sz w:val="20"/>
          <w:szCs w:val="20"/>
        </w:rPr>
        <w:t>Systems</w:t>
      </w:r>
    </w:p>
    <w:p w14:paraId="7DEA4BE5" w14:textId="42DD0BCD"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Laboratory for </w:t>
      </w:r>
      <w:proofErr w:type="spellStart"/>
      <w:r w:rsidRPr="00D922E0">
        <w:rPr>
          <w:rFonts w:ascii="Arial" w:hAnsi="Arial" w:cs="Arial"/>
          <w:sz w:val="20"/>
          <w:szCs w:val="20"/>
        </w:rPr>
        <w:t>MicroTechnologies</w:t>
      </w:r>
      <w:proofErr w:type="spellEnd"/>
      <w:r w:rsidRPr="00D922E0">
        <w:rPr>
          <w:rFonts w:ascii="Arial" w:hAnsi="Arial" w:cs="Arial"/>
          <w:sz w:val="20"/>
          <w:szCs w:val="20"/>
        </w:rPr>
        <w:t xml:space="preserve"> </w:t>
      </w:r>
    </w:p>
    <w:p w14:paraId="206E86F4" w14:textId="60F590FE"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Maryland ME</w:t>
      </w:r>
      <w:r w:rsidR="0004222B" w:rsidRPr="00D922E0">
        <w:rPr>
          <w:rFonts w:ascii="Arial" w:hAnsi="Arial" w:cs="Arial"/>
          <w:sz w:val="20"/>
          <w:szCs w:val="20"/>
        </w:rPr>
        <w:t>MS</w:t>
      </w:r>
      <w:r w:rsidRPr="00D922E0">
        <w:rPr>
          <w:rFonts w:ascii="Arial" w:hAnsi="Arial" w:cs="Arial"/>
          <w:sz w:val="20"/>
          <w:szCs w:val="20"/>
        </w:rPr>
        <w:t xml:space="preserve"> and Microfluids Laboratory</w:t>
      </w:r>
      <w:r w:rsidRPr="00D922E0">
        <w:rPr>
          <w:rFonts w:ascii="Arial" w:hAnsi="Arial" w:cs="Arial"/>
          <w:sz w:val="20"/>
          <w:szCs w:val="20"/>
        </w:rPr>
        <w:tab/>
      </w:r>
    </w:p>
    <w:p w14:paraId="4B3C14BC" w14:textId="57F88822"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Medical Robotics and Equipment Lab</w:t>
      </w:r>
    </w:p>
    <w:p w14:paraId="5AF43ED2" w14:textId="1DDAF829" w:rsidR="00683AB5" w:rsidRPr="00D922E0" w:rsidRDefault="00F95BF0"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Multiscale Measurements </w:t>
      </w:r>
      <w:r w:rsidR="00683AB5" w:rsidRPr="00D922E0">
        <w:rPr>
          <w:rFonts w:ascii="Arial" w:hAnsi="Arial" w:cs="Arial"/>
          <w:sz w:val="20"/>
          <w:szCs w:val="20"/>
        </w:rPr>
        <w:t xml:space="preserve">Laboratory </w:t>
      </w:r>
    </w:p>
    <w:p w14:paraId="671AE5EA" w14:textId="553F6422" w:rsidR="00683AB5" w:rsidRPr="00D922E0" w:rsidRDefault="00683AB5" w:rsidP="00FE1959">
      <w:pPr>
        <w:pStyle w:val="ListParagraph"/>
        <w:numPr>
          <w:ilvl w:val="0"/>
          <w:numId w:val="28"/>
        </w:numPr>
        <w:rPr>
          <w:rFonts w:ascii="Arial" w:hAnsi="Arial" w:cs="Arial"/>
          <w:sz w:val="20"/>
          <w:szCs w:val="20"/>
        </w:rPr>
      </w:pPr>
      <w:r w:rsidRPr="00D922E0">
        <w:rPr>
          <w:rFonts w:ascii="Arial" w:hAnsi="Arial" w:cs="Arial"/>
          <w:sz w:val="20"/>
          <w:szCs w:val="20"/>
        </w:rPr>
        <w:t>Vibration</w:t>
      </w:r>
      <w:r w:rsidR="008B662E" w:rsidRPr="00D922E0">
        <w:rPr>
          <w:rFonts w:ascii="Arial" w:hAnsi="Arial" w:cs="Arial"/>
          <w:sz w:val="20"/>
          <w:szCs w:val="20"/>
        </w:rPr>
        <w:t>s</w:t>
      </w:r>
      <w:r w:rsidRPr="00D922E0">
        <w:rPr>
          <w:rFonts w:ascii="Arial" w:hAnsi="Arial" w:cs="Arial"/>
          <w:sz w:val="20"/>
          <w:szCs w:val="20"/>
        </w:rPr>
        <w:t xml:space="preserve"> Laboratory</w:t>
      </w:r>
    </w:p>
    <w:p w14:paraId="0DF323DE" w14:textId="77777777" w:rsidR="00683AB5" w:rsidRPr="009A4FF6" w:rsidRDefault="00683AB5" w:rsidP="009A4FF6">
      <w:pPr>
        <w:rPr>
          <w:rFonts w:ascii="Arial" w:hAnsi="Arial" w:cs="Arial"/>
          <w:sz w:val="20"/>
          <w:szCs w:val="20"/>
        </w:rPr>
      </w:pPr>
    </w:p>
    <w:p w14:paraId="43B3B7AB" w14:textId="77777777" w:rsidR="00683AB5" w:rsidRPr="00B9484B" w:rsidRDefault="00683AB5" w:rsidP="009A4FF6">
      <w:pPr>
        <w:rPr>
          <w:rFonts w:ascii="Arial" w:hAnsi="Arial" w:cs="Arial"/>
          <w:b/>
          <w:sz w:val="20"/>
          <w:szCs w:val="20"/>
        </w:rPr>
      </w:pPr>
      <w:r w:rsidRPr="00B9484B">
        <w:rPr>
          <w:rFonts w:ascii="Arial" w:hAnsi="Arial" w:cs="Arial"/>
          <w:b/>
          <w:sz w:val="20"/>
          <w:szCs w:val="20"/>
        </w:rPr>
        <w:t>Courses that support these research activities are:</w:t>
      </w:r>
    </w:p>
    <w:p w14:paraId="6099E18D" w14:textId="305285B5" w:rsidR="00B5241B"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605 – </w:t>
      </w:r>
      <w:r w:rsidRPr="00D922E0">
        <w:rPr>
          <w:rFonts w:ascii="Arial" w:hAnsi="Arial" w:cs="Arial"/>
          <w:sz w:val="20"/>
          <w:szCs w:val="20"/>
        </w:rPr>
        <w:t xml:space="preserve">Advanced </w:t>
      </w:r>
      <w:r w:rsidR="0004222B" w:rsidRPr="00D922E0">
        <w:rPr>
          <w:rFonts w:ascii="Arial" w:hAnsi="Arial" w:cs="Arial"/>
          <w:sz w:val="20"/>
          <w:szCs w:val="20"/>
        </w:rPr>
        <w:t>Systems</w:t>
      </w:r>
      <w:r w:rsidR="00CE1620" w:rsidRPr="00D922E0">
        <w:rPr>
          <w:rFonts w:ascii="Arial" w:hAnsi="Arial" w:cs="Arial"/>
          <w:sz w:val="20"/>
          <w:szCs w:val="20"/>
        </w:rPr>
        <w:t xml:space="preserve"> Control</w:t>
      </w:r>
      <w:r w:rsidR="004546B4" w:rsidRPr="00D922E0">
        <w:rPr>
          <w:rFonts w:ascii="Arial" w:hAnsi="Arial" w:cs="Arial"/>
          <w:sz w:val="20"/>
          <w:szCs w:val="20"/>
        </w:rPr>
        <w:t xml:space="preserve"> </w:t>
      </w:r>
    </w:p>
    <w:p w14:paraId="0A6ED48A" w14:textId="2EB540B0" w:rsidR="00B5241B" w:rsidRPr="00D922E0" w:rsidRDefault="00B5241B" w:rsidP="00FE1959">
      <w:pPr>
        <w:pStyle w:val="ListParagraph"/>
        <w:numPr>
          <w:ilvl w:val="0"/>
          <w:numId w:val="29"/>
        </w:numPr>
        <w:rPr>
          <w:rFonts w:ascii="Arial" w:hAnsi="Arial" w:cs="Arial"/>
          <w:sz w:val="20"/>
          <w:szCs w:val="20"/>
        </w:rPr>
      </w:pPr>
      <w:r w:rsidRPr="00D922E0">
        <w:rPr>
          <w:rFonts w:ascii="Arial" w:hAnsi="Arial" w:cs="Arial"/>
          <w:sz w:val="20"/>
          <w:szCs w:val="20"/>
        </w:rPr>
        <w:t>ENME 611 – Fiber Optics</w:t>
      </w:r>
    </w:p>
    <w:p w14:paraId="58DC5E57" w14:textId="24A77EED"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662 – </w:t>
      </w:r>
      <w:r w:rsidRPr="00D922E0">
        <w:rPr>
          <w:rFonts w:ascii="Arial" w:hAnsi="Arial" w:cs="Arial"/>
          <w:sz w:val="20"/>
          <w:szCs w:val="20"/>
        </w:rPr>
        <w:t xml:space="preserve">Linear </w:t>
      </w:r>
      <w:r w:rsidR="004546B4" w:rsidRPr="00D922E0">
        <w:rPr>
          <w:rFonts w:ascii="Arial" w:hAnsi="Arial" w:cs="Arial"/>
          <w:sz w:val="20"/>
          <w:szCs w:val="20"/>
        </w:rPr>
        <w:t xml:space="preserve">Vibrations   </w:t>
      </w:r>
    </w:p>
    <w:p w14:paraId="191C0FE4" w14:textId="3CD0B48E"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664 – </w:t>
      </w:r>
      <w:r w:rsidRPr="00D922E0">
        <w:rPr>
          <w:rFonts w:ascii="Arial" w:hAnsi="Arial" w:cs="Arial"/>
          <w:sz w:val="20"/>
          <w:szCs w:val="20"/>
        </w:rPr>
        <w:t xml:space="preserve">Dynamics   </w:t>
      </w:r>
    </w:p>
    <w:p w14:paraId="649A60F6" w14:textId="2C423B77"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665 – </w:t>
      </w:r>
      <w:r w:rsidRPr="00D922E0">
        <w:rPr>
          <w:rFonts w:ascii="Arial" w:hAnsi="Arial" w:cs="Arial"/>
          <w:sz w:val="20"/>
          <w:szCs w:val="20"/>
        </w:rPr>
        <w:t xml:space="preserve">Advanced </w:t>
      </w:r>
      <w:r w:rsidR="004546B4" w:rsidRPr="00D922E0">
        <w:rPr>
          <w:rFonts w:ascii="Arial" w:hAnsi="Arial" w:cs="Arial"/>
          <w:sz w:val="20"/>
          <w:szCs w:val="20"/>
        </w:rPr>
        <w:t xml:space="preserve">Topics in Vibration   </w:t>
      </w:r>
    </w:p>
    <w:p w14:paraId="1186B3FB" w14:textId="6B09A6E5"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670 – </w:t>
      </w:r>
      <w:r w:rsidRPr="00D922E0">
        <w:rPr>
          <w:rFonts w:ascii="Arial" w:hAnsi="Arial" w:cs="Arial"/>
          <w:sz w:val="20"/>
          <w:szCs w:val="20"/>
        </w:rPr>
        <w:t xml:space="preserve">Continuum </w:t>
      </w:r>
      <w:r w:rsidR="004546B4" w:rsidRPr="00D922E0">
        <w:rPr>
          <w:rFonts w:ascii="Arial" w:hAnsi="Arial" w:cs="Arial"/>
          <w:sz w:val="20"/>
          <w:szCs w:val="20"/>
        </w:rPr>
        <w:t xml:space="preserve">Mechanics   </w:t>
      </w:r>
    </w:p>
    <w:p w14:paraId="77B36C43" w14:textId="79D637A9"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672 – </w:t>
      </w:r>
      <w:r w:rsidRPr="00D922E0">
        <w:rPr>
          <w:rFonts w:ascii="Arial" w:hAnsi="Arial" w:cs="Arial"/>
          <w:sz w:val="20"/>
          <w:szCs w:val="20"/>
        </w:rPr>
        <w:t xml:space="preserve">Composite </w:t>
      </w:r>
      <w:r w:rsidR="004546B4" w:rsidRPr="00D922E0">
        <w:rPr>
          <w:rFonts w:ascii="Arial" w:hAnsi="Arial" w:cs="Arial"/>
          <w:sz w:val="20"/>
          <w:szCs w:val="20"/>
        </w:rPr>
        <w:t xml:space="preserve">Materials    </w:t>
      </w:r>
    </w:p>
    <w:p w14:paraId="394D3C81" w14:textId="6C7949EC"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674 – </w:t>
      </w:r>
      <w:r w:rsidRPr="00D922E0">
        <w:rPr>
          <w:rFonts w:ascii="Arial" w:hAnsi="Arial" w:cs="Arial"/>
          <w:sz w:val="20"/>
          <w:szCs w:val="20"/>
        </w:rPr>
        <w:t xml:space="preserve">Finite </w:t>
      </w:r>
      <w:r w:rsidR="004546B4" w:rsidRPr="00D922E0">
        <w:rPr>
          <w:rFonts w:ascii="Arial" w:hAnsi="Arial" w:cs="Arial"/>
          <w:sz w:val="20"/>
          <w:szCs w:val="20"/>
        </w:rPr>
        <w:t xml:space="preserve">Element Methods   </w:t>
      </w:r>
    </w:p>
    <w:p w14:paraId="6316E592" w14:textId="2A1A2ABA"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680 – </w:t>
      </w:r>
      <w:r w:rsidRPr="00D922E0">
        <w:rPr>
          <w:rFonts w:ascii="Arial" w:hAnsi="Arial" w:cs="Arial"/>
          <w:sz w:val="20"/>
          <w:szCs w:val="20"/>
        </w:rPr>
        <w:t xml:space="preserve">Experimental </w:t>
      </w:r>
      <w:r w:rsidR="004546B4" w:rsidRPr="00D922E0">
        <w:rPr>
          <w:rFonts w:ascii="Arial" w:hAnsi="Arial" w:cs="Arial"/>
          <w:sz w:val="20"/>
          <w:szCs w:val="20"/>
        </w:rPr>
        <w:t xml:space="preserve">Mechanics   </w:t>
      </w:r>
    </w:p>
    <w:p w14:paraId="00720189" w14:textId="41DCFDCD"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684 – </w:t>
      </w:r>
      <w:r w:rsidRPr="00D922E0">
        <w:rPr>
          <w:rFonts w:ascii="Arial" w:hAnsi="Arial" w:cs="Arial"/>
          <w:sz w:val="20"/>
          <w:szCs w:val="20"/>
        </w:rPr>
        <w:t xml:space="preserve">Modeling </w:t>
      </w:r>
      <w:r w:rsidR="004546B4" w:rsidRPr="00D922E0">
        <w:rPr>
          <w:rFonts w:ascii="Arial" w:hAnsi="Arial" w:cs="Arial"/>
          <w:sz w:val="20"/>
          <w:szCs w:val="20"/>
        </w:rPr>
        <w:t xml:space="preserve">Material Behavior </w:t>
      </w:r>
    </w:p>
    <w:p w14:paraId="30B1A309" w14:textId="24F59BA1"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704 – Active </w:t>
      </w:r>
      <w:r w:rsidR="00B9484B" w:rsidRPr="00D922E0">
        <w:rPr>
          <w:rFonts w:ascii="Arial" w:hAnsi="Arial" w:cs="Arial"/>
          <w:sz w:val="20"/>
          <w:szCs w:val="20"/>
        </w:rPr>
        <w:t>V</w:t>
      </w:r>
      <w:r w:rsidRPr="00D922E0">
        <w:rPr>
          <w:rFonts w:ascii="Arial" w:hAnsi="Arial" w:cs="Arial"/>
          <w:sz w:val="20"/>
          <w:szCs w:val="20"/>
        </w:rPr>
        <w:t xml:space="preserve">ibration </w:t>
      </w:r>
      <w:r w:rsidR="00B9484B" w:rsidRPr="00D922E0">
        <w:rPr>
          <w:rFonts w:ascii="Arial" w:hAnsi="Arial" w:cs="Arial"/>
          <w:sz w:val="20"/>
          <w:szCs w:val="20"/>
        </w:rPr>
        <w:t>C</w:t>
      </w:r>
      <w:r w:rsidRPr="00D922E0">
        <w:rPr>
          <w:rFonts w:ascii="Arial" w:hAnsi="Arial" w:cs="Arial"/>
          <w:sz w:val="20"/>
          <w:szCs w:val="20"/>
        </w:rPr>
        <w:t xml:space="preserve">ontrol   </w:t>
      </w:r>
    </w:p>
    <w:p w14:paraId="29C867F0" w14:textId="113EC98F"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ENME 711 – Vibration Damping</w:t>
      </w:r>
    </w:p>
    <w:p w14:paraId="08483519" w14:textId="697F7A0C" w:rsidR="009F5B02" w:rsidRPr="00D922E0" w:rsidRDefault="009F5B02" w:rsidP="00FE1959">
      <w:pPr>
        <w:pStyle w:val="ListParagraph"/>
        <w:numPr>
          <w:ilvl w:val="0"/>
          <w:numId w:val="29"/>
        </w:numPr>
        <w:rPr>
          <w:rFonts w:ascii="Arial" w:hAnsi="Arial" w:cs="Arial"/>
          <w:sz w:val="20"/>
          <w:szCs w:val="20"/>
        </w:rPr>
      </w:pPr>
      <w:r w:rsidRPr="00D922E0">
        <w:rPr>
          <w:rFonts w:ascii="Arial" w:hAnsi="Arial" w:cs="Arial"/>
          <w:sz w:val="20"/>
          <w:szCs w:val="20"/>
        </w:rPr>
        <w:t>ENME 740 – Lab-on-a-Chip Micro</w:t>
      </w:r>
      <w:r w:rsidR="0004222B" w:rsidRPr="00D922E0">
        <w:rPr>
          <w:rFonts w:ascii="Arial" w:hAnsi="Arial" w:cs="Arial"/>
          <w:sz w:val="20"/>
          <w:szCs w:val="20"/>
        </w:rPr>
        <w:t>systems</w:t>
      </w:r>
    </w:p>
    <w:p w14:paraId="5529C62D" w14:textId="5C821B59" w:rsidR="009F5B02" w:rsidRPr="00D922E0" w:rsidRDefault="009F5B02" w:rsidP="00FE1959">
      <w:pPr>
        <w:pStyle w:val="ListParagraph"/>
        <w:numPr>
          <w:ilvl w:val="0"/>
          <w:numId w:val="29"/>
        </w:numPr>
        <w:rPr>
          <w:rFonts w:ascii="Arial" w:hAnsi="Arial" w:cs="Arial"/>
          <w:sz w:val="20"/>
          <w:szCs w:val="20"/>
        </w:rPr>
      </w:pPr>
      <w:r w:rsidRPr="00D922E0">
        <w:rPr>
          <w:rFonts w:ascii="Arial" w:hAnsi="Arial" w:cs="Arial"/>
          <w:sz w:val="20"/>
          <w:szCs w:val="20"/>
        </w:rPr>
        <w:t>ENME 744 – Additive Manufacturing</w:t>
      </w:r>
    </w:p>
    <w:p w14:paraId="3EA4967C" w14:textId="2FC9B752" w:rsidR="00CE1620" w:rsidRPr="00D922E0" w:rsidRDefault="00CE1620" w:rsidP="00FE1959">
      <w:pPr>
        <w:pStyle w:val="ListParagraph"/>
        <w:numPr>
          <w:ilvl w:val="0"/>
          <w:numId w:val="29"/>
        </w:numPr>
        <w:rPr>
          <w:rFonts w:ascii="Arial" w:hAnsi="Arial" w:cs="Arial"/>
          <w:sz w:val="20"/>
          <w:szCs w:val="20"/>
        </w:rPr>
      </w:pPr>
      <w:r w:rsidRPr="00D922E0">
        <w:rPr>
          <w:rFonts w:ascii="Arial" w:hAnsi="Arial" w:cs="Arial"/>
          <w:sz w:val="20"/>
          <w:szCs w:val="20"/>
        </w:rPr>
        <w:t>ENME 746 – Medical Robotics</w:t>
      </w:r>
    </w:p>
    <w:p w14:paraId="4B2DE505" w14:textId="2DD560AB" w:rsidR="006E0B14" w:rsidRPr="00D922E0" w:rsidRDefault="006E0B14" w:rsidP="00FE1959">
      <w:pPr>
        <w:pStyle w:val="ListParagraph"/>
        <w:numPr>
          <w:ilvl w:val="0"/>
          <w:numId w:val="29"/>
        </w:numPr>
        <w:rPr>
          <w:rFonts w:ascii="Arial" w:hAnsi="Arial" w:cs="Arial"/>
          <w:sz w:val="20"/>
          <w:szCs w:val="20"/>
        </w:rPr>
      </w:pPr>
      <w:r w:rsidRPr="00D922E0">
        <w:rPr>
          <w:rFonts w:ascii="Arial" w:hAnsi="Arial" w:cs="Arial"/>
          <w:sz w:val="20"/>
          <w:szCs w:val="20"/>
        </w:rPr>
        <w:t>ENME 750 – Applied System Identification</w:t>
      </w:r>
    </w:p>
    <w:p w14:paraId="3AB7BFB7" w14:textId="3AC17365" w:rsidR="006E0B14" w:rsidRPr="00D922E0" w:rsidRDefault="006E0B14" w:rsidP="00FE1959">
      <w:pPr>
        <w:pStyle w:val="ListParagraph"/>
        <w:numPr>
          <w:ilvl w:val="0"/>
          <w:numId w:val="29"/>
        </w:numPr>
        <w:rPr>
          <w:rFonts w:ascii="Arial" w:hAnsi="Arial" w:cs="Arial"/>
          <w:sz w:val="20"/>
          <w:szCs w:val="20"/>
        </w:rPr>
      </w:pPr>
      <w:r w:rsidRPr="00D922E0">
        <w:rPr>
          <w:rFonts w:ascii="Arial" w:hAnsi="Arial" w:cs="Arial"/>
          <w:sz w:val="20"/>
          <w:szCs w:val="20"/>
        </w:rPr>
        <w:t>ENME 751 – Applied Nonlinear Control</w:t>
      </w:r>
    </w:p>
    <w:p w14:paraId="3642B396" w14:textId="27FF8900" w:rsidR="00057857" w:rsidRPr="00D922E0" w:rsidRDefault="00057857" w:rsidP="00FE1959">
      <w:pPr>
        <w:pStyle w:val="ListParagraph"/>
        <w:numPr>
          <w:ilvl w:val="0"/>
          <w:numId w:val="29"/>
        </w:numPr>
        <w:rPr>
          <w:rFonts w:ascii="Arial" w:hAnsi="Arial" w:cs="Arial"/>
          <w:sz w:val="20"/>
          <w:szCs w:val="20"/>
        </w:rPr>
      </w:pPr>
      <w:r w:rsidRPr="00D922E0">
        <w:rPr>
          <w:rFonts w:ascii="Arial" w:hAnsi="Arial" w:cs="Arial"/>
          <w:sz w:val="20"/>
          <w:szCs w:val="20"/>
        </w:rPr>
        <w:t>ENME 808E – Machine Learning: Theory and Applications</w:t>
      </w:r>
    </w:p>
    <w:p w14:paraId="37F04EBE" w14:textId="35726719" w:rsidR="0010308D" w:rsidRPr="00D922E0" w:rsidRDefault="0010308D"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808G – Flexible </w:t>
      </w:r>
      <w:proofErr w:type="spellStart"/>
      <w:r w:rsidRPr="00D922E0">
        <w:rPr>
          <w:rFonts w:ascii="Arial" w:hAnsi="Arial" w:cs="Arial"/>
          <w:sz w:val="20"/>
          <w:szCs w:val="20"/>
        </w:rPr>
        <w:t>Macroelectronics</w:t>
      </w:r>
      <w:proofErr w:type="spellEnd"/>
    </w:p>
    <w:p w14:paraId="1909B348" w14:textId="37599212"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ENME 808K – Microele</w:t>
      </w:r>
      <w:r w:rsidR="00685BF0" w:rsidRPr="00D922E0">
        <w:rPr>
          <w:rFonts w:ascii="Arial" w:hAnsi="Arial" w:cs="Arial"/>
          <w:sz w:val="20"/>
          <w:szCs w:val="20"/>
        </w:rPr>
        <w:t>c</w:t>
      </w:r>
      <w:r w:rsidRPr="00D922E0">
        <w:rPr>
          <w:rFonts w:ascii="Arial" w:hAnsi="Arial" w:cs="Arial"/>
          <w:sz w:val="20"/>
          <w:szCs w:val="20"/>
        </w:rPr>
        <w:t xml:space="preserve">tromechanical </w:t>
      </w:r>
      <w:r w:rsidR="0004222B" w:rsidRPr="00D922E0">
        <w:rPr>
          <w:rFonts w:ascii="Arial" w:hAnsi="Arial" w:cs="Arial"/>
          <w:sz w:val="20"/>
          <w:szCs w:val="20"/>
        </w:rPr>
        <w:t>Systems</w:t>
      </w:r>
      <w:r w:rsidR="00530049" w:rsidRPr="00D922E0">
        <w:rPr>
          <w:rFonts w:ascii="Arial" w:hAnsi="Arial" w:cs="Arial"/>
          <w:sz w:val="20"/>
          <w:szCs w:val="20"/>
        </w:rPr>
        <w:t xml:space="preserve"> (</w:t>
      </w:r>
      <w:r w:rsidRPr="00D922E0">
        <w:rPr>
          <w:rFonts w:ascii="Arial" w:hAnsi="Arial" w:cs="Arial"/>
          <w:sz w:val="20"/>
          <w:szCs w:val="20"/>
        </w:rPr>
        <w:t>ME</w:t>
      </w:r>
      <w:r w:rsidR="0004222B" w:rsidRPr="00D922E0">
        <w:rPr>
          <w:rFonts w:ascii="Arial" w:hAnsi="Arial" w:cs="Arial"/>
          <w:sz w:val="20"/>
          <w:szCs w:val="20"/>
        </w:rPr>
        <w:t>MS</w:t>
      </w:r>
      <w:r w:rsidRPr="00D922E0">
        <w:rPr>
          <w:rFonts w:ascii="Arial" w:hAnsi="Arial" w:cs="Arial"/>
          <w:sz w:val="20"/>
          <w:szCs w:val="20"/>
        </w:rPr>
        <w:t xml:space="preserve">) </w:t>
      </w:r>
    </w:p>
    <w:p w14:paraId="242F85FC" w14:textId="4A8BD1BA" w:rsidR="00057857" w:rsidRPr="00D922E0" w:rsidRDefault="00057857"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808T – </w:t>
      </w:r>
      <w:r w:rsidR="00C66EE0" w:rsidRPr="00D922E0">
        <w:rPr>
          <w:rFonts w:ascii="Arial" w:hAnsi="Arial" w:cs="Arial"/>
          <w:sz w:val="20"/>
          <w:szCs w:val="20"/>
        </w:rPr>
        <w:t xml:space="preserve">Network Control </w:t>
      </w:r>
      <w:r w:rsidR="0004222B" w:rsidRPr="00D922E0">
        <w:rPr>
          <w:rFonts w:ascii="Arial" w:hAnsi="Arial" w:cs="Arial"/>
          <w:sz w:val="20"/>
          <w:szCs w:val="20"/>
        </w:rPr>
        <w:t>Systems</w:t>
      </w:r>
    </w:p>
    <w:p w14:paraId="4E33CA32" w14:textId="77777777" w:rsidR="00B9484B" w:rsidRPr="009A4FF6" w:rsidRDefault="00B9484B" w:rsidP="009A4FF6">
      <w:pPr>
        <w:rPr>
          <w:rFonts w:ascii="Arial" w:hAnsi="Arial" w:cs="Arial"/>
          <w:sz w:val="20"/>
          <w:szCs w:val="20"/>
        </w:rPr>
      </w:pPr>
    </w:p>
    <w:p w14:paraId="33E0BC1A" w14:textId="31515DD6" w:rsidR="00683AB5" w:rsidRPr="009A4FF6" w:rsidRDefault="00683AB5" w:rsidP="00B9484B">
      <w:pPr>
        <w:pStyle w:val="Heading3"/>
      </w:pPr>
      <w:bookmarkStart w:id="6" w:name="_Toc266207014"/>
      <w:r w:rsidRPr="009A4FF6">
        <w:t>Thermal, Fluid and Energy Sciences</w:t>
      </w:r>
      <w:bookmarkEnd w:id="6"/>
      <w:r w:rsidR="00C65BD5">
        <w:t xml:space="preserve"> (TFES)</w:t>
      </w:r>
    </w:p>
    <w:p w14:paraId="4F9D066A" w14:textId="21EEB3E1" w:rsidR="00BD0664" w:rsidRPr="00BD0664" w:rsidRDefault="00BD0664" w:rsidP="00BD0664">
      <w:pPr>
        <w:spacing w:after="240"/>
        <w:rPr>
          <w:rFonts w:ascii="Arial" w:hAnsi="Arial" w:cs="Arial"/>
          <w:color w:val="121B21"/>
          <w:sz w:val="20"/>
          <w:szCs w:val="20"/>
        </w:rPr>
      </w:pPr>
      <w:r w:rsidRPr="00BD0664">
        <w:rPr>
          <w:rFonts w:ascii="Arial" w:hAnsi="Arial" w:cs="Arial"/>
          <w:color w:val="121B21"/>
          <w:sz w:val="20"/>
          <w:szCs w:val="20"/>
        </w:rPr>
        <w:t xml:space="preserve">This area of concentration encompasses three broad disciplines: thermal science, fluid mechanics, and energy science. Areas of specialization include heat transfer, combustion, energy </w:t>
      </w:r>
      <w:r w:rsidR="0004222B">
        <w:rPr>
          <w:rFonts w:ascii="Arial" w:hAnsi="Arial" w:cs="Arial"/>
          <w:color w:val="121B21"/>
          <w:sz w:val="20"/>
          <w:szCs w:val="20"/>
        </w:rPr>
        <w:t>systems</w:t>
      </w:r>
      <w:r w:rsidRPr="00BD0664">
        <w:rPr>
          <w:rFonts w:ascii="Arial" w:hAnsi="Arial" w:cs="Arial"/>
          <w:color w:val="121B21"/>
          <w:sz w:val="20"/>
          <w:szCs w:val="20"/>
        </w:rPr>
        <w:t xml:space="preserve"> analysis, hydrodynamics, turbulence, and computational fluid dynamics.</w:t>
      </w:r>
    </w:p>
    <w:p w14:paraId="560BE999" w14:textId="77777777" w:rsidR="00BD0664" w:rsidRPr="00BD0664" w:rsidRDefault="00BD0664" w:rsidP="00BD0664">
      <w:pPr>
        <w:spacing w:after="240"/>
        <w:rPr>
          <w:rFonts w:ascii="Arial" w:hAnsi="Arial" w:cs="Arial"/>
          <w:color w:val="121B21"/>
          <w:sz w:val="20"/>
          <w:szCs w:val="20"/>
        </w:rPr>
      </w:pPr>
      <w:r w:rsidRPr="00BD0664">
        <w:rPr>
          <w:rFonts w:ascii="Arial" w:hAnsi="Arial" w:cs="Arial"/>
          <w:color w:val="121B21"/>
          <w:sz w:val="20"/>
          <w:szCs w:val="20"/>
        </w:rPr>
        <w:t>Examples of current research topics include:</w:t>
      </w:r>
    </w:p>
    <w:p w14:paraId="220D6B4D"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lastRenderedPageBreak/>
        <w:t>Application of three-dimensional vortex methods to turbulent flow prediction</w:t>
      </w:r>
    </w:p>
    <w:p w14:paraId="77DA1ED8"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numerical, and theoretical analysis of scalar pollutant dispersion in turbulent boundary layers</w:t>
      </w:r>
    </w:p>
    <w:p w14:paraId="05DE3551"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studies of the near surface atmospheric boundary layer</w:t>
      </w:r>
    </w:p>
    <w:p w14:paraId="38B006D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Large-eddy and direct numerical simulation of 3-D and non-equilibrium boundary layers</w:t>
      </w:r>
    </w:p>
    <w:p w14:paraId="54026813"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measurement and analysis of particle/turbulence interaction within turbulent, multi-phase flows</w:t>
      </w:r>
    </w:p>
    <w:p w14:paraId="7B5F8D2C"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Fundamental research into pool and flow boiling heat transfer</w:t>
      </w:r>
    </w:p>
    <w:p w14:paraId="1BB7BCE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investigation of steady and unsteady breaking waves</w:t>
      </w:r>
    </w:p>
    <w:p w14:paraId="72D5F327"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Fouling and particulate deposition on low temperature surfaces</w:t>
      </w:r>
    </w:p>
    <w:p w14:paraId="14DE233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Performance of water foaming agents in fire protection applications</w:t>
      </w:r>
    </w:p>
    <w:p w14:paraId="28F8EABD"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Mixing of boron diluted water slugs and nuclear reactor reactivity excursions</w:t>
      </w:r>
    </w:p>
    <w:p w14:paraId="705229A0"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Thermal management and characterization of electronic equipment</w:t>
      </w:r>
    </w:p>
    <w:p w14:paraId="1B13DE95"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Transport phenomena in manufacturing</w:t>
      </w:r>
    </w:p>
    <w:p w14:paraId="644EAC8E"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Study of absorption heat pumps and chillers</w:t>
      </w:r>
    </w:p>
    <w:p w14:paraId="393EA6CB"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Heat transfer enhancement of environmentally safe refrigerants</w:t>
      </w:r>
    </w:p>
    <w:p w14:paraId="3391801B" w14:textId="7F7560A0"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Investigation of performance potential for natural refrigerant</w:t>
      </w:r>
      <w:r w:rsidR="00A27636">
        <w:rPr>
          <w:rFonts w:ascii="Arial" w:hAnsi="Arial" w:cs="Arial"/>
          <w:color w:val="121B21"/>
          <w:sz w:val="20"/>
          <w:szCs w:val="20"/>
        </w:rPr>
        <w:t>s</w:t>
      </w:r>
    </w:p>
    <w:p w14:paraId="6FEC54C9" w14:textId="4A85183B"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 xml:space="preserve">Simulation, analysis, and experimentation in heat pump and refrigeration </w:t>
      </w:r>
      <w:r w:rsidR="0004222B">
        <w:rPr>
          <w:rFonts w:ascii="Arial" w:hAnsi="Arial" w:cs="Arial"/>
          <w:color w:val="121B21"/>
          <w:sz w:val="20"/>
          <w:szCs w:val="20"/>
        </w:rPr>
        <w:t>systems</w:t>
      </w:r>
    </w:p>
    <w:p w14:paraId="587DA013"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Annular and post-annular flow in microchannels</w:t>
      </w:r>
    </w:p>
    <w:p w14:paraId="6672D8E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 xml:space="preserve">Two-phase </w:t>
      </w:r>
      <w:proofErr w:type="spellStart"/>
      <w:r w:rsidRPr="00BD0664">
        <w:rPr>
          <w:rFonts w:ascii="Arial" w:hAnsi="Arial" w:cs="Arial"/>
          <w:color w:val="121B21"/>
          <w:sz w:val="20"/>
          <w:szCs w:val="20"/>
        </w:rPr>
        <w:t>thermofluid</w:t>
      </w:r>
      <w:proofErr w:type="spellEnd"/>
      <w:r w:rsidRPr="00BD0664">
        <w:rPr>
          <w:rFonts w:ascii="Arial" w:hAnsi="Arial" w:cs="Arial"/>
          <w:color w:val="121B21"/>
          <w:sz w:val="20"/>
          <w:szCs w:val="20"/>
        </w:rPr>
        <w:t xml:space="preserve"> enhancement through flow regime modification</w:t>
      </w:r>
    </w:p>
    <w:p w14:paraId="5EF74A17"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 xml:space="preserve">Monolithic and thin-film thermoelectric </w:t>
      </w:r>
      <w:proofErr w:type="spellStart"/>
      <w:r w:rsidRPr="00BD0664">
        <w:rPr>
          <w:rFonts w:ascii="Arial" w:hAnsi="Arial" w:cs="Arial"/>
          <w:color w:val="121B21"/>
          <w:sz w:val="20"/>
          <w:szCs w:val="20"/>
        </w:rPr>
        <w:t>microcoolers</w:t>
      </w:r>
      <w:proofErr w:type="spellEnd"/>
    </w:p>
    <w:p w14:paraId="4FE23516" w14:textId="77777777" w:rsidR="00B9484B" w:rsidRPr="009A4FF6" w:rsidRDefault="00B9484B" w:rsidP="00B9484B">
      <w:pPr>
        <w:ind w:left="720" w:hanging="720"/>
        <w:rPr>
          <w:rFonts w:ascii="Arial" w:hAnsi="Arial" w:cs="Arial"/>
          <w:sz w:val="20"/>
          <w:szCs w:val="20"/>
        </w:rPr>
      </w:pPr>
    </w:p>
    <w:p w14:paraId="341B79F0" w14:textId="77777777" w:rsidR="00683AB5" w:rsidRDefault="00683AB5" w:rsidP="00B9484B">
      <w:pPr>
        <w:ind w:left="720" w:hanging="720"/>
        <w:rPr>
          <w:rFonts w:ascii="Arial" w:hAnsi="Arial" w:cs="Arial"/>
          <w:b/>
          <w:sz w:val="20"/>
          <w:szCs w:val="20"/>
        </w:rPr>
      </w:pPr>
      <w:r w:rsidRPr="00B9484B">
        <w:rPr>
          <w:rFonts w:ascii="Arial" w:hAnsi="Arial" w:cs="Arial"/>
          <w:b/>
          <w:sz w:val="20"/>
          <w:szCs w:val="20"/>
        </w:rPr>
        <w:t>The research is supported by the following dedicated laboratories:</w:t>
      </w:r>
    </w:p>
    <w:p w14:paraId="1D21CA13" w14:textId="5000F782" w:rsidR="00A9668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Advanced Heat Exchangers Lab</w:t>
      </w:r>
    </w:p>
    <w:p w14:paraId="3452053B" w14:textId="70468DB8"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Combustion Engineering Laboratory</w:t>
      </w:r>
    </w:p>
    <w:p w14:paraId="499F8977" w14:textId="687A751A"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Hydrodynamics Laboratory</w:t>
      </w:r>
    </w:p>
    <w:p w14:paraId="08697CB1" w14:textId="34EDA5A2" w:rsidR="00683AB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CEEE </w:t>
      </w:r>
      <w:r w:rsidR="00683AB5" w:rsidRPr="00DE2F51">
        <w:rPr>
          <w:rFonts w:ascii="Arial" w:hAnsi="Arial" w:cs="Arial"/>
          <w:sz w:val="20"/>
          <w:szCs w:val="20"/>
        </w:rPr>
        <w:t xml:space="preserve">Energy Laboratory </w:t>
      </w:r>
    </w:p>
    <w:p w14:paraId="51E13956" w14:textId="0D4CC6F6"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Heat Pump Laboratory </w:t>
      </w:r>
    </w:p>
    <w:p w14:paraId="48618A6F" w14:textId="651DC860"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Phase-Change Heat Transfer Laboratory </w:t>
      </w:r>
    </w:p>
    <w:p w14:paraId="61089745" w14:textId="1FBB3E11" w:rsidR="00A9668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Software Development Laboratory</w:t>
      </w:r>
    </w:p>
    <w:p w14:paraId="21A00ED4" w14:textId="2987634A" w:rsidR="00A9668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Small and Smart Thermal </w:t>
      </w:r>
      <w:r w:rsidR="0004222B" w:rsidRPr="00DE2F51">
        <w:rPr>
          <w:rFonts w:ascii="Arial" w:hAnsi="Arial" w:cs="Arial"/>
          <w:sz w:val="20"/>
          <w:szCs w:val="20"/>
        </w:rPr>
        <w:t>Systems</w:t>
      </w:r>
      <w:r w:rsidRPr="00DE2F51">
        <w:rPr>
          <w:rFonts w:ascii="Arial" w:hAnsi="Arial" w:cs="Arial"/>
          <w:sz w:val="20"/>
          <w:szCs w:val="20"/>
        </w:rPr>
        <w:t xml:space="preserve"> Laboratory</w:t>
      </w:r>
    </w:p>
    <w:p w14:paraId="1465AFEA" w14:textId="77777777" w:rsidR="00B9484B" w:rsidRPr="009A4FF6" w:rsidRDefault="00B9484B" w:rsidP="00B9484B">
      <w:pPr>
        <w:ind w:left="720" w:hanging="720"/>
        <w:rPr>
          <w:rFonts w:ascii="Arial" w:hAnsi="Arial" w:cs="Arial"/>
          <w:sz w:val="20"/>
          <w:szCs w:val="20"/>
        </w:rPr>
      </w:pPr>
    </w:p>
    <w:p w14:paraId="1C1A4FC5" w14:textId="77777777" w:rsidR="00683AB5" w:rsidRPr="00B9484B" w:rsidRDefault="00683AB5" w:rsidP="00B9484B">
      <w:pPr>
        <w:ind w:left="720" w:hanging="720"/>
        <w:rPr>
          <w:rFonts w:ascii="Arial" w:hAnsi="Arial" w:cs="Arial"/>
          <w:b/>
          <w:sz w:val="20"/>
          <w:szCs w:val="20"/>
        </w:rPr>
      </w:pPr>
      <w:r w:rsidRPr="00B9484B">
        <w:rPr>
          <w:rFonts w:ascii="Arial" w:hAnsi="Arial" w:cs="Arial"/>
          <w:b/>
          <w:sz w:val="20"/>
          <w:szCs w:val="20"/>
        </w:rPr>
        <w:t>Courses that support these research activities are:</w:t>
      </w:r>
    </w:p>
    <w:p w14:paraId="3872EF0A" w14:textId="607FF37D"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631 – Advanced Conduction and R</w:t>
      </w:r>
      <w:r w:rsidR="00683AB5" w:rsidRPr="00DE2F51">
        <w:rPr>
          <w:rFonts w:ascii="Arial" w:hAnsi="Arial" w:cs="Arial"/>
          <w:sz w:val="20"/>
          <w:szCs w:val="20"/>
        </w:rPr>
        <w:t>ad</w:t>
      </w:r>
      <w:r w:rsidRPr="00DE2F51">
        <w:rPr>
          <w:rFonts w:ascii="Arial" w:hAnsi="Arial" w:cs="Arial"/>
          <w:sz w:val="20"/>
          <w:szCs w:val="20"/>
        </w:rPr>
        <w:t>iation Heat T</w:t>
      </w:r>
      <w:r w:rsidR="00683AB5" w:rsidRPr="00DE2F51">
        <w:rPr>
          <w:rFonts w:ascii="Arial" w:hAnsi="Arial" w:cs="Arial"/>
          <w:sz w:val="20"/>
          <w:szCs w:val="20"/>
        </w:rPr>
        <w:t xml:space="preserve">ransfer </w:t>
      </w:r>
    </w:p>
    <w:p w14:paraId="2C492E7F" w14:textId="262F9B08"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632 – Advanced Convection Heat T</w:t>
      </w:r>
      <w:r w:rsidR="00683AB5" w:rsidRPr="00DE2F51">
        <w:rPr>
          <w:rFonts w:ascii="Arial" w:hAnsi="Arial" w:cs="Arial"/>
          <w:sz w:val="20"/>
          <w:szCs w:val="20"/>
        </w:rPr>
        <w:t xml:space="preserve">ransfer </w:t>
      </w:r>
    </w:p>
    <w:p w14:paraId="0E898C24" w14:textId="7E67A92D"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633 – Molecular T</w:t>
      </w:r>
      <w:r w:rsidR="00683AB5" w:rsidRPr="00DE2F51">
        <w:rPr>
          <w:rFonts w:ascii="Arial" w:hAnsi="Arial" w:cs="Arial"/>
          <w:sz w:val="20"/>
          <w:szCs w:val="20"/>
        </w:rPr>
        <w:t xml:space="preserve">hermodynamics </w:t>
      </w:r>
    </w:p>
    <w:p w14:paraId="4DD1F7ED" w14:textId="4FC1A221"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ENME 635 – Analysis of Energy </w:t>
      </w:r>
      <w:r w:rsidR="0004222B" w:rsidRPr="00DE2F51">
        <w:rPr>
          <w:rFonts w:ascii="Arial" w:hAnsi="Arial" w:cs="Arial"/>
          <w:sz w:val="20"/>
          <w:szCs w:val="20"/>
        </w:rPr>
        <w:t>Systems</w:t>
      </w:r>
      <w:r w:rsidR="00683AB5" w:rsidRPr="00DE2F51">
        <w:rPr>
          <w:rFonts w:ascii="Arial" w:hAnsi="Arial" w:cs="Arial"/>
          <w:sz w:val="20"/>
          <w:szCs w:val="20"/>
        </w:rPr>
        <w:t xml:space="preserve"> </w:t>
      </w:r>
    </w:p>
    <w:p w14:paraId="0B211771" w14:textId="3752B5C8"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640 – Fundamentals of Fluid M</w:t>
      </w:r>
      <w:r w:rsidR="00683AB5" w:rsidRPr="00DE2F51">
        <w:rPr>
          <w:rFonts w:ascii="Arial" w:hAnsi="Arial" w:cs="Arial"/>
          <w:sz w:val="20"/>
          <w:szCs w:val="20"/>
        </w:rPr>
        <w:t xml:space="preserve">echanics </w:t>
      </w:r>
    </w:p>
    <w:p w14:paraId="0F8D0373" w14:textId="7A6645F5"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641 – Viscous F</w:t>
      </w:r>
      <w:r w:rsidR="00683AB5" w:rsidRPr="00DE2F51">
        <w:rPr>
          <w:rFonts w:ascii="Arial" w:hAnsi="Arial" w:cs="Arial"/>
          <w:sz w:val="20"/>
          <w:szCs w:val="20"/>
        </w:rPr>
        <w:t xml:space="preserve">low </w:t>
      </w:r>
    </w:p>
    <w:p w14:paraId="2FCA0B80" w14:textId="02C97425"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ENME 642 – Hydrodynamics I </w:t>
      </w:r>
    </w:p>
    <w:p w14:paraId="7527F43B" w14:textId="11118A31"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E</w:t>
      </w:r>
      <w:r w:rsidR="00CE1620" w:rsidRPr="00DE2F51">
        <w:rPr>
          <w:rFonts w:ascii="Arial" w:hAnsi="Arial" w:cs="Arial"/>
          <w:sz w:val="20"/>
          <w:szCs w:val="20"/>
        </w:rPr>
        <w:t>NME 646 – Computational Fluid Dynamics and Heat T</w:t>
      </w:r>
      <w:r w:rsidRPr="00DE2F51">
        <w:rPr>
          <w:rFonts w:ascii="Arial" w:hAnsi="Arial" w:cs="Arial"/>
          <w:sz w:val="20"/>
          <w:szCs w:val="20"/>
        </w:rPr>
        <w:t>ransfer</w:t>
      </w:r>
    </w:p>
    <w:p w14:paraId="18D16742" w14:textId="239ED1FB"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647 – Multiphase Flow and Heat T</w:t>
      </w:r>
      <w:r w:rsidR="00683AB5" w:rsidRPr="00DE2F51">
        <w:rPr>
          <w:rFonts w:ascii="Arial" w:hAnsi="Arial" w:cs="Arial"/>
          <w:sz w:val="20"/>
          <w:szCs w:val="20"/>
        </w:rPr>
        <w:t xml:space="preserve">ransfer </w:t>
      </w:r>
    </w:p>
    <w:p w14:paraId="34731124" w14:textId="26738301"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656 – Physics of Turbulent F</w:t>
      </w:r>
      <w:r w:rsidR="00683AB5" w:rsidRPr="00DE2F51">
        <w:rPr>
          <w:rFonts w:ascii="Arial" w:hAnsi="Arial" w:cs="Arial"/>
          <w:sz w:val="20"/>
          <w:szCs w:val="20"/>
        </w:rPr>
        <w:t xml:space="preserve">low </w:t>
      </w:r>
    </w:p>
    <w:p w14:paraId="3D655477" w14:textId="5F96C9C4"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657 – Analysis of Turbulent F</w:t>
      </w:r>
      <w:r w:rsidR="00683AB5" w:rsidRPr="00DE2F51">
        <w:rPr>
          <w:rFonts w:ascii="Arial" w:hAnsi="Arial" w:cs="Arial"/>
          <w:sz w:val="20"/>
          <w:szCs w:val="20"/>
        </w:rPr>
        <w:t xml:space="preserve">low </w:t>
      </w:r>
    </w:p>
    <w:p w14:paraId="73663085" w14:textId="46DD6CA1" w:rsidR="0097138B" w:rsidRPr="00DE2F51" w:rsidRDefault="0097138B" w:rsidP="00FE1959">
      <w:pPr>
        <w:pStyle w:val="ListParagraph"/>
        <w:numPr>
          <w:ilvl w:val="0"/>
          <w:numId w:val="30"/>
        </w:numPr>
        <w:rPr>
          <w:rFonts w:ascii="Arial" w:hAnsi="Arial" w:cs="Arial"/>
          <w:sz w:val="20"/>
          <w:szCs w:val="20"/>
        </w:rPr>
      </w:pPr>
      <w:r w:rsidRPr="00DE2F51">
        <w:rPr>
          <w:rFonts w:ascii="Arial" w:hAnsi="Arial" w:cs="Arial"/>
          <w:sz w:val="20"/>
          <w:szCs w:val="20"/>
        </w:rPr>
        <w:t>ENME 701 – Sustainable Energy Conversion and the Environment</w:t>
      </w:r>
    </w:p>
    <w:p w14:paraId="32604F9C" w14:textId="02D88D5B"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712 – Measurement, Instrumentation, and Data Analysis for Thermo-fluid P</w:t>
      </w:r>
      <w:r w:rsidR="00683AB5" w:rsidRPr="00DE2F51">
        <w:rPr>
          <w:rFonts w:ascii="Arial" w:hAnsi="Arial" w:cs="Arial"/>
          <w:sz w:val="20"/>
          <w:szCs w:val="20"/>
        </w:rPr>
        <w:t xml:space="preserve">rocesses </w:t>
      </w:r>
    </w:p>
    <w:p w14:paraId="33DADFBA" w14:textId="1BF0A09F" w:rsidR="009F5B02" w:rsidRPr="00DE2F51" w:rsidRDefault="009F5B02" w:rsidP="00FE1959">
      <w:pPr>
        <w:pStyle w:val="ListParagraph"/>
        <w:numPr>
          <w:ilvl w:val="0"/>
          <w:numId w:val="30"/>
        </w:numPr>
        <w:rPr>
          <w:rFonts w:ascii="Arial" w:hAnsi="Arial" w:cs="Arial"/>
          <w:sz w:val="20"/>
          <w:szCs w:val="20"/>
        </w:rPr>
      </w:pPr>
      <w:r w:rsidRPr="00DE2F51">
        <w:rPr>
          <w:rFonts w:ascii="Arial" w:hAnsi="Arial" w:cs="Arial"/>
          <w:sz w:val="20"/>
          <w:szCs w:val="20"/>
        </w:rPr>
        <w:t>ENME 742 – Urban Microclimate and Energy</w:t>
      </w:r>
    </w:p>
    <w:p w14:paraId="6EC5A40E" w14:textId="5B9B5AE2" w:rsidR="009F5B02" w:rsidRPr="00DE2F51" w:rsidRDefault="009F5B02" w:rsidP="00FE1959">
      <w:pPr>
        <w:pStyle w:val="ListParagraph"/>
        <w:numPr>
          <w:ilvl w:val="0"/>
          <w:numId w:val="30"/>
        </w:numPr>
        <w:rPr>
          <w:rFonts w:ascii="Arial" w:hAnsi="Arial" w:cs="Arial"/>
          <w:sz w:val="20"/>
          <w:szCs w:val="20"/>
        </w:rPr>
      </w:pPr>
      <w:r w:rsidRPr="00DE2F51">
        <w:rPr>
          <w:rFonts w:ascii="Arial" w:hAnsi="Arial" w:cs="Arial"/>
          <w:sz w:val="20"/>
          <w:szCs w:val="20"/>
        </w:rPr>
        <w:t>ENME 745 – Numerical Methods in Engineering</w:t>
      </w:r>
    </w:p>
    <w:p w14:paraId="2F33A3D9" w14:textId="682DFE41" w:rsidR="0010308D" w:rsidRPr="00DE2F51" w:rsidRDefault="0010308D" w:rsidP="00FE1959">
      <w:pPr>
        <w:pStyle w:val="ListParagraph"/>
        <w:numPr>
          <w:ilvl w:val="0"/>
          <w:numId w:val="30"/>
        </w:numPr>
        <w:rPr>
          <w:rFonts w:ascii="Arial" w:hAnsi="Arial" w:cs="Arial"/>
          <w:sz w:val="20"/>
          <w:szCs w:val="20"/>
        </w:rPr>
      </w:pPr>
      <w:r w:rsidRPr="00DE2F51">
        <w:rPr>
          <w:rFonts w:ascii="Arial" w:hAnsi="Arial" w:cs="Arial"/>
          <w:sz w:val="20"/>
          <w:szCs w:val="20"/>
        </w:rPr>
        <w:t>ENME 808I – Interfacial Fluid Mechanics</w:t>
      </w:r>
    </w:p>
    <w:p w14:paraId="6B2191EC" w14:textId="047D9D31" w:rsidR="00C66EE0" w:rsidRPr="00DE2F51" w:rsidRDefault="00C66EE0" w:rsidP="00FE1959">
      <w:pPr>
        <w:pStyle w:val="ListParagraph"/>
        <w:numPr>
          <w:ilvl w:val="0"/>
          <w:numId w:val="30"/>
        </w:numPr>
        <w:rPr>
          <w:rFonts w:ascii="Arial" w:hAnsi="Arial" w:cs="Arial"/>
          <w:sz w:val="20"/>
          <w:szCs w:val="20"/>
        </w:rPr>
      </w:pPr>
      <w:r w:rsidRPr="00DE2F51">
        <w:rPr>
          <w:rFonts w:ascii="Arial" w:hAnsi="Arial" w:cs="Arial"/>
          <w:sz w:val="20"/>
          <w:szCs w:val="20"/>
        </w:rPr>
        <w:t>ENME 808U – Modern Climate Control of Building Energy Design and Analysis</w:t>
      </w:r>
    </w:p>
    <w:p w14:paraId="01E7FFA0" w14:textId="77777777" w:rsidR="009F5B02" w:rsidRPr="009F5B02" w:rsidRDefault="009F5B02" w:rsidP="009F5B02">
      <w:pPr>
        <w:rPr>
          <w:rFonts w:ascii="Arial" w:hAnsi="Arial" w:cs="Arial"/>
          <w:sz w:val="20"/>
          <w:szCs w:val="20"/>
        </w:rPr>
      </w:pPr>
    </w:p>
    <w:p w14:paraId="3C465E63" w14:textId="4DD0D327" w:rsidR="00683AB5" w:rsidRDefault="00683AB5" w:rsidP="009A4FF6">
      <w:pPr>
        <w:rPr>
          <w:rFonts w:ascii="Arial" w:hAnsi="Arial" w:cs="Arial"/>
          <w:sz w:val="20"/>
          <w:szCs w:val="20"/>
        </w:rPr>
      </w:pPr>
    </w:p>
    <w:p w14:paraId="5F416764" w14:textId="77777777" w:rsidR="00065959" w:rsidRPr="009A4FF6" w:rsidRDefault="00065959" w:rsidP="009A4FF6">
      <w:pPr>
        <w:rPr>
          <w:rFonts w:ascii="Arial" w:hAnsi="Arial" w:cs="Arial"/>
          <w:sz w:val="20"/>
          <w:szCs w:val="20"/>
        </w:rPr>
      </w:pPr>
    </w:p>
    <w:p w14:paraId="729FDDD2" w14:textId="6E40DAAB" w:rsidR="00683AB5" w:rsidRPr="009A4FF6" w:rsidRDefault="00683AB5" w:rsidP="00B9484B">
      <w:pPr>
        <w:pStyle w:val="Heading3"/>
      </w:pPr>
      <w:bookmarkStart w:id="7" w:name="_Toc266207015"/>
      <w:r w:rsidRPr="009A4FF6">
        <w:lastRenderedPageBreak/>
        <w:t>Reliability Engineering Graduate Program</w:t>
      </w:r>
      <w:bookmarkEnd w:id="7"/>
      <w:r w:rsidR="00C65BD5">
        <w:t xml:space="preserve"> (ENRE)</w:t>
      </w:r>
    </w:p>
    <w:p w14:paraId="7A0DBAAB" w14:textId="77777777" w:rsidR="00B9484B" w:rsidRDefault="00683AB5" w:rsidP="009A4FF6">
      <w:pPr>
        <w:rPr>
          <w:rFonts w:ascii="Arial" w:hAnsi="Arial" w:cs="Arial"/>
          <w:sz w:val="20"/>
          <w:szCs w:val="20"/>
        </w:rPr>
      </w:pPr>
      <w:r w:rsidRPr="009A4FF6">
        <w:rPr>
          <w:rFonts w:ascii="Arial" w:hAnsi="Arial" w:cs="Arial"/>
          <w:sz w:val="20"/>
          <w:szCs w:val="20"/>
        </w:rPr>
        <w:t xml:space="preserve">This program covers aspects of engineering related to reliability and risk assessment. </w:t>
      </w:r>
    </w:p>
    <w:p w14:paraId="7BBF3C36" w14:textId="77777777" w:rsidR="00B9484B" w:rsidRDefault="00B9484B" w:rsidP="009A4FF6">
      <w:pPr>
        <w:rPr>
          <w:rFonts w:ascii="Arial" w:hAnsi="Arial" w:cs="Arial"/>
          <w:sz w:val="20"/>
          <w:szCs w:val="20"/>
        </w:rPr>
      </w:pPr>
    </w:p>
    <w:p w14:paraId="7275DAD3" w14:textId="77777777" w:rsidR="00683AB5" w:rsidRPr="00B9484B" w:rsidRDefault="00683AB5" w:rsidP="009A4FF6">
      <w:pPr>
        <w:rPr>
          <w:rFonts w:ascii="Arial" w:hAnsi="Arial" w:cs="Arial"/>
          <w:b/>
          <w:sz w:val="20"/>
          <w:szCs w:val="20"/>
        </w:rPr>
      </w:pPr>
      <w:r w:rsidRPr="00B9484B">
        <w:rPr>
          <w:rFonts w:ascii="Arial" w:hAnsi="Arial" w:cs="Arial"/>
          <w:b/>
          <w:sz w:val="20"/>
          <w:szCs w:val="20"/>
        </w:rPr>
        <w:t>The primary areas of specialization include:</w:t>
      </w:r>
    </w:p>
    <w:p w14:paraId="2E58D08E" w14:textId="1CD35136"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Microelectronic</w:t>
      </w:r>
      <w:r w:rsidR="00FB621E" w:rsidRPr="00C3189E">
        <w:rPr>
          <w:rFonts w:ascii="Arial" w:hAnsi="Arial" w:cs="Arial"/>
          <w:sz w:val="20"/>
          <w:szCs w:val="20"/>
        </w:rPr>
        <w:t>s</w:t>
      </w:r>
      <w:r w:rsidRPr="00C3189E">
        <w:rPr>
          <w:rFonts w:ascii="Arial" w:hAnsi="Arial" w:cs="Arial"/>
          <w:sz w:val="20"/>
          <w:szCs w:val="20"/>
        </w:rPr>
        <w:t xml:space="preserve"> reliability</w:t>
      </w:r>
    </w:p>
    <w:p w14:paraId="2045B3D3" w14:textId="424527B0"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Reliability analysis</w:t>
      </w:r>
    </w:p>
    <w:p w14:paraId="2D107022" w14:textId="64474950"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Risk analysis</w:t>
      </w:r>
    </w:p>
    <w:p w14:paraId="6AAA90F4" w14:textId="1EB42913"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Software Reliability</w:t>
      </w:r>
    </w:p>
    <w:p w14:paraId="2C87E138" w14:textId="77777777" w:rsidR="00B9484B" w:rsidRPr="009A4FF6" w:rsidRDefault="00B9484B" w:rsidP="009A4FF6">
      <w:pPr>
        <w:rPr>
          <w:rFonts w:ascii="Arial" w:hAnsi="Arial" w:cs="Arial"/>
          <w:sz w:val="20"/>
          <w:szCs w:val="20"/>
        </w:rPr>
      </w:pPr>
    </w:p>
    <w:p w14:paraId="73D7EF7E" w14:textId="77777777" w:rsidR="00683AB5" w:rsidRPr="00B9484B" w:rsidRDefault="00683AB5" w:rsidP="009A4FF6">
      <w:pPr>
        <w:rPr>
          <w:rFonts w:ascii="Arial" w:hAnsi="Arial" w:cs="Arial"/>
          <w:b/>
          <w:sz w:val="20"/>
          <w:szCs w:val="20"/>
        </w:rPr>
      </w:pPr>
      <w:r w:rsidRPr="00B9484B">
        <w:rPr>
          <w:rFonts w:ascii="Arial" w:hAnsi="Arial" w:cs="Arial"/>
          <w:b/>
          <w:sz w:val="20"/>
          <w:szCs w:val="20"/>
        </w:rPr>
        <w:t>Examples of current research topics include:</w:t>
      </w:r>
    </w:p>
    <w:p w14:paraId="3E0B9FEC" w14:textId="092B8BD3"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Measuring, tracking, and predicting levels of reliability during </w:t>
      </w:r>
      <w:r w:rsidR="0004222B" w:rsidRPr="00C3189E">
        <w:rPr>
          <w:rFonts w:ascii="Arial" w:hAnsi="Arial" w:cs="Arial"/>
          <w:sz w:val="20"/>
          <w:szCs w:val="20"/>
        </w:rPr>
        <w:t>systems</w:t>
      </w:r>
      <w:r w:rsidRPr="00C3189E">
        <w:rPr>
          <w:rFonts w:ascii="Arial" w:hAnsi="Arial" w:cs="Arial"/>
          <w:sz w:val="20"/>
          <w:szCs w:val="20"/>
        </w:rPr>
        <w:t xml:space="preserve"> life cycle</w:t>
      </w:r>
    </w:p>
    <w:p w14:paraId="5F02F0FB" w14:textId="77602603"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Understanding why and how components, </w:t>
      </w:r>
      <w:r w:rsidR="0004222B" w:rsidRPr="00C3189E">
        <w:rPr>
          <w:rFonts w:ascii="Arial" w:hAnsi="Arial" w:cs="Arial"/>
          <w:sz w:val="20"/>
          <w:szCs w:val="20"/>
        </w:rPr>
        <w:t>systems</w:t>
      </w:r>
      <w:r w:rsidRPr="00C3189E">
        <w:rPr>
          <w:rFonts w:ascii="Arial" w:hAnsi="Arial" w:cs="Arial"/>
          <w:sz w:val="20"/>
          <w:szCs w:val="20"/>
        </w:rPr>
        <w:t>, and processes fail</w:t>
      </w:r>
    </w:p>
    <w:p w14:paraId="0EE3BBA2" w14:textId="3512CA33"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Improvement of reliability by removing failure causes.</w:t>
      </w:r>
    </w:p>
    <w:p w14:paraId="51A1DF49" w14:textId="242E96C0"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Providing input to decision making on system design and operation</w:t>
      </w:r>
    </w:p>
    <w:p w14:paraId="49FFDE84" w14:textId="405F1628"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Determining potential undesirable consequences of </w:t>
      </w:r>
      <w:r w:rsidR="0004222B" w:rsidRPr="00C3189E">
        <w:rPr>
          <w:rFonts w:ascii="Arial" w:hAnsi="Arial" w:cs="Arial"/>
          <w:sz w:val="20"/>
          <w:szCs w:val="20"/>
        </w:rPr>
        <w:t>systems</w:t>
      </w:r>
      <w:r w:rsidRPr="00C3189E">
        <w:rPr>
          <w:rFonts w:ascii="Arial" w:hAnsi="Arial" w:cs="Arial"/>
          <w:sz w:val="20"/>
          <w:szCs w:val="20"/>
        </w:rPr>
        <w:t xml:space="preserve"> and processes</w:t>
      </w:r>
    </w:p>
    <w:p w14:paraId="7808567A" w14:textId="2EFD2319"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Identifying how potential undesirable consequences of </w:t>
      </w:r>
      <w:r w:rsidR="0004222B" w:rsidRPr="00C3189E">
        <w:rPr>
          <w:rFonts w:ascii="Arial" w:hAnsi="Arial" w:cs="Arial"/>
          <w:sz w:val="20"/>
          <w:szCs w:val="20"/>
        </w:rPr>
        <w:t>systems</w:t>
      </w:r>
      <w:r w:rsidRPr="00C3189E">
        <w:rPr>
          <w:rFonts w:ascii="Arial" w:hAnsi="Arial" w:cs="Arial"/>
          <w:sz w:val="20"/>
          <w:szCs w:val="20"/>
        </w:rPr>
        <w:t xml:space="preserve"> and processes happen</w:t>
      </w:r>
    </w:p>
    <w:p w14:paraId="72EA6F11" w14:textId="610AE152"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Assessing the probability of frequency of consequences</w:t>
      </w:r>
    </w:p>
    <w:p w14:paraId="26B3DCFB" w14:textId="1876C9AA"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Providing input to decision makers on optimal strategies to reduce risk</w:t>
      </w:r>
    </w:p>
    <w:p w14:paraId="5D31621F" w14:textId="33C2F922"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Human reliability analysis</w:t>
      </w:r>
    </w:p>
    <w:p w14:paraId="4A8E3067" w14:textId="7D177909"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Microelectronic device reliability and stress analysis</w:t>
      </w:r>
    </w:p>
    <w:p w14:paraId="4BE3C3E5" w14:textId="121E2EE4"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Software quality assurance</w:t>
      </w:r>
    </w:p>
    <w:p w14:paraId="7BDF1848" w14:textId="3EA9003D"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Study of Information security and software safety</w:t>
      </w:r>
    </w:p>
    <w:p w14:paraId="38B3782B" w14:textId="14ACB40C"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Software testing</w:t>
      </w:r>
    </w:p>
    <w:p w14:paraId="5815E6C1" w14:textId="77777777" w:rsidR="00B9484B" w:rsidRPr="009A4FF6" w:rsidRDefault="00B9484B" w:rsidP="009A4FF6">
      <w:pPr>
        <w:rPr>
          <w:rFonts w:ascii="Arial" w:hAnsi="Arial" w:cs="Arial"/>
          <w:sz w:val="20"/>
          <w:szCs w:val="20"/>
        </w:rPr>
      </w:pPr>
    </w:p>
    <w:p w14:paraId="5B4271D9" w14:textId="77777777" w:rsidR="00683AB5" w:rsidRPr="00B9484B" w:rsidRDefault="00683AB5" w:rsidP="009A4FF6">
      <w:pPr>
        <w:rPr>
          <w:rFonts w:ascii="Arial" w:hAnsi="Arial" w:cs="Arial"/>
          <w:b/>
          <w:sz w:val="20"/>
          <w:szCs w:val="20"/>
        </w:rPr>
      </w:pPr>
      <w:r w:rsidRPr="00B9484B">
        <w:rPr>
          <w:rFonts w:ascii="Arial" w:hAnsi="Arial" w:cs="Arial"/>
          <w:b/>
          <w:sz w:val="20"/>
          <w:szCs w:val="20"/>
        </w:rPr>
        <w:t>Courses that support these research activities are:</w:t>
      </w:r>
    </w:p>
    <w:p w14:paraId="1F1675B7" w14:textId="74985D88"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600 – Fundamentals of Failure </w:t>
      </w:r>
      <w:r w:rsidR="00C933F1" w:rsidRPr="00C3189E">
        <w:rPr>
          <w:rFonts w:ascii="Arial" w:hAnsi="Arial" w:cs="Arial"/>
          <w:sz w:val="20"/>
          <w:szCs w:val="20"/>
        </w:rPr>
        <w:t>Mechanisms</w:t>
      </w:r>
    </w:p>
    <w:p w14:paraId="3BAEA5D4" w14:textId="3461F260"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602 – Reliability Analysis </w:t>
      </w:r>
    </w:p>
    <w:p w14:paraId="361C8045" w14:textId="1006C320"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ENRE 607 – Reliability Engineering Seminar</w:t>
      </w:r>
    </w:p>
    <w:p w14:paraId="7E71B120" w14:textId="1A8AB1FD"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620 – Mathematical Techniques of Reliability Engineering </w:t>
      </w:r>
    </w:p>
    <w:p w14:paraId="6AA52590" w14:textId="0A853D54"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640 – Collection and Analysis of Reliability Data </w:t>
      </w:r>
    </w:p>
    <w:p w14:paraId="59BAC09C" w14:textId="29D5CEE3"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641 – Accelerated Testing </w:t>
      </w:r>
    </w:p>
    <w:p w14:paraId="6C7C0419" w14:textId="650C443F"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645 – Human Reliability Analysis </w:t>
      </w:r>
    </w:p>
    <w:p w14:paraId="6CB634B5" w14:textId="4E0375A7"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648 – Special </w:t>
      </w:r>
      <w:r w:rsidR="00C933F1" w:rsidRPr="00C3189E">
        <w:rPr>
          <w:rFonts w:ascii="Arial" w:hAnsi="Arial" w:cs="Arial"/>
          <w:sz w:val="20"/>
          <w:szCs w:val="20"/>
        </w:rPr>
        <w:t>Problems in</w:t>
      </w:r>
      <w:r w:rsidRPr="00C3189E">
        <w:rPr>
          <w:rFonts w:ascii="Arial" w:hAnsi="Arial" w:cs="Arial"/>
          <w:sz w:val="20"/>
          <w:szCs w:val="20"/>
        </w:rPr>
        <w:t xml:space="preserve"> Reliability Engineering</w:t>
      </w:r>
    </w:p>
    <w:p w14:paraId="2510E6E3" w14:textId="22E7475F"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ENRE 655 – Advanced Methods in Reliability Modeling</w:t>
      </w:r>
    </w:p>
    <w:p w14:paraId="147651EF" w14:textId="55A1D0E7"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ENRE-661 – Microelectronics Device Reliability </w:t>
      </w:r>
    </w:p>
    <w:p w14:paraId="1A31EB88" w14:textId="79F1ED4B"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670 – Risk Assessment for Engineers I </w:t>
      </w:r>
    </w:p>
    <w:p w14:paraId="0825929B" w14:textId="23179840"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671 - Risk Assessment for Engineers II </w:t>
      </w:r>
    </w:p>
    <w:p w14:paraId="247601C0" w14:textId="1CB3504C"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684 – Information Security  </w:t>
      </w:r>
    </w:p>
    <w:p w14:paraId="5E2DFA7D" w14:textId="77777777" w:rsidR="00683AB5" w:rsidRPr="009A4FF6" w:rsidRDefault="00683AB5" w:rsidP="009A4FF6">
      <w:pPr>
        <w:rPr>
          <w:rFonts w:ascii="Arial" w:hAnsi="Arial" w:cs="Arial"/>
          <w:sz w:val="20"/>
          <w:szCs w:val="20"/>
        </w:rPr>
      </w:pPr>
      <w:r w:rsidRPr="009A4FF6">
        <w:rPr>
          <w:rFonts w:ascii="Arial" w:hAnsi="Arial" w:cs="Arial"/>
          <w:sz w:val="20"/>
          <w:szCs w:val="20"/>
        </w:rPr>
        <w:tab/>
        <w:t xml:space="preserve"> </w:t>
      </w:r>
    </w:p>
    <w:p w14:paraId="24EF8227" w14:textId="77777777" w:rsidR="00683AB5" w:rsidRDefault="00683AB5" w:rsidP="00B9484B">
      <w:pPr>
        <w:pStyle w:val="Heading2"/>
      </w:pPr>
      <w:r w:rsidRPr="009A4FF6">
        <w:br w:type="page"/>
      </w:r>
      <w:bookmarkStart w:id="8" w:name="_Toc266207016"/>
      <w:r w:rsidRPr="009A4FF6">
        <w:lastRenderedPageBreak/>
        <w:t>II.2</w:t>
      </w:r>
      <w:r w:rsidRPr="009A4FF6">
        <w:tab/>
        <w:t>C</w:t>
      </w:r>
      <w:r w:rsidR="00C8616E" w:rsidRPr="009A4FF6">
        <w:t>ONTACT INFORMATION</w:t>
      </w:r>
      <w:bookmarkEnd w:id="8"/>
    </w:p>
    <w:p w14:paraId="1360C57F" w14:textId="77777777" w:rsidR="00980777" w:rsidRPr="00980777" w:rsidRDefault="00980777" w:rsidP="00980777">
      <w:pPr>
        <w:rPr>
          <w:rFonts w:ascii="Arial" w:hAnsi="Arial" w:cs="Arial"/>
          <w:b/>
          <w:sz w:val="20"/>
          <w:szCs w:val="20"/>
        </w:rPr>
      </w:pPr>
      <w:r w:rsidRPr="00980777">
        <w:rPr>
          <w:rFonts w:ascii="Arial" w:hAnsi="Arial" w:cs="Arial"/>
          <w:b/>
          <w:sz w:val="20"/>
          <w:szCs w:val="20"/>
        </w:rPr>
        <w:t>Mechanical Engineering (ME) Graduate Office</w:t>
      </w:r>
    </w:p>
    <w:p w14:paraId="02855CE0" w14:textId="2D639ABD" w:rsidR="00980777" w:rsidRPr="00980777" w:rsidRDefault="00980777" w:rsidP="00980777">
      <w:pPr>
        <w:rPr>
          <w:rFonts w:ascii="Arial" w:hAnsi="Arial" w:cs="Arial"/>
          <w:sz w:val="20"/>
          <w:szCs w:val="20"/>
        </w:rPr>
      </w:pPr>
      <w:r w:rsidRPr="00980777">
        <w:rPr>
          <w:rFonts w:ascii="Arial" w:hAnsi="Arial" w:cs="Arial"/>
          <w:sz w:val="20"/>
          <w:szCs w:val="20"/>
        </w:rPr>
        <w:t>21</w:t>
      </w:r>
      <w:r w:rsidR="008D30E5">
        <w:rPr>
          <w:rFonts w:ascii="Arial" w:hAnsi="Arial" w:cs="Arial"/>
          <w:sz w:val="20"/>
          <w:szCs w:val="20"/>
        </w:rPr>
        <w:t>72</w:t>
      </w:r>
      <w:r w:rsidRPr="00980777">
        <w:rPr>
          <w:rFonts w:ascii="Arial" w:hAnsi="Arial" w:cs="Arial"/>
          <w:sz w:val="20"/>
          <w:szCs w:val="20"/>
        </w:rPr>
        <w:t xml:space="preserve"> Glenn L. Martin Hall</w:t>
      </w:r>
    </w:p>
    <w:p w14:paraId="5148B8A4" w14:textId="4908BD64" w:rsidR="00980777" w:rsidRPr="00980777" w:rsidRDefault="00980777" w:rsidP="00980777">
      <w:pPr>
        <w:rPr>
          <w:rFonts w:ascii="Arial" w:hAnsi="Arial" w:cs="Arial"/>
          <w:sz w:val="20"/>
          <w:szCs w:val="20"/>
        </w:rPr>
      </w:pPr>
      <w:r w:rsidRPr="00980777">
        <w:rPr>
          <w:rFonts w:ascii="Arial" w:hAnsi="Arial" w:cs="Arial"/>
          <w:sz w:val="20"/>
          <w:szCs w:val="20"/>
        </w:rPr>
        <w:t>Phone: 301-</w:t>
      </w:r>
      <w:r w:rsidR="008D30E5">
        <w:rPr>
          <w:rFonts w:ascii="Arial" w:hAnsi="Arial" w:cs="Arial"/>
          <w:sz w:val="20"/>
          <w:szCs w:val="20"/>
        </w:rPr>
        <w:t>405-8681</w:t>
      </w:r>
    </w:p>
    <w:p w14:paraId="53B975AB" w14:textId="77777777" w:rsidR="00980777" w:rsidRPr="00980777" w:rsidRDefault="00980777" w:rsidP="00980777">
      <w:pPr>
        <w:rPr>
          <w:rFonts w:ascii="Arial" w:hAnsi="Arial" w:cs="Arial"/>
          <w:sz w:val="20"/>
          <w:szCs w:val="20"/>
        </w:rPr>
      </w:pPr>
      <w:r w:rsidRPr="00980777">
        <w:rPr>
          <w:rFonts w:ascii="Arial" w:hAnsi="Arial" w:cs="Arial"/>
          <w:sz w:val="20"/>
          <w:szCs w:val="20"/>
        </w:rPr>
        <w:t>Website: enme.umd.edu</w:t>
      </w:r>
    </w:p>
    <w:p w14:paraId="0CE40D3F" w14:textId="77777777" w:rsidR="00980777" w:rsidRPr="00980777" w:rsidRDefault="00980777" w:rsidP="00980777">
      <w:pPr>
        <w:rPr>
          <w:rFonts w:ascii="Arial" w:hAnsi="Arial" w:cs="Arial"/>
          <w:sz w:val="20"/>
          <w:szCs w:val="20"/>
        </w:rPr>
      </w:pPr>
      <w:r w:rsidRPr="00980777">
        <w:rPr>
          <w:rFonts w:ascii="Arial" w:hAnsi="Arial" w:cs="Arial"/>
          <w:sz w:val="20"/>
          <w:szCs w:val="20"/>
        </w:rPr>
        <w:t>Email: megrad@umd.edu</w:t>
      </w:r>
    </w:p>
    <w:p w14:paraId="23DCE17C" w14:textId="77777777" w:rsidR="00980777" w:rsidRPr="00980777" w:rsidRDefault="00980777" w:rsidP="00980777">
      <w:pPr>
        <w:rPr>
          <w:rFonts w:ascii="Arial" w:hAnsi="Arial" w:cs="Arial"/>
          <w:sz w:val="20"/>
          <w:szCs w:val="20"/>
        </w:rPr>
      </w:pPr>
    </w:p>
    <w:p w14:paraId="6BC32357" w14:textId="1F84C989" w:rsidR="00980777" w:rsidRPr="00980777" w:rsidRDefault="00980777" w:rsidP="00980777">
      <w:pPr>
        <w:rPr>
          <w:rFonts w:ascii="Arial" w:hAnsi="Arial" w:cs="Arial"/>
          <w:sz w:val="20"/>
          <w:szCs w:val="20"/>
        </w:rPr>
      </w:pPr>
      <w:r w:rsidRPr="00980777">
        <w:rPr>
          <w:rFonts w:ascii="Arial" w:hAnsi="Arial" w:cs="Arial"/>
          <w:sz w:val="20"/>
          <w:szCs w:val="20"/>
        </w:rPr>
        <w:t>Director of Graduate Studies</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Professor </w:t>
      </w:r>
      <w:r w:rsidR="008D30E5">
        <w:rPr>
          <w:rFonts w:ascii="Arial" w:hAnsi="Arial" w:cs="Arial"/>
          <w:sz w:val="20"/>
          <w:szCs w:val="20"/>
        </w:rPr>
        <w:t>Peter Sandborn</w:t>
      </w:r>
    </w:p>
    <w:p w14:paraId="382FC3E1" w14:textId="2D28FCD3"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Martin Hall </w:t>
      </w:r>
      <w:r w:rsidR="00A27636" w:rsidRPr="00980777">
        <w:rPr>
          <w:rFonts w:ascii="Arial" w:hAnsi="Arial" w:cs="Arial"/>
          <w:sz w:val="20"/>
          <w:szCs w:val="20"/>
        </w:rPr>
        <w:t>21</w:t>
      </w:r>
      <w:r w:rsidR="00A27636">
        <w:rPr>
          <w:rFonts w:ascii="Arial" w:hAnsi="Arial" w:cs="Arial"/>
          <w:sz w:val="20"/>
          <w:szCs w:val="20"/>
        </w:rPr>
        <w:t>7</w:t>
      </w:r>
      <w:r w:rsidR="00C21BB9">
        <w:rPr>
          <w:rFonts w:ascii="Arial" w:hAnsi="Arial" w:cs="Arial"/>
          <w:sz w:val="20"/>
          <w:szCs w:val="20"/>
        </w:rPr>
        <w:t>6</w:t>
      </w:r>
    </w:p>
    <w:p w14:paraId="1B7A7192" w14:textId="4863BEA9"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w:t>
      </w:r>
      <w:r w:rsidR="008D30E5">
        <w:rPr>
          <w:rFonts w:ascii="Arial" w:hAnsi="Arial" w:cs="Arial"/>
          <w:sz w:val="20"/>
          <w:szCs w:val="20"/>
        </w:rPr>
        <w:t>3167</w:t>
      </w:r>
    </w:p>
    <w:p w14:paraId="4363B7EB" w14:textId="388D0CE9"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5" w:history="1">
        <w:r w:rsidR="008D30E5" w:rsidRPr="008053B0">
          <w:rPr>
            <w:rStyle w:val="Hyperlink"/>
            <w:rFonts w:ascii="Arial" w:hAnsi="Arial" w:cs="Arial"/>
            <w:szCs w:val="20"/>
          </w:rPr>
          <w:t>sandborn@umd.edu</w:t>
        </w:r>
      </w:hyperlink>
    </w:p>
    <w:p w14:paraId="63938FF4" w14:textId="77777777" w:rsidR="00980777" w:rsidRPr="00980777" w:rsidRDefault="00980777" w:rsidP="00980777">
      <w:pPr>
        <w:rPr>
          <w:rFonts w:ascii="Arial" w:hAnsi="Arial" w:cs="Arial"/>
          <w:sz w:val="20"/>
          <w:szCs w:val="20"/>
        </w:rPr>
      </w:pPr>
    </w:p>
    <w:p w14:paraId="2F067ED3" w14:textId="234F17F6" w:rsidR="00980777" w:rsidRPr="00980777" w:rsidRDefault="00980777" w:rsidP="00980777">
      <w:pPr>
        <w:rPr>
          <w:rFonts w:ascii="Arial" w:hAnsi="Arial" w:cs="Arial"/>
          <w:sz w:val="20"/>
          <w:szCs w:val="20"/>
        </w:rPr>
      </w:pPr>
      <w:r w:rsidRPr="00980777">
        <w:rPr>
          <w:rFonts w:ascii="Arial" w:hAnsi="Arial" w:cs="Arial"/>
          <w:sz w:val="20"/>
          <w:szCs w:val="20"/>
        </w:rPr>
        <w:t>Co-Director of Graduate Studies</w:t>
      </w:r>
      <w:r w:rsidRPr="00980777">
        <w:rPr>
          <w:rFonts w:ascii="Arial" w:hAnsi="Arial" w:cs="Arial"/>
          <w:sz w:val="20"/>
          <w:szCs w:val="20"/>
        </w:rPr>
        <w:tab/>
      </w:r>
      <w:r w:rsidRPr="00980777">
        <w:rPr>
          <w:rFonts w:ascii="Arial" w:hAnsi="Arial" w:cs="Arial"/>
          <w:sz w:val="20"/>
          <w:szCs w:val="20"/>
        </w:rPr>
        <w:tab/>
      </w:r>
      <w:r w:rsidR="00444698">
        <w:rPr>
          <w:rFonts w:ascii="Arial" w:hAnsi="Arial" w:cs="Arial"/>
          <w:sz w:val="20"/>
          <w:szCs w:val="20"/>
        </w:rPr>
        <w:tab/>
      </w:r>
      <w:r w:rsidRPr="00980777">
        <w:rPr>
          <w:rFonts w:ascii="Arial" w:hAnsi="Arial" w:cs="Arial"/>
          <w:sz w:val="20"/>
          <w:szCs w:val="20"/>
        </w:rPr>
        <w:t>Professor Jeffrey Herrmann</w:t>
      </w:r>
    </w:p>
    <w:p w14:paraId="273C2FCF" w14:textId="35138488"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0</w:t>
      </w:r>
      <w:r w:rsidR="00DC229D">
        <w:rPr>
          <w:rFonts w:ascii="Arial" w:hAnsi="Arial" w:cs="Arial"/>
          <w:sz w:val="20"/>
          <w:szCs w:val="20"/>
        </w:rPr>
        <w:t>1</w:t>
      </w:r>
      <w:r w:rsidRPr="00980777">
        <w:rPr>
          <w:rFonts w:ascii="Arial" w:hAnsi="Arial" w:cs="Arial"/>
          <w:sz w:val="20"/>
          <w:szCs w:val="20"/>
        </w:rPr>
        <w:t>51B</w:t>
      </w:r>
    </w:p>
    <w:p w14:paraId="4B02D2CB" w14:textId="3FB4E8C4"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w:t>
      </w:r>
      <w:r w:rsidR="00DC229D">
        <w:rPr>
          <w:rFonts w:ascii="Arial" w:hAnsi="Arial" w:cs="Arial"/>
          <w:sz w:val="20"/>
          <w:szCs w:val="20"/>
        </w:rPr>
        <w:t>5433</w:t>
      </w:r>
    </w:p>
    <w:p w14:paraId="465D913C"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6" w:history="1">
        <w:r w:rsidRPr="00980777">
          <w:rPr>
            <w:rStyle w:val="Hyperlink"/>
            <w:rFonts w:ascii="Arial" w:hAnsi="Arial" w:cs="Arial"/>
            <w:szCs w:val="20"/>
          </w:rPr>
          <w:t>jwh2@umd.edu</w:t>
        </w:r>
      </w:hyperlink>
    </w:p>
    <w:p w14:paraId="0E997C52" w14:textId="77777777" w:rsidR="00980777" w:rsidRPr="00980777" w:rsidRDefault="00980777" w:rsidP="00980777">
      <w:pPr>
        <w:rPr>
          <w:rFonts w:ascii="Arial" w:hAnsi="Arial" w:cs="Arial"/>
          <w:sz w:val="20"/>
          <w:szCs w:val="20"/>
        </w:rPr>
      </w:pPr>
    </w:p>
    <w:p w14:paraId="3143213E" w14:textId="668BBCD7" w:rsidR="00980777" w:rsidRPr="00980777" w:rsidRDefault="008D30E5" w:rsidP="00980777">
      <w:pPr>
        <w:rPr>
          <w:rFonts w:ascii="Arial" w:hAnsi="Arial" w:cs="Arial"/>
          <w:sz w:val="20"/>
          <w:szCs w:val="20"/>
        </w:rPr>
      </w:pPr>
      <w:r>
        <w:rPr>
          <w:rFonts w:ascii="Arial" w:hAnsi="Arial" w:cs="Arial"/>
          <w:sz w:val="20"/>
          <w:szCs w:val="20"/>
        </w:rPr>
        <w:t>Director, Academic and Student Affairs</w:t>
      </w:r>
      <w:r w:rsidR="00980777" w:rsidRPr="00980777">
        <w:rPr>
          <w:rFonts w:ascii="Arial" w:hAnsi="Arial" w:cs="Arial"/>
          <w:sz w:val="20"/>
          <w:szCs w:val="20"/>
        </w:rPr>
        <w:tab/>
      </w:r>
      <w:r w:rsidR="00444698">
        <w:rPr>
          <w:rFonts w:ascii="Arial" w:hAnsi="Arial" w:cs="Arial"/>
          <w:sz w:val="20"/>
          <w:szCs w:val="20"/>
        </w:rPr>
        <w:tab/>
      </w:r>
      <w:r w:rsidR="00980777" w:rsidRPr="00980777">
        <w:rPr>
          <w:rFonts w:ascii="Arial" w:hAnsi="Arial" w:cs="Arial"/>
          <w:sz w:val="20"/>
          <w:szCs w:val="20"/>
        </w:rPr>
        <w:t>Kerri Poppler James</w:t>
      </w:r>
    </w:p>
    <w:p w14:paraId="775F1DFD" w14:textId="40BD4342"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00397DA4">
        <w:rPr>
          <w:rFonts w:ascii="Arial" w:hAnsi="Arial" w:cs="Arial"/>
          <w:sz w:val="20"/>
          <w:szCs w:val="20"/>
        </w:rPr>
        <w:t>Martin Hall 2180</w:t>
      </w:r>
    </w:p>
    <w:p w14:paraId="170E6448"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301-405-8601</w:t>
      </w:r>
    </w:p>
    <w:p w14:paraId="1E29CAE4"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7" w:history="1">
        <w:r w:rsidRPr="00980777">
          <w:rPr>
            <w:rStyle w:val="Hyperlink"/>
            <w:rFonts w:ascii="Arial" w:hAnsi="Arial" w:cs="Arial"/>
            <w:szCs w:val="20"/>
          </w:rPr>
          <w:t>kjames3@umd.edu</w:t>
        </w:r>
      </w:hyperlink>
    </w:p>
    <w:p w14:paraId="4459512A" w14:textId="77777777" w:rsidR="00980777" w:rsidRPr="00980777" w:rsidRDefault="00980777" w:rsidP="00980777">
      <w:pPr>
        <w:rPr>
          <w:rFonts w:ascii="Arial" w:hAnsi="Arial" w:cs="Arial"/>
          <w:sz w:val="20"/>
          <w:szCs w:val="20"/>
        </w:rPr>
      </w:pPr>
    </w:p>
    <w:p w14:paraId="318B84E9" w14:textId="6B7072BF" w:rsidR="00980777" w:rsidRPr="00980777" w:rsidRDefault="00853A03" w:rsidP="00980777">
      <w:pPr>
        <w:rPr>
          <w:rFonts w:ascii="Arial" w:hAnsi="Arial" w:cs="Arial"/>
          <w:sz w:val="20"/>
          <w:szCs w:val="20"/>
        </w:rPr>
      </w:pPr>
      <w:r>
        <w:rPr>
          <w:rFonts w:ascii="Arial" w:hAnsi="Arial" w:cs="Arial"/>
          <w:sz w:val="20"/>
          <w:szCs w:val="20"/>
        </w:rPr>
        <w:t xml:space="preserve">Graduate </w:t>
      </w:r>
      <w:r w:rsidR="00980777" w:rsidRPr="00980777">
        <w:rPr>
          <w:rFonts w:ascii="Arial" w:hAnsi="Arial" w:cs="Arial"/>
          <w:sz w:val="20"/>
          <w:szCs w:val="20"/>
        </w:rPr>
        <w:t xml:space="preserve">Program </w:t>
      </w:r>
      <w:r>
        <w:rPr>
          <w:rFonts w:ascii="Arial" w:hAnsi="Arial" w:cs="Arial"/>
          <w:sz w:val="20"/>
          <w:szCs w:val="20"/>
        </w:rPr>
        <w:t>Manager</w:t>
      </w:r>
      <w:r w:rsidR="00980777" w:rsidRPr="00980777">
        <w:rPr>
          <w:rFonts w:ascii="Arial" w:hAnsi="Arial" w:cs="Arial"/>
          <w:sz w:val="20"/>
          <w:szCs w:val="20"/>
        </w:rPr>
        <w:tab/>
      </w:r>
      <w:r w:rsidR="00980777" w:rsidRPr="00980777">
        <w:rPr>
          <w:rFonts w:ascii="Arial" w:hAnsi="Arial" w:cs="Arial"/>
          <w:sz w:val="20"/>
          <w:szCs w:val="20"/>
        </w:rPr>
        <w:tab/>
      </w:r>
      <w:r w:rsidR="00980777" w:rsidRPr="00980777">
        <w:rPr>
          <w:rFonts w:ascii="Arial" w:hAnsi="Arial" w:cs="Arial"/>
          <w:sz w:val="20"/>
          <w:szCs w:val="20"/>
        </w:rPr>
        <w:tab/>
        <w:t>Megan Petry</w:t>
      </w:r>
    </w:p>
    <w:p w14:paraId="5076B184" w14:textId="68B29222" w:rsidR="00980777" w:rsidRPr="00980777" w:rsidRDefault="00980777" w:rsidP="00980777">
      <w:pPr>
        <w:rPr>
          <w:rFonts w:ascii="Arial" w:hAnsi="Arial" w:cs="Arial"/>
          <w:sz w:val="20"/>
          <w:szCs w:val="20"/>
        </w:rPr>
      </w:pPr>
      <w:r w:rsidRPr="00980777">
        <w:rPr>
          <w:rFonts w:ascii="Arial" w:hAnsi="Arial" w:cs="Arial"/>
          <w:sz w:val="20"/>
          <w:szCs w:val="20"/>
        </w:rPr>
        <w:t>(Admissions and TAs)</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00A27636">
        <w:rPr>
          <w:rFonts w:ascii="Arial" w:hAnsi="Arial" w:cs="Arial"/>
          <w:sz w:val="20"/>
          <w:szCs w:val="20"/>
        </w:rPr>
        <w:tab/>
      </w:r>
      <w:r w:rsidR="00397DA4">
        <w:rPr>
          <w:rFonts w:ascii="Arial" w:hAnsi="Arial" w:cs="Arial"/>
          <w:sz w:val="20"/>
          <w:szCs w:val="20"/>
        </w:rPr>
        <w:t>Martin Hall 2170</w:t>
      </w:r>
    </w:p>
    <w:p w14:paraId="7484EABE"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301-405-4216</w:t>
      </w:r>
    </w:p>
    <w:p w14:paraId="2A2E7A67"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8" w:history="1">
        <w:r w:rsidRPr="00980777">
          <w:rPr>
            <w:rStyle w:val="Hyperlink"/>
            <w:rFonts w:ascii="Arial" w:hAnsi="Arial" w:cs="Arial"/>
            <w:szCs w:val="20"/>
          </w:rPr>
          <w:t>mpetry@umd.edu</w:t>
        </w:r>
      </w:hyperlink>
    </w:p>
    <w:p w14:paraId="541A932A" w14:textId="77777777" w:rsidR="00980777" w:rsidRPr="00980777" w:rsidRDefault="00980777" w:rsidP="00980777">
      <w:pPr>
        <w:rPr>
          <w:rFonts w:ascii="Arial" w:hAnsi="Arial" w:cs="Arial"/>
          <w:sz w:val="20"/>
          <w:szCs w:val="20"/>
        </w:rPr>
      </w:pPr>
    </w:p>
    <w:p w14:paraId="1A8C929E" w14:textId="1581BDDE" w:rsidR="00980777" w:rsidRPr="00980777" w:rsidRDefault="003D59E7" w:rsidP="00980777">
      <w:pPr>
        <w:rPr>
          <w:rFonts w:ascii="Arial" w:hAnsi="Arial" w:cs="Arial"/>
          <w:sz w:val="20"/>
          <w:szCs w:val="20"/>
        </w:rPr>
      </w:pPr>
      <w:r>
        <w:rPr>
          <w:rFonts w:ascii="Arial" w:hAnsi="Arial" w:cs="Arial"/>
          <w:sz w:val="20"/>
          <w:szCs w:val="20"/>
        </w:rPr>
        <w:t>Program Administrative Specialist</w:t>
      </w:r>
      <w:r w:rsidR="00980777" w:rsidRPr="00980777">
        <w:rPr>
          <w:rFonts w:ascii="Arial" w:hAnsi="Arial" w:cs="Arial"/>
          <w:sz w:val="20"/>
          <w:szCs w:val="20"/>
        </w:rPr>
        <w:tab/>
      </w:r>
      <w:r w:rsidR="00980777" w:rsidRPr="00980777">
        <w:rPr>
          <w:rFonts w:ascii="Arial" w:hAnsi="Arial" w:cs="Arial"/>
          <w:sz w:val="20"/>
          <w:szCs w:val="20"/>
        </w:rPr>
        <w:tab/>
      </w:r>
      <w:proofErr w:type="spellStart"/>
      <w:r w:rsidR="008D30E5">
        <w:rPr>
          <w:rFonts w:ascii="Arial" w:hAnsi="Arial" w:cs="Arial"/>
          <w:sz w:val="20"/>
          <w:szCs w:val="20"/>
        </w:rPr>
        <w:t>Segen</w:t>
      </w:r>
      <w:proofErr w:type="spellEnd"/>
      <w:r w:rsidR="008D30E5">
        <w:rPr>
          <w:rFonts w:ascii="Arial" w:hAnsi="Arial" w:cs="Arial"/>
          <w:sz w:val="20"/>
          <w:szCs w:val="20"/>
        </w:rPr>
        <w:t xml:space="preserve"> Habte</w:t>
      </w:r>
    </w:p>
    <w:p w14:paraId="1DE18181" w14:textId="45D97247" w:rsidR="00980777" w:rsidRPr="00980777" w:rsidRDefault="00980777" w:rsidP="00980777">
      <w:pPr>
        <w:rPr>
          <w:rFonts w:ascii="Arial" w:hAnsi="Arial" w:cs="Arial"/>
          <w:sz w:val="20"/>
          <w:szCs w:val="20"/>
        </w:rPr>
      </w:pPr>
      <w:r w:rsidRPr="00980777">
        <w:rPr>
          <w:rFonts w:ascii="Arial" w:hAnsi="Arial" w:cs="Arial"/>
          <w:sz w:val="20"/>
          <w:szCs w:val="20"/>
        </w:rPr>
        <w:t>(Current Students)</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21</w:t>
      </w:r>
      <w:r w:rsidR="008D30E5">
        <w:rPr>
          <w:rFonts w:ascii="Arial" w:hAnsi="Arial" w:cs="Arial"/>
          <w:sz w:val="20"/>
          <w:szCs w:val="20"/>
        </w:rPr>
        <w:t>72</w:t>
      </w:r>
    </w:p>
    <w:p w14:paraId="6F31FDFD" w14:textId="23450DE2"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w:t>
      </w:r>
      <w:r w:rsidR="008D30E5">
        <w:rPr>
          <w:rFonts w:ascii="Arial" w:hAnsi="Arial" w:cs="Arial"/>
          <w:sz w:val="20"/>
          <w:szCs w:val="20"/>
        </w:rPr>
        <w:t>405-8681</w:t>
      </w:r>
    </w:p>
    <w:p w14:paraId="6BE9C1BA" w14:textId="5DDCE09F"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r w:rsidR="008D30E5">
        <w:rPr>
          <w:rFonts w:ascii="Arial" w:hAnsi="Arial" w:cs="Arial"/>
          <w:i/>
          <w:sz w:val="20"/>
          <w:szCs w:val="20"/>
        </w:rPr>
        <w:t>shabte@umd.edu</w:t>
      </w:r>
    </w:p>
    <w:p w14:paraId="01B9EF4A" w14:textId="77777777" w:rsidR="00980777" w:rsidRPr="00980777" w:rsidRDefault="00980777" w:rsidP="00980777">
      <w:pPr>
        <w:rPr>
          <w:rFonts w:ascii="Arial" w:hAnsi="Arial" w:cs="Arial"/>
          <w:sz w:val="20"/>
          <w:szCs w:val="20"/>
        </w:rPr>
      </w:pPr>
    </w:p>
    <w:p w14:paraId="551DA0F4" w14:textId="77777777" w:rsidR="00980777" w:rsidRPr="00980777" w:rsidRDefault="00980777" w:rsidP="00980777">
      <w:pPr>
        <w:rPr>
          <w:rFonts w:ascii="Arial" w:hAnsi="Arial" w:cs="Arial"/>
          <w:b/>
          <w:sz w:val="20"/>
          <w:szCs w:val="20"/>
        </w:rPr>
      </w:pPr>
      <w:r w:rsidRPr="00980777">
        <w:rPr>
          <w:rFonts w:ascii="Arial" w:hAnsi="Arial" w:cs="Arial"/>
          <w:b/>
          <w:sz w:val="20"/>
          <w:szCs w:val="20"/>
        </w:rPr>
        <w:t>Mechanical Engineering Office of the Chair</w:t>
      </w:r>
    </w:p>
    <w:p w14:paraId="6CB49DE3" w14:textId="77777777" w:rsidR="00980777" w:rsidRPr="00980777" w:rsidRDefault="00980777" w:rsidP="00980777">
      <w:pPr>
        <w:rPr>
          <w:rFonts w:ascii="Arial" w:hAnsi="Arial" w:cs="Arial"/>
          <w:sz w:val="20"/>
          <w:szCs w:val="20"/>
        </w:rPr>
      </w:pPr>
    </w:p>
    <w:p w14:paraId="6819F7DC" w14:textId="77777777" w:rsidR="00980777" w:rsidRPr="00980777" w:rsidRDefault="00980777" w:rsidP="00980777">
      <w:pPr>
        <w:rPr>
          <w:rFonts w:ascii="Arial" w:hAnsi="Arial" w:cs="Arial"/>
          <w:sz w:val="20"/>
          <w:szCs w:val="20"/>
        </w:rPr>
      </w:pPr>
      <w:r w:rsidRPr="00980777">
        <w:rPr>
          <w:rFonts w:ascii="Arial" w:hAnsi="Arial" w:cs="Arial"/>
          <w:sz w:val="20"/>
          <w:szCs w:val="20"/>
        </w:rPr>
        <w:t>Department Chair</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Professor B. Balachandran</w:t>
      </w:r>
    </w:p>
    <w:p w14:paraId="4746B06D"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2181</w:t>
      </w:r>
    </w:p>
    <w:p w14:paraId="7DEB28F3"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301-405-3031</w:t>
      </w:r>
    </w:p>
    <w:p w14:paraId="418EECEF" w14:textId="5E7B6BB3"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9" w:history="1">
        <w:r w:rsidR="009425DC" w:rsidRPr="00386B97">
          <w:rPr>
            <w:rStyle w:val="Hyperlink"/>
            <w:rFonts w:ascii="Arial" w:hAnsi="Arial" w:cs="Arial"/>
            <w:szCs w:val="20"/>
          </w:rPr>
          <w:t>balab@umd.edu</w:t>
        </w:r>
      </w:hyperlink>
    </w:p>
    <w:p w14:paraId="23247401" w14:textId="77777777" w:rsidR="00980777" w:rsidRPr="00980777" w:rsidRDefault="00980777" w:rsidP="00980777">
      <w:pPr>
        <w:rPr>
          <w:rFonts w:ascii="Arial" w:hAnsi="Arial" w:cs="Arial"/>
          <w:sz w:val="20"/>
          <w:szCs w:val="20"/>
        </w:rPr>
      </w:pPr>
    </w:p>
    <w:p w14:paraId="48830269" w14:textId="586016C2" w:rsidR="00980777" w:rsidRPr="00980777" w:rsidRDefault="00980777" w:rsidP="00980777">
      <w:pPr>
        <w:rPr>
          <w:rFonts w:ascii="Arial" w:hAnsi="Arial" w:cs="Arial"/>
          <w:sz w:val="20"/>
          <w:szCs w:val="20"/>
        </w:rPr>
      </w:pPr>
      <w:r w:rsidRPr="00980777">
        <w:rPr>
          <w:rFonts w:ascii="Arial" w:hAnsi="Arial" w:cs="Arial"/>
          <w:sz w:val="20"/>
          <w:szCs w:val="20"/>
        </w:rPr>
        <w:t>Assistant to the Chair</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008D30E5">
        <w:rPr>
          <w:rFonts w:ascii="Arial" w:hAnsi="Arial" w:cs="Arial"/>
          <w:sz w:val="20"/>
          <w:szCs w:val="20"/>
        </w:rPr>
        <w:t>Nicholas Thompson</w:t>
      </w:r>
    </w:p>
    <w:p w14:paraId="65004AE3"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2181</w:t>
      </w:r>
    </w:p>
    <w:p w14:paraId="5745D103" w14:textId="6747DD71"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w:t>
      </w:r>
      <w:r w:rsidR="005B33B4">
        <w:rPr>
          <w:rFonts w:ascii="Arial" w:hAnsi="Arial" w:cs="Arial"/>
          <w:sz w:val="20"/>
          <w:szCs w:val="20"/>
        </w:rPr>
        <w:t>3031</w:t>
      </w:r>
    </w:p>
    <w:p w14:paraId="2C70452B" w14:textId="2B6CFF02"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20" w:history="1">
        <w:r w:rsidR="005B33B4" w:rsidRPr="008053B0">
          <w:rPr>
            <w:rStyle w:val="Hyperlink"/>
            <w:rFonts w:ascii="Arial" w:hAnsi="Arial" w:cs="Arial"/>
            <w:szCs w:val="20"/>
          </w:rPr>
          <w:t>nthomps3@umd.edu</w:t>
        </w:r>
      </w:hyperlink>
    </w:p>
    <w:p w14:paraId="6A1A5DBB" w14:textId="77777777" w:rsidR="00980777" w:rsidRPr="00980777" w:rsidRDefault="00980777" w:rsidP="00980777">
      <w:pPr>
        <w:rPr>
          <w:rFonts w:ascii="Arial" w:hAnsi="Arial" w:cs="Arial"/>
          <w:sz w:val="20"/>
          <w:szCs w:val="20"/>
        </w:rPr>
      </w:pPr>
    </w:p>
    <w:p w14:paraId="108ACA58" w14:textId="77777777" w:rsidR="00980777" w:rsidRPr="00980777" w:rsidRDefault="00980777" w:rsidP="00980777">
      <w:pPr>
        <w:rPr>
          <w:rFonts w:ascii="Arial" w:hAnsi="Arial" w:cs="Arial"/>
          <w:sz w:val="20"/>
          <w:szCs w:val="20"/>
        </w:rPr>
      </w:pPr>
    </w:p>
    <w:p w14:paraId="37814BAA" w14:textId="77777777" w:rsidR="00980777" w:rsidRPr="00980777" w:rsidRDefault="00980777" w:rsidP="00980777">
      <w:pPr>
        <w:rPr>
          <w:rFonts w:ascii="Arial" w:hAnsi="Arial" w:cs="Arial"/>
          <w:sz w:val="20"/>
          <w:szCs w:val="20"/>
        </w:rPr>
      </w:pPr>
    </w:p>
    <w:p w14:paraId="76408D59" w14:textId="613B0BB0" w:rsidR="00980777" w:rsidRPr="00980777" w:rsidRDefault="00980777" w:rsidP="00980777">
      <w:pPr>
        <w:rPr>
          <w:rFonts w:ascii="Arial" w:hAnsi="Arial" w:cs="Arial"/>
          <w:b/>
          <w:sz w:val="20"/>
          <w:szCs w:val="20"/>
        </w:rPr>
      </w:pPr>
      <w:r w:rsidRPr="00980777">
        <w:rPr>
          <w:rFonts w:ascii="Arial" w:hAnsi="Arial" w:cs="Arial"/>
          <w:b/>
          <w:sz w:val="20"/>
          <w:szCs w:val="20"/>
        </w:rPr>
        <w:t>AY 20</w:t>
      </w:r>
      <w:r w:rsidR="009425DC">
        <w:rPr>
          <w:rFonts w:ascii="Arial" w:hAnsi="Arial" w:cs="Arial"/>
          <w:b/>
          <w:sz w:val="20"/>
          <w:szCs w:val="20"/>
        </w:rPr>
        <w:t>2</w:t>
      </w:r>
      <w:r w:rsidR="005B33B4">
        <w:rPr>
          <w:rFonts w:ascii="Arial" w:hAnsi="Arial" w:cs="Arial"/>
          <w:b/>
          <w:sz w:val="20"/>
          <w:szCs w:val="20"/>
        </w:rPr>
        <w:t>2</w:t>
      </w:r>
      <w:r w:rsidRPr="00980777">
        <w:rPr>
          <w:rFonts w:ascii="Arial" w:hAnsi="Arial" w:cs="Arial"/>
          <w:b/>
          <w:sz w:val="20"/>
          <w:szCs w:val="20"/>
        </w:rPr>
        <w:t>-202</w:t>
      </w:r>
      <w:r w:rsidR="005B33B4">
        <w:rPr>
          <w:rFonts w:ascii="Arial" w:hAnsi="Arial" w:cs="Arial"/>
          <w:b/>
          <w:sz w:val="20"/>
          <w:szCs w:val="20"/>
        </w:rPr>
        <w:t>3</w:t>
      </w:r>
      <w:r w:rsidRPr="00980777">
        <w:rPr>
          <w:rFonts w:ascii="Arial" w:hAnsi="Arial" w:cs="Arial"/>
          <w:b/>
          <w:sz w:val="20"/>
          <w:szCs w:val="20"/>
        </w:rPr>
        <w:t xml:space="preserve"> Members of the Mechanical Engineering Graduate Committee</w:t>
      </w:r>
    </w:p>
    <w:p w14:paraId="257B924F" w14:textId="77777777" w:rsidR="00980777" w:rsidRPr="00980777" w:rsidRDefault="00980777" w:rsidP="00980777">
      <w:pPr>
        <w:rPr>
          <w:rFonts w:ascii="Arial" w:hAnsi="Arial" w:cs="Arial"/>
          <w:sz w:val="20"/>
          <w:szCs w:val="20"/>
        </w:rPr>
      </w:pPr>
    </w:p>
    <w:p w14:paraId="10A8A7A9" w14:textId="7381CBD2" w:rsidR="00980777" w:rsidRPr="00980777" w:rsidRDefault="00980777" w:rsidP="00980777">
      <w:pPr>
        <w:rPr>
          <w:rFonts w:ascii="Arial" w:hAnsi="Arial" w:cs="Arial"/>
          <w:sz w:val="20"/>
          <w:szCs w:val="20"/>
        </w:rPr>
      </w:pPr>
      <w:r w:rsidRPr="00980777">
        <w:rPr>
          <w:rFonts w:ascii="Arial" w:hAnsi="Arial" w:cs="Arial"/>
          <w:sz w:val="20"/>
          <w:szCs w:val="20"/>
        </w:rPr>
        <w:t xml:space="preserve">Professor </w:t>
      </w:r>
      <w:r w:rsidR="005B33B4">
        <w:rPr>
          <w:rFonts w:ascii="Arial" w:hAnsi="Arial" w:cs="Arial"/>
          <w:sz w:val="20"/>
          <w:szCs w:val="20"/>
        </w:rPr>
        <w:t>Peter Sandborn</w:t>
      </w:r>
    </w:p>
    <w:p w14:paraId="3134B265" w14:textId="77777777" w:rsidR="00980777" w:rsidRPr="00980777" w:rsidRDefault="00980777" w:rsidP="00980777">
      <w:pPr>
        <w:rPr>
          <w:rFonts w:ascii="Arial" w:hAnsi="Arial" w:cs="Arial"/>
          <w:sz w:val="20"/>
          <w:szCs w:val="20"/>
        </w:rPr>
      </w:pPr>
      <w:r w:rsidRPr="00980777">
        <w:rPr>
          <w:rFonts w:ascii="Arial" w:hAnsi="Arial" w:cs="Arial"/>
          <w:sz w:val="20"/>
          <w:szCs w:val="20"/>
        </w:rPr>
        <w:t>Professor Jeffrey Herrmann</w:t>
      </w:r>
    </w:p>
    <w:p w14:paraId="4DACA8C7" w14:textId="77777777" w:rsidR="00980777" w:rsidRPr="00980777" w:rsidRDefault="00980777" w:rsidP="00980777">
      <w:pPr>
        <w:rPr>
          <w:rFonts w:ascii="Arial" w:hAnsi="Arial" w:cs="Arial"/>
          <w:sz w:val="20"/>
          <w:szCs w:val="20"/>
        </w:rPr>
      </w:pPr>
      <w:r w:rsidRPr="00980777">
        <w:rPr>
          <w:rFonts w:ascii="Arial" w:hAnsi="Arial" w:cs="Arial"/>
          <w:sz w:val="20"/>
          <w:szCs w:val="20"/>
        </w:rPr>
        <w:t xml:space="preserve">Professor </w:t>
      </w:r>
      <w:proofErr w:type="spellStart"/>
      <w:r w:rsidRPr="00980777">
        <w:rPr>
          <w:rFonts w:ascii="Arial" w:hAnsi="Arial" w:cs="Arial"/>
          <w:sz w:val="20"/>
          <w:szCs w:val="20"/>
        </w:rPr>
        <w:t>Shapour</w:t>
      </w:r>
      <w:proofErr w:type="spellEnd"/>
      <w:r w:rsidRPr="00980777">
        <w:rPr>
          <w:rFonts w:ascii="Arial" w:hAnsi="Arial" w:cs="Arial"/>
          <w:sz w:val="20"/>
          <w:szCs w:val="20"/>
        </w:rPr>
        <w:t xml:space="preserve"> </w:t>
      </w:r>
      <w:proofErr w:type="spellStart"/>
      <w:r w:rsidRPr="00980777">
        <w:rPr>
          <w:rFonts w:ascii="Arial" w:hAnsi="Arial" w:cs="Arial"/>
          <w:sz w:val="20"/>
          <w:szCs w:val="20"/>
        </w:rPr>
        <w:t>Azarm</w:t>
      </w:r>
      <w:proofErr w:type="spellEnd"/>
    </w:p>
    <w:p w14:paraId="73D3BD32" w14:textId="7DD28269" w:rsidR="00980777" w:rsidRPr="00980777" w:rsidRDefault="00980777" w:rsidP="00980777">
      <w:pPr>
        <w:rPr>
          <w:rFonts w:ascii="Arial" w:hAnsi="Arial" w:cs="Arial"/>
          <w:sz w:val="20"/>
          <w:szCs w:val="20"/>
        </w:rPr>
      </w:pPr>
      <w:r w:rsidRPr="00980777">
        <w:rPr>
          <w:rFonts w:ascii="Arial" w:hAnsi="Arial" w:cs="Arial"/>
          <w:sz w:val="20"/>
          <w:szCs w:val="20"/>
        </w:rPr>
        <w:t xml:space="preserve">Professor </w:t>
      </w:r>
      <w:r w:rsidR="005B33B4">
        <w:rPr>
          <w:rFonts w:ascii="Arial" w:hAnsi="Arial" w:cs="Arial"/>
          <w:sz w:val="20"/>
          <w:szCs w:val="20"/>
        </w:rPr>
        <w:t>Steven Gabriel</w:t>
      </w:r>
    </w:p>
    <w:p w14:paraId="1D0E1E61" w14:textId="77777777" w:rsidR="00980777" w:rsidRPr="00980777" w:rsidRDefault="00980777" w:rsidP="00980777">
      <w:pPr>
        <w:rPr>
          <w:rFonts w:ascii="Arial" w:hAnsi="Arial" w:cs="Arial"/>
          <w:sz w:val="20"/>
          <w:szCs w:val="20"/>
        </w:rPr>
      </w:pPr>
      <w:r w:rsidRPr="00980777">
        <w:rPr>
          <w:rFonts w:ascii="Arial" w:hAnsi="Arial" w:cs="Arial"/>
          <w:sz w:val="20"/>
          <w:szCs w:val="20"/>
        </w:rPr>
        <w:t>Professor Amr Baz</w:t>
      </w:r>
    </w:p>
    <w:p w14:paraId="41B0226A" w14:textId="77777777" w:rsidR="00980777" w:rsidRPr="00980777" w:rsidRDefault="00980777" w:rsidP="00980777">
      <w:pPr>
        <w:rPr>
          <w:rFonts w:ascii="Arial" w:hAnsi="Arial" w:cs="Arial"/>
          <w:sz w:val="20"/>
          <w:szCs w:val="20"/>
        </w:rPr>
      </w:pPr>
      <w:r w:rsidRPr="00980777">
        <w:rPr>
          <w:rFonts w:ascii="Arial" w:hAnsi="Arial" w:cs="Arial"/>
          <w:sz w:val="20"/>
          <w:szCs w:val="20"/>
        </w:rPr>
        <w:t xml:space="preserve">Associate Professor </w:t>
      </w:r>
      <w:proofErr w:type="spellStart"/>
      <w:r w:rsidRPr="00980777">
        <w:rPr>
          <w:rFonts w:ascii="Arial" w:hAnsi="Arial" w:cs="Arial"/>
          <w:sz w:val="20"/>
          <w:szCs w:val="20"/>
        </w:rPr>
        <w:t>Jin</w:t>
      </w:r>
      <w:proofErr w:type="spellEnd"/>
      <w:r w:rsidRPr="00980777">
        <w:rPr>
          <w:rFonts w:ascii="Arial" w:hAnsi="Arial" w:cs="Arial"/>
          <w:sz w:val="20"/>
          <w:szCs w:val="20"/>
        </w:rPr>
        <w:t>-Oh Hahn</w:t>
      </w:r>
    </w:p>
    <w:p w14:paraId="1D2518AC" w14:textId="77777777" w:rsidR="00980777" w:rsidRPr="00980777" w:rsidRDefault="00980777" w:rsidP="00980777">
      <w:pPr>
        <w:rPr>
          <w:rFonts w:ascii="Arial" w:hAnsi="Arial" w:cs="Arial"/>
          <w:sz w:val="20"/>
          <w:szCs w:val="20"/>
        </w:rPr>
      </w:pPr>
      <w:r w:rsidRPr="00980777">
        <w:rPr>
          <w:rFonts w:ascii="Arial" w:hAnsi="Arial" w:cs="Arial"/>
          <w:sz w:val="20"/>
          <w:szCs w:val="20"/>
        </w:rPr>
        <w:t>Associate Professor Johan Larsson</w:t>
      </w:r>
    </w:p>
    <w:p w14:paraId="333041FF" w14:textId="77777777" w:rsidR="00980777" w:rsidRPr="00980777" w:rsidRDefault="00980777" w:rsidP="00980777">
      <w:pPr>
        <w:rPr>
          <w:rFonts w:ascii="Arial" w:hAnsi="Arial" w:cs="Arial"/>
          <w:sz w:val="20"/>
          <w:szCs w:val="20"/>
        </w:rPr>
      </w:pPr>
      <w:r w:rsidRPr="00980777">
        <w:rPr>
          <w:rFonts w:ascii="Arial" w:hAnsi="Arial" w:cs="Arial"/>
          <w:sz w:val="20"/>
          <w:szCs w:val="20"/>
        </w:rPr>
        <w:t>Professor James Dunca</w:t>
      </w:r>
      <w:r w:rsidR="001043BC">
        <w:rPr>
          <w:rFonts w:ascii="Arial" w:hAnsi="Arial" w:cs="Arial"/>
          <w:sz w:val="20"/>
          <w:szCs w:val="20"/>
        </w:rPr>
        <w:t>n</w:t>
      </w:r>
      <w:r>
        <w:tab/>
        <w:t xml:space="preserve"> </w:t>
      </w:r>
      <w:r>
        <w:tab/>
      </w:r>
      <w:r>
        <w:tab/>
      </w:r>
      <w:r>
        <w:tab/>
      </w:r>
      <w:r>
        <w:tab/>
      </w:r>
      <w:r>
        <w:tab/>
      </w:r>
    </w:p>
    <w:p w14:paraId="5D60A05D" w14:textId="77777777" w:rsidR="00980777" w:rsidRPr="00814AE6" w:rsidRDefault="00980777" w:rsidP="00980777"/>
    <w:p w14:paraId="5EF4E99F" w14:textId="77777777" w:rsidR="00683AB5" w:rsidRPr="00741213" w:rsidRDefault="00683AB5" w:rsidP="00741213">
      <w:pPr>
        <w:rPr>
          <w:rFonts w:ascii="Arial" w:hAnsi="Arial" w:cs="Arial"/>
          <w:b/>
          <w:i/>
          <w:sz w:val="20"/>
          <w:szCs w:val="20"/>
        </w:rPr>
      </w:pPr>
      <w:r w:rsidRPr="00741213">
        <w:rPr>
          <w:rFonts w:ascii="Arial" w:hAnsi="Arial" w:cs="Arial"/>
          <w:b/>
          <w:i/>
          <w:sz w:val="20"/>
          <w:szCs w:val="20"/>
        </w:rPr>
        <w:t>Please see Appendix VII.5 for additional contact information</w:t>
      </w:r>
    </w:p>
    <w:p w14:paraId="74B370CB" w14:textId="77777777" w:rsidR="007774D5" w:rsidRPr="009A4FF6" w:rsidRDefault="007774D5" w:rsidP="009A4FF6">
      <w:pPr>
        <w:rPr>
          <w:rFonts w:ascii="Arial" w:hAnsi="Arial" w:cs="Arial"/>
        </w:rPr>
      </w:pPr>
    </w:p>
    <w:p w14:paraId="22FB1B80" w14:textId="77777777" w:rsidR="007774D5" w:rsidRPr="009A4FF6" w:rsidRDefault="007774D5" w:rsidP="009A4FF6">
      <w:pPr>
        <w:rPr>
          <w:rFonts w:ascii="Arial" w:hAnsi="Arial" w:cs="Arial"/>
        </w:rPr>
        <w:sectPr w:rsidR="007774D5" w:rsidRPr="009A4FF6" w:rsidSect="009A4FF6">
          <w:footerReference w:type="default" r:id="rId21"/>
          <w:type w:val="continuous"/>
          <w:pgSz w:w="12240" w:h="15840" w:code="1"/>
          <w:pgMar w:top="1008" w:right="1440" w:bottom="1008" w:left="1440" w:header="720" w:footer="720" w:gutter="0"/>
          <w:cols w:space="720"/>
          <w:titlePg/>
          <w:docGrid w:linePitch="360"/>
        </w:sectPr>
      </w:pPr>
    </w:p>
    <w:p w14:paraId="165ACBCE" w14:textId="50E32E28" w:rsidR="00683AB5" w:rsidRPr="00B9484B" w:rsidRDefault="00C3596E" w:rsidP="00C8616E">
      <w:pPr>
        <w:pStyle w:val="Heading1"/>
      </w:pPr>
      <w:bookmarkStart w:id="9" w:name="_Toc61340323"/>
      <w:r w:rsidRPr="009A4FF6">
        <w:br w:type="page"/>
      </w:r>
      <w:bookmarkStart w:id="10" w:name="_Toc266207017"/>
      <w:r w:rsidR="00683AB5" w:rsidRPr="00B9484B">
        <w:lastRenderedPageBreak/>
        <w:t>III</w:t>
      </w:r>
      <w:r w:rsidR="00621B4B" w:rsidRPr="00B9484B">
        <w:t>.</w:t>
      </w:r>
      <w:r w:rsidR="00683AB5" w:rsidRPr="00B9484B">
        <w:tab/>
        <w:t>DEGREE PROGRA</w:t>
      </w:r>
      <w:bookmarkEnd w:id="9"/>
      <w:bookmarkEnd w:id="10"/>
      <w:r w:rsidR="00A41B75">
        <w:t>MS</w:t>
      </w:r>
    </w:p>
    <w:p w14:paraId="34494A32" w14:textId="3866EF93" w:rsidR="00683AB5" w:rsidRPr="00B9484B" w:rsidRDefault="00683AB5" w:rsidP="009A4FF6">
      <w:pPr>
        <w:rPr>
          <w:rFonts w:ascii="Arial" w:hAnsi="Arial" w:cs="Arial"/>
          <w:sz w:val="20"/>
          <w:szCs w:val="20"/>
        </w:rPr>
      </w:pPr>
      <w:r w:rsidRPr="00B9484B">
        <w:rPr>
          <w:rFonts w:ascii="Arial" w:hAnsi="Arial" w:cs="Arial"/>
          <w:sz w:val="20"/>
          <w:szCs w:val="20"/>
        </w:rPr>
        <w:t xml:space="preserve">The Mechanical Engineering Department offers </w:t>
      </w:r>
      <w:r w:rsidR="000230ED" w:rsidRPr="00B9484B">
        <w:rPr>
          <w:rFonts w:ascii="Arial" w:hAnsi="Arial" w:cs="Arial"/>
          <w:sz w:val="20"/>
          <w:szCs w:val="20"/>
        </w:rPr>
        <w:t>progra</w:t>
      </w:r>
      <w:r w:rsidR="000230ED">
        <w:rPr>
          <w:rFonts w:ascii="Arial" w:hAnsi="Arial" w:cs="Arial"/>
          <w:sz w:val="20"/>
          <w:szCs w:val="20"/>
        </w:rPr>
        <w:t>ms</w:t>
      </w:r>
      <w:r w:rsidRPr="00B9484B">
        <w:rPr>
          <w:rFonts w:ascii="Arial" w:hAnsi="Arial" w:cs="Arial"/>
          <w:sz w:val="20"/>
          <w:szCs w:val="20"/>
        </w:rPr>
        <w:t xml:space="preserve"> of study leading to the Master of Science (M.S.) and Doctor of Philosophy (Ph.D.) degrees in </w:t>
      </w:r>
      <w:r w:rsidR="00F34B13">
        <w:rPr>
          <w:rFonts w:ascii="Arial" w:hAnsi="Arial" w:cs="Arial"/>
          <w:sz w:val="20"/>
          <w:szCs w:val="20"/>
        </w:rPr>
        <w:t xml:space="preserve">both </w:t>
      </w:r>
      <w:r w:rsidRPr="00B9484B">
        <w:rPr>
          <w:rFonts w:ascii="Arial" w:hAnsi="Arial" w:cs="Arial"/>
          <w:sz w:val="20"/>
          <w:szCs w:val="20"/>
        </w:rPr>
        <w:t>Mechanical Engineering</w:t>
      </w:r>
      <w:r w:rsidR="00F34B13">
        <w:rPr>
          <w:rFonts w:ascii="Arial" w:hAnsi="Arial" w:cs="Arial"/>
          <w:sz w:val="20"/>
          <w:szCs w:val="20"/>
        </w:rPr>
        <w:t xml:space="preserve"> and Reliability Engineering</w:t>
      </w:r>
      <w:r w:rsidRPr="00B9484B">
        <w:rPr>
          <w:rFonts w:ascii="Arial" w:hAnsi="Arial" w:cs="Arial"/>
          <w:sz w:val="20"/>
          <w:szCs w:val="20"/>
        </w:rPr>
        <w:t>. In addition, t</w:t>
      </w:r>
      <w:r w:rsidR="00A3652B" w:rsidRPr="00B9484B">
        <w:rPr>
          <w:rFonts w:ascii="Arial" w:hAnsi="Arial" w:cs="Arial"/>
          <w:sz w:val="20"/>
          <w:szCs w:val="20"/>
        </w:rPr>
        <w:t>he Department offers a joint Ba</w:t>
      </w:r>
      <w:r w:rsidRPr="00B9484B">
        <w:rPr>
          <w:rFonts w:ascii="Arial" w:hAnsi="Arial" w:cs="Arial"/>
          <w:sz w:val="20"/>
          <w:szCs w:val="20"/>
        </w:rPr>
        <w:t>chelor of Science/Master of Science (B.S</w:t>
      </w:r>
      <w:r w:rsidR="00530049" w:rsidRPr="00B9484B">
        <w:rPr>
          <w:rFonts w:ascii="Arial" w:hAnsi="Arial" w:cs="Arial"/>
          <w:sz w:val="20"/>
          <w:szCs w:val="20"/>
        </w:rPr>
        <w:t>. /</w:t>
      </w:r>
      <w:r w:rsidRPr="00B9484B">
        <w:rPr>
          <w:rFonts w:ascii="Arial" w:hAnsi="Arial" w:cs="Arial"/>
          <w:sz w:val="20"/>
          <w:szCs w:val="20"/>
        </w:rPr>
        <w:t>M.S.) program. Students also have the option of obtaining a Master of Engineering degree with a concentration in Mechanical Engineering</w:t>
      </w:r>
      <w:r w:rsidR="00FB3FF5">
        <w:rPr>
          <w:rFonts w:ascii="Arial" w:hAnsi="Arial" w:cs="Arial"/>
          <w:sz w:val="20"/>
          <w:szCs w:val="20"/>
        </w:rPr>
        <w:t xml:space="preserve"> or Reliability Engineering</w:t>
      </w:r>
      <w:r w:rsidRPr="00B9484B">
        <w:rPr>
          <w:rFonts w:ascii="Arial" w:hAnsi="Arial" w:cs="Arial"/>
          <w:sz w:val="20"/>
          <w:szCs w:val="20"/>
        </w:rPr>
        <w:t xml:space="preserve"> through the </w:t>
      </w:r>
      <w:r w:rsidR="00FB3FF5" w:rsidRPr="009B49D6">
        <w:rPr>
          <w:rFonts w:ascii="Arial" w:hAnsi="Arial" w:cs="Arial"/>
          <w:b/>
          <w:sz w:val="20"/>
          <w:szCs w:val="20"/>
        </w:rPr>
        <w:t>Office of Advanced Engineering Education</w:t>
      </w:r>
      <w:r w:rsidRPr="00B9484B">
        <w:rPr>
          <w:rFonts w:ascii="Arial" w:hAnsi="Arial" w:cs="Arial"/>
          <w:sz w:val="20"/>
          <w:szCs w:val="20"/>
        </w:rPr>
        <w:t>.</w:t>
      </w:r>
      <w:r w:rsidR="00A97DD4">
        <w:rPr>
          <w:rFonts w:ascii="Arial" w:hAnsi="Arial" w:cs="Arial"/>
          <w:sz w:val="20"/>
          <w:szCs w:val="20"/>
        </w:rPr>
        <w:t xml:space="preserve">  The requirements for each of the listed degree </w:t>
      </w:r>
      <w:r w:rsidR="000230ED">
        <w:rPr>
          <w:rFonts w:ascii="Arial" w:hAnsi="Arial" w:cs="Arial"/>
          <w:sz w:val="20"/>
          <w:szCs w:val="20"/>
        </w:rPr>
        <w:t xml:space="preserve">programs </w:t>
      </w:r>
      <w:r w:rsidR="00A97DD4">
        <w:rPr>
          <w:rFonts w:ascii="Arial" w:hAnsi="Arial" w:cs="Arial"/>
          <w:sz w:val="20"/>
          <w:szCs w:val="20"/>
        </w:rPr>
        <w:t xml:space="preserve">are described below in Section IV. </w:t>
      </w:r>
    </w:p>
    <w:p w14:paraId="7AB02804" w14:textId="77777777" w:rsidR="00683AB5" w:rsidRPr="00B9484B" w:rsidRDefault="00683AB5" w:rsidP="00C8616E">
      <w:pPr>
        <w:pStyle w:val="Heading2"/>
      </w:pPr>
      <w:bookmarkStart w:id="11" w:name="_Toc61340324"/>
      <w:bookmarkStart w:id="12" w:name="_Toc266207018"/>
      <w:r w:rsidRPr="00B9484B">
        <w:t>III.1</w:t>
      </w:r>
      <w:r w:rsidRPr="00B9484B">
        <w:tab/>
        <w:t xml:space="preserve">Master </w:t>
      </w:r>
      <w:r w:rsidR="00685BF0" w:rsidRPr="00B9484B">
        <w:t xml:space="preserve">of Science (M.S.) in Mechanical </w:t>
      </w:r>
      <w:r w:rsidRPr="00B9484B">
        <w:t>Enginee</w:t>
      </w:r>
      <w:r w:rsidR="00685BF0" w:rsidRPr="00B9484B">
        <w:t>r</w:t>
      </w:r>
      <w:r w:rsidRPr="00B9484B">
        <w:t>ing</w:t>
      </w:r>
      <w:bookmarkEnd w:id="11"/>
      <w:bookmarkEnd w:id="12"/>
    </w:p>
    <w:p w14:paraId="52FC2913" w14:textId="4347928D" w:rsidR="00683AB5" w:rsidRPr="00B9484B" w:rsidRDefault="00683AB5" w:rsidP="009A4FF6">
      <w:pPr>
        <w:rPr>
          <w:rFonts w:ascii="Arial" w:hAnsi="Arial" w:cs="Arial"/>
          <w:sz w:val="20"/>
          <w:szCs w:val="20"/>
        </w:rPr>
      </w:pPr>
      <w:r w:rsidRPr="00B9484B">
        <w:rPr>
          <w:rFonts w:ascii="Arial" w:hAnsi="Arial" w:cs="Arial"/>
          <w:sz w:val="20"/>
          <w:szCs w:val="20"/>
        </w:rPr>
        <w:t xml:space="preserve">The Master of Science Degree in Mechanical Engineering is awarded for the successful completion of a unified, coherent program of coursework and research that is approved by the student's advisor and by the </w:t>
      </w:r>
      <w:r w:rsidR="002020FA">
        <w:rPr>
          <w:rFonts w:ascii="Arial" w:hAnsi="Arial" w:cs="Arial"/>
          <w:sz w:val="20"/>
          <w:szCs w:val="20"/>
        </w:rPr>
        <w:t xml:space="preserve">Director of Graduate Studies </w:t>
      </w:r>
      <w:r w:rsidRPr="00B9484B">
        <w:rPr>
          <w:rFonts w:ascii="Arial" w:hAnsi="Arial" w:cs="Arial"/>
          <w:sz w:val="20"/>
          <w:szCs w:val="20"/>
        </w:rPr>
        <w:t>and meets</w:t>
      </w:r>
      <w:r w:rsidR="00DF174A">
        <w:rPr>
          <w:rFonts w:ascii="Arial" w:hAnsi="Arial" w:cs="Arial"/>
          <w:sz w:val="20"/>
          <w:szCs w:val="20"/>
        </w:rPr>
        <w:t xml:space="preserve"> the </w:t>
      </w:r>
      <w:r w:rsidRPr="00B9484B">
        <w:rPr>
          <w:rFonts w:ascii="Arial" w:hAnsi="Arial" w:cs="Arial"/>
          <w:sz w:val="20"/>
          <w:szCs w:val="20"/>
        </w:rPr>
        <w:t xml:space="preserve">Graduate School requirements. A high level of academic achievement is expected in the coursework completed by the student. In addition, students are expected to carry out independent research, primarily in mechanical sciences and engineering, culminating in the preparation and defense of a thesis describing </w:t>
      </w:r>
      <w:r w:rsidR="00F34B13">
        <w:rPr>
          <w:rFonts w:ascii="Arial" w:hAnsi="Arial" w:cs="Arial"/>
          <w:sz w:val="20"/>
          <w:szCs w:val="20"/>
        </w:rPr>
        <w:t>the research</w:t>
      </w:r>
      <w:r w:rsidRPr="00B9484B">
        <w:rPr>
          <w:rFonts w:ascii="Arial" w:hAnsi="Arial" w:cs="Arial"/>
          <w:sz w:val="20"/>
          <w:szCs w:val="20"/>
        </w:rPr>
        <w:t xml:space="preserve">. </w:t>
      </w:r>
    </w:p>
    <w:p w14:paraId="2EC08F0D" w14:textId="77777777" w:rsidR="00683AB5" w:rsidRPr="00B9484B" w:rsidRDefault="00683AB5" w:rsidP="00C8616E">
      <w:pPr>
        <w:pStyle w:val="Heading2"/>
      </w:pPr>
      <w:bookmarkStart w:id="13" w:name="_Toc61340325"/>
      <w:bookmarkStart w:id="14" w:name="_Toc266207019"/>
      <w:r w:rsidRPr="00B9484B">
        <w:t>III.2</w:t>
      </w:r>
      <w:r w:rsidRPr="00B9484B">
        <w:tab/>
        <w:t>Doctor of Philosophy (Ph.D.) in Mechanical Engineering</w:t>
      </w:r>
      <w:bookmarkEnd w:id="13"/>
      <w:bookmarkEnd w:id="14"/>
    </w:p>
    <w:p w14:paraId="2C3CB4B3" w14:textId="0C486118" w:rsidR="00683AB5" w:rsidRPr="00B9484B" w:rsidRDefault="00683AB5" w:rsidP="009A4FF6">
      <w:pPr>
        <w:rPr>
          <w:rFonts w:ascii="Arial" w:hAnsi="Arial" w:cs="Arial"/>
          <w:sz w:val="20"/>
          <w:szCs w:val="20"/>
        </w:rPr>
      </w:pPr>
      <w:r w:rsidRPr="00B9484B">
        <w:rPr>
          <w:rFonts w:ascii="Arial" w:hAnsi="Arial" w:cs="Arial"/>
          <w:sz w:val="20"/>
          <w:szCs w:val="20"/>
        </w:rPr>
        <w:t>The Doctor of Philosophy Degree is awarded in recognition of high level of scholarship, the ability to carry out independent research</w:t>
      </w:r>
      <w:r w:rsidR="00A97DD4">
        <w:rPr>
          <w:rFonts w:ascii="Arial" w:hAnsi="Arial" w:cs="Arial"/>
          <w:sz w:val="20"/>
          <w:szCs w:val="20"/>
        </w:rPr>
        <w:t xml:space="preserve"> that makes fundamental contributions to the student’s field of research</w:t>
      </w:r>
      <w:r w:rsidRPr="00B9484B">
        <w:rPr>
          <w:rFonts w:ascii="Arial" w:hAnsi="Arial" w:cs="Arial"/>
          <w:sz w:val="20"/>
          <w:szCs w:val="20"/>
        </w:rPr>
        <w:t xml:space="preserve">, and the publication of such research in archival journals. A high level of academic achievement is expected in the coursework completed by the student. The program of study for the degree must consist of coursework, </w:t>
      </w:r>
      <w:r w:rsidR="00A97DD4">
        <w:rPr>
          <w:rFonts w:ascii="Arial" w:hAnsi="Arial" w:cs="Arial"/>
          <w:sz w:val="20"/>
          <w:szCs w:val="20"/>
        </w:rPr>
        <w:t xml:space="preserve">and independent </w:t>
      </w:r>
      <w:r w:rsidRPr="00B9484B">
        <w:rPr>
          <w:rFonts w:ascii="Arial" w:hAnsi="Arial" w:cs="Arial"/>
          <w:sz w:val="20"/>
          <w:szCs w:val="20"/>
        </w:rPr>
        <w:t>research, primarily in mechanical sciences and engineering</w:t>
      </w:r>
      <w:r w:rsidR="00A97DD4">
        <w:rPr>
          <w:rFonts w:ascii="Arial" w:hAnsi="Arial" w:cs="Arial"/>
          <w:sz w:val="20"/>
          <w:szCs w:val="20"/>
        </w:rPr>
        <w:t xml:space="preserve">, </w:t>
      </w:r>
      <w:r w:rsidR="00A97DD4" w:rsidRPr="00B9484B">
        <w:rPr>
          <w:rFonts w:ascii="Arial" w:hAnsi="Arial" w:cs="Arial"/>
          <w:sz w:val="20"/>
          <w:szCs w:val="20"/>
        </w:rPr>
        <w:t xml:space="preserve">culminating in the preparation and defense of a </w:t>
      </w:r>
      <w:r w:rsidR="00A97DD4">
        <w:rPr>
          <w:rFonts w:ascii="Arial" w:hAnsi="Arial" w:cs="Arial"/>
          <w:sz w:val="20"/>
          <w:szCs w:val="20"/>
        </w:rPr>
        <w:t>dissertation</w:t>
      </w:r>
      <w:r w:rsidR="00A97DD4" w:rsidRPr="00B9484B">
        <w:rPr>
          <w:rFonts w:ascii="Arial" w:hAnsi="Arial" w:cs="Arial"/>
          <w:sz w:val="20"/>
          <w:szCs w:val="20"/>
        </w:rPr>
        <w:t xml:space="preserve"> describing </w:t>
      </w:r>
      <w:r w:rsidR="00A97DD4">
        <w:rPr>
          <w:rFonts w:ascii="Arial" w:hAnsi="Arial" w:cs="Arial"/>
          <w:sz w:val="20"/>
          <w:szCs w:val="20"/>
        </w:rPr>
        <w:t>the research</w:t>
      </w:r>
      <w:r w:rsidRPr="00B9484B">
        <w:rPr>
          <w:rFonts w:ascii="Arial" w:hAnsi="Arial" w:cs="Arial"/>
          <w:sz w:val="20"/>
          <w:szCs w:val="20"/>
        </w:rPr>
        <w:t>.</w:t>
      </w:r>
      <w:r w:rsidRPr="00B9484B">
        <w:rPr>
          <w:rFonts w:ascii="Arial" w:hAnsi="Arial" w:cs="Arial"/>
          <w:sz w:val="20"/>
          <w:szCs w:val="20"/>
        </w:rPr>
        <w:tab/>
      </w:r>
    </w:p>
    <w:p w14:paraId="2FECFBBD" w14:textId="77777777" w:rsidR="00683AB5" w:rsidRPr="00B9484B" w:rsidRDefault="00683AB5" w:rsidP="00C8616E">
      <w:pPr>
        <w:pStyle w:val="Heading2"/>
      </w:pPr>
      <w:bookmarkStart w:id="15" w:name="_Toc61340326"/>
      <w:bookmarkStart w:id="16" w:name="_Toc266207020"/>
      <w:r w:rsidRPr="00B9484B">
        <w:t>III.3</w:t>
      </w:r>
      <w:r w:rsidRPr="00B9484B">
        <w:tab/>
        <w:t>Master of Science (M.S.) in Reliability Engineering</w:t>
      </w:r>
      <w:bookmarkEnd w:id="15"/>
      <w:bookmarkEnd w:id="16"/>
    </w:p>
    <w:p w14:paraId="31824ACB" w14:textId="5CA968E9" w:rsidR="00C36CEB" w:rsidRDefault="00683AB5" w:rsidP="009A4FF6">
      <w:pPr>
        <w:rPr>
          <w:rFonts w:ascii="Arial" w:hAnsi="Arial" w:cs="Arial"/>
          <w:sz w:val="20"/>
          <w:szCs w:val="20"/>
        </w:rPr>
      </w:pPr>
      <w:r w:rsidRPr="00B9484B">
        <w:rPr>
          <w:rFonts w:ascii="Arial" w:hAnsi="Arial" w:cs="Arial"/>
          <w:sz w:val="20"/>
          <w:szCs w:val="20"/>
        </w:rPr>
        <w:t xml:space="preserve">The Master of Science Program in Reliability Engineering is awarded for the successful completion of a unified, coherent program of coursework and research that is approved by the student's advisor and by the </w:t>
      </w:r>
      <w:r w:rsidR="007F0FA0">
        <w:rPr>
          <w:rFonts w:ascii="Arial" w:hAnsi="Arial" w:cs="Arial"/>
          <w:sz w:val="20"/>
          <w:szCs w:val="20"/>
        </w:rPr>
        <w:t>Co-</w:t>
      </w:r>
      <w:r w:rsidR="002020FA">
        <w:rPr>
          <w:rFonts w:ascii="Arial" w:hAnsi="Arial" w:cs="Arial"/>
          <w:sz w:val="20"/>
          <w:szCs w:val="20"/>
        </w:rPr>
        <w:t>Director of Graduate Studies</w:t>
      </w:r>
      <w:r w:rsidRPr="00B9484B">
        <w:rPr>
          <w:rFonts w:ascii="Arial" w:hAnsi="Arial" w:cs="Arial"/>
          <w:sz w:val="20"/>
          <w:szCs w:val="20"/>
        </w:rPr>
        <w:t xml:space="preserve"> and meets </w:t>
      </w:r>
      <w:r w:rsidR="00DF174A">
        <w:rPr>
          <w:rFonts w:ascii="Arial" w:hAnsi="Arial" w:cs="Arial"/>
          <w:sz w:val="20"/>
          <w:szCs w:val="20"/>
        </w:rPr>
        <w:t xml:space="preserve">the </w:t>
      </w:r>
      <w:r w:rsidRPr="00B9484B">
        <w:rPr>
          <w:rFonts w:ascii="Arial" w:hAnsi="Arial" w:cs="Arial"/>
          <w:sz w:val="20"/>
          <w:szCs w:val="20"/>
        </w:rPr>
        <w:t xml:space="preserve">Graduate School requirements. A </w:t>
      </w:r>
      <w:r w:rsidRPr="008A4633">
        <w:rPr>
          <w:rFonts w:ascii="Arial" w:hAnsi="Arial" w:cs="Arial"/>
          <w:sz w:val="20"/>
          <w:szCs w:val="20"/>
        </w:rPr>
        <w:t>high level</w:t>
      </w:r>
      <w:r w:rsidRPr="00B9484B">
        <w:rPr>
          <w:rFonts w:ascii="Arial" w:hAnsi="Arial" w:cs="Arial"/>
          <w:sz w:val="20"/>
          <w:szCs w:val="20"/>
        </w:rPr>
        <w:t xml:space="preserve"> of academic achievement is expected in the coursework completed by the student. The Reliability Engineering Program offers a thes</w:t>
      </w:r>
      <w:r w:rsidR="00817C12">
        <w:rPr>
          <w:rFonts w:ascii="Arial" w:hAnsi="Arial" w:cs="Arial"/>
          <w:sz w:val="20"/>
          <w:szCs w:val="20"/>
        </w:rPr>
        <w:t>is-based</w:t>
      </w:r>
      <w:r w:rsidRPr="00B9484B">
        <w:rPr>
          <w:rFonts w:ascii="Arial" w:hAnsi="Arial" w:cs="Arial"/>
          <w:sz w:val="20"/>
          <w:szCs w:val="20"/>
        </w:rPr>
        <w:t xml:space="preserve"> Master of Science degree. </w:t>
      </w:r>
    </w:p>
    <w:p w14:paraId="6E7C0C02" w14:textId="77777777" w:rsidR="00C36CEB" w:rsidRDefault="00C36CEB" w:rsidP="009A4FF6">
      <w:pPr>
        <w:rPr>
          <w:rFonts w:ascii="Arial" w:hAnsi="Arial" w:cs="Arial"/>
          <w:sz w:val="20"/>
          <w:szCs w:val="20"/>
        </w:rPr>
      </w:pPr>
    </w:p>
    <w:p w14:paraId="27E5A6C2" w14:textId="77777777" w:rsidR="00C36CEB" w:rsidRPr="00B9484B" w:rsidRDefault="00C36CEB" w:rsidP="00C36CEB">
      <w:pPr>
        <w:pStyle w:val="Heading2"/>
      </w:pPr>
      <w:r>
        <w:t>III.4</w:t>
      </w:r>
      <w:r w:rsidRPr="00B9484B">
        <w:tab/>
        <w:t xml:space="preserve">Doctor of Philosophy (Ph.D.) in </w:t>
      </w:r>
      <w:r>
        <w:t>Reliability</w:t>
      </w:r>
      <w:r w:rsidRPr="00B9484B">
        <w:t xml:space="preserve"> Engineering</w:t>
      </w:r>
    </w:p>
    <w:p w14:paraId="303B2809" w14:textId="77777777" w:rsidR="00C36CEB" w:rsidRDefault="00C36CEB" w:rsidP="009A4FF6">
      <w:pPr>
        <w:rPr>
          <w:rFonts w:ascii="Arial" w:hAnsi="Arial" w:cs="Arial"/>
          <w:sz w:val="20"/>
          <w:szCs w:val="20"/>
        </w:rPr>
      </w:pPr>
    </w:p>
    <w:p w14:paraId="687BA6A7" w14:textId="77777777" w:rsidR="00683AB5" w:rsidRPr="00B9484B" w:rsidRDefault="00683AB5" w:rsidP="009A4FF6">
      <w:pPr>
        <w:rPr>
          <w:rFonts w:ascii="Arial" w:hAnsi="Arial" w:cs="Arial"/>
          <w:sz w:val="20"/>
          <w:szCs w:val="20"/>
        </w:rPr>
      </w:pPr>
      <w:r w:rsidRPr="00B9484B">
        <w:rPr>
          <w:rFonts w:ascii="Arial" w:hAnsi="Arial" w:cs="Arial"/>
          <w:sz w:val="20"/>
          <w:szCs w:val="20"/>
        </w:rPr>
        <w:t xml:space="preserve">The Doctor of Philosophy degree is awarded in recognition of high level of scholarship, the ability to carry out independent research, and the publication of such research in archival journals. A </w:t>
      </w:r>
      <w:r w:rsidRPr="008A4633">
        <w:rPr>
          <w:rFonts w:ascii="Arial" w:hAnsi="Arial" w:cs="Arial"/>
          <w:sz w:val="20"/>
          <w:szCs w:val="20"/>
        </w:rPr>
        <w:t>high level</w:t>
      </w:r>
      <w:r w:rsidRPr="00B9484B">
        <w:rPr>
          <w:rFonts w:ascii="Arial" w:hAnsi="Arial" w:cs="Arial"/>
          <w:sz w:val="20"/>
          <w:szCs w:val="20"/>
        </w:rPr>
        <w:t xml:space="preserve"> of academic achievement is expected in the coursework completed by the student. The program of study for the degree must consist of coursework, research and the preparation of a dissertation describing it, primarily in reliability and risk engineering. </w:t>
      </w:r>
    </w:p>
    <w:p w14:paraId="6AB53626" w14:textId="1877E7DF" w:rsidR="00683AB5" w:rsidRPr="00B9484B" w:rsidRDefault="00C36CEB" w:rsidP="00C8616E">
      <w:pPr>
        <w:pStyle w:val="Heading2"/>
      </w:pPr>
      <w:bookmarkStart w:id="17" w:name="_Toc61340327"/>
      <w:bookmarkStart w:id="18" w:name="_Toc266207021"/>
      <w:r>
        <w:t>III.5</w:t>
      </w:r>
      <w:r w:rsidR="00683AB5" w:rsidRPr="00B9484B">
        <w:tab/>
        <w:t>Joint Bachelor/Master Program B.S</w:t>
      </w:r>
      <w:r w:rsidR="00530049" w:rsidRPr="00B9484B">
        <w:t>./</w:t>
      </w:r>
      <w:r w:rsidR="00683AB5" w:rsidRPr="00B9484B">
        <w:t>M.S.</w:t>
      </w:r>
      <w:bookmarkEnd w:id="17"/>
      <w:bookmarkEnd w:id="18"/>
      <w:r w:rsidR="00683AB5" w:rsidRPr="00B9484B">
        <w:t xml:space="preserve"> </w:t>
      </w:r>
      <w:r w:rsidR="002020FA">
        <w:t>in Mechanical Engineering</w:t>
      </w:r>
    </w:p>
    <w:p w14:paraId="44EB35B5" w14:textId="50C7651E" w:rsidR="00683AB5" w:rsidRPr="00B9484B" w:rsidRDefault="00683AB5" w:rsidP="009A4FF6">
      <w:pPr>
        <w:rPr>
          <w:rFonts w:ascii="Arial" w:hAnsi="Arial" w:cs="Arial"/>
          <w:sz w:val="20"/>
          <w:szCs w:val="20"/>
        </w:rPr>
      </w:pPr>
      <w:r w:rsidRPr="00B9484B">
        <w:rPr>
          <w:rFonts w:ascii="Arial" w:hAnsi="Arial" w:cs="Arial"/>
          <w:sz w:val="20"/>
          <w:szCs w:val="20"/>
        </w:rPr>
        <w:t>The combined Bachelor’s/Master’s Degree (B.S</w:t>
      </w:r>
      <w:r w:rsidR="00530049" w:rsidRPr="00B9484B">
        <w:rPr>
          <w:rFonts w:ascii="Arial" w:hAnsi="Arial" w:cs="Arial"/>
          <w:sz w:val="20"/>
          <w:szCs w:val="20"/>
        </w:rPr>
        <w:t>./</w:t>
      </w:r>
      <w:r w:rsidRPr="00B9484B">
        <w:rPr>
          <w:rFonts w:ascii="Arial" w:hAnsi="Arial" w:cs="Arial"/>
          <w:sz w:val="20"/>
          <w:szCs w:val="20"/>
        </w:rPr>
        <w:t xml:space="preserve">M.S.) Program is designed to allow highly capable undergraduates from the University of Maryland to accelerate their studies to obtain both degrees on a </w:t>
      </w:r>
      <w:r w:rsidR="00A97DD4">
        <w:rPr>
          <w:rFonts w:ascii="Arial" w:hAnsi="Arial" w:cs="Arial"/>
          <w:sz w:val="20"/>
          <w:szCs w:val="20"/>
        </w:rPr>
        <w:t xml:space="preserve">compressed and </w:t>
      </w:r>
      <w:r w:rsidRPr="00B9484B">
        <w:rPr>
          <w:rFonts w:ascii="Arial" w:hAnsi="Arial" w:cs="Arial"/>
          <w:sz w:val="20"/>
          <w:szCs w:val="20"/>
        </w:rPr>
        <w:t xml:space="preserve">efficient schedule. The basic requirements for the individual degrees are </w:t>
      </w:r>
      <w:r w:rsidR="00A97DD4">
        <w:rPr>
          <w:rFonts w:ascii="Arial" w:hAnsi="Arial" w:cs="Arial"/>
          <w:sz w:val="20"/>
          <w:szCs w:val="20"/>
        </w:rPr>
        <w:t>similar to those</w:t>
      </w:r>
      <w:r w:rsidR="00A97DD4" w:rsidRPr="00B9484B">
        <w:rPr>
          <w:rFonts w:ascii="Arial" w:hAnsi="Arial" w:cs="Arial"/>
          <w:sz w:val="20"/>
          <w:szCs w:val="20"/>
        </w:rPr>
        <w:t xml:space="preserve"> </w:t>
      </w:r>
      <w:r w:rsidRPr="00B9484B">
        <w:rPr>
          <w:rFonts w:ascii="Arial" w:hAnsi="Arial" w:cs="Arial"/>
          <w:sz w:val="20"/>
          <w:szCs w:val="20"/>
        </w:rPr>
        <w:t xml:space="preserve">from the more traditional path through these </w:t>
      </w:r>
      <w:r w:rsidR="000230ED" w:rsidRPr="00B9484B">
        <w:rPr>
          <w:rFonts w:ascii="Arial" w:hAnsi="Arial" w:cs="Arial"/>
          <w:sz w:val="20"/>
          <w:szCs w:val="20"/>
        </w:rPr>
        <w:t>progra</w:t>
      </w:r>
      <w:r w:rsidR="000230ED">
        <w:rPr>
          <w:rFonts w:ascii="Arial" w:hAnsi="Arial" w:cs="Arial"/>
          <w:sz w:val="20"/>
          <w:szCs w:val="20"/>
        </w:rPr>
        <w:t>ms</w:t>
      </w:r>
      <w:r w:rsidR="00086280">
        <w:rPr>
          <w:rFonts w:ascii="Arial" w:hAnsi="Arial" w:cs="Arial"/>
          <w:sz w:val="20"/>
          <w:szCs w:val="20"/>
        </w:rPr>
        <w:t>.</w:t>
      </w:r>
      <w:r w:rsidR="00A97DD4">
        <w:rPr>
          <w:rFonts w:ascii="Arial" w:hAnsi="Arial" w:cs="Arial"/>
          <w:sz w:val="20"/>
          <w:szCs w:val="20"/>
        </w:rPr>
        <w:t xml:space="preserve"> However, </w:t>
      </w:r>
      <w:r w:rsidRPr="00B9484B">
        <w:rPr>
          <w:rFonts w:ascii="Arial" w:hAnsi="Arial" w:cs="Arial"/>
          <w:sz w:val="20"/>
          <w:szCs w:val="20"/>
        </w:rPr>
        <w:t xml:space="preserve">in the combined program, the course requirements overlap so that the total number of courses is less for the combined program than for the traditional </w:t>
      </w:r>
      <w:r w:rsidR="000230ED" w:rsidRPr="00B9484B">
        <w:rPr>
          <w:rFonts w:ascii="Arial" w:hAnsi="Arial" w:cs="Arial"/>
          <w:sz w:val="20"/>
          <w:szCs w:val="20"/>
        </w:rPr>
        <w:t>progra</w:t>
      </w:r>
      <w:r w:rsidR="000230ED">
        <w:rPr>
          <w:rFonts w:ascii="Arial" w:hAnsi="Arial" w:cs="Arial"/>
          <w:sz w:val="20"/>
          <w:szCs w:val="20"/>
        </w:rPr>
        <w:t>ms</w:t>
      </w:r>
      <w:r w:rsidRPr="00B9484B">
        <w:rPr>
          <w:rFonts w:ascii="Arial" w:hAnsi="Arial" w:cs="Arial"/>
          <w:sz w:val="20"/>
          <w:szCs w:val="20"/>
        </w:rPr>
        <w:t xml:space="preserve">. Undergraduate students accepted to this program typically begin their graduate experience in their senior year by taking graduate level courses and participating in research activities.  </w:t>
      </w:r>
    </w:p>
    <w:p w14:paraId="0E783BCC" w14:textId="2B43AF4C" w:rsidR="00683AB5" w:rsidRPr="00B9484B" w:rsidRDefault="00C36CEB" w:rsidP="00C8616E">
      <w:pPr>
        <w:pStyle w:val="Heading2"/>
      </w:pPr>
      <w:bookmarkStart w:id="19" w:name="_Toc61340328"/>
      <w:bookmarkStart w:id="20" w:name="_Toc266207022"/>
      <w:r>
        <w:t>III.6</w:t>
      </w:r>
      <w:r w:rsidR="00683AB5" w:rsidRPr="00B9484B">
        <w:tab/>
        <w:t xml:space="preserve">Master of Engineering &amp; Graduate Certificate in Engineering </w:t>
      </w:r>
      <w:r w:rsidR="000230ED" w:rsidRPr="00B9484B">
        <w:t>Progra</w:t>
      </w:r>
      <w:r w:rsidR="000230ED">
        <w:t>ms</w:t>
      </w:r>
      <w:bookmarkEnd w:id="19"/>
      <w:bookmarkEnd w:id="20"/>
    </w:p>
    <w:p w14:paraId="359AA8D3" w14:textId="264CBE95" w:rsidR="00683AB5" w:rsidRPr="00310F0C" w:rsidRDefault="00683AB5" w:rsidP="009A4FF6">
      <w:pPr>
        <w:rPr>
          <w:rFonts w:ascii="Arial" w:hAnsi="Arial" w:cs="Arial"/>
          <w:b/>
          <w:sz w:val="20"/>
          <w:szCs w:val="20"/>
        </w:rPr>
      </w:pPr>
      <w:r w:rsidRPr="00B9484B">
        <w:rPr>
          <w:rFonts w:ascii="Arial" w:hAnsi="Arial" w:cs="Arial"/>
          <w:sz w:val="20"/>
          <w:szCs w:val="20"/>
        </w:rPr>
        <w:t xml:space="preserve">The </w:t>
      </w:r>
      <w:r w:rsidR="00D70C11">
        <w:rPr>
          <w:rFonts w:ascii="Arial" w:hAnsi="Arial" w:cs="Arial"/>
          <w:sz w:val="20"/>
          <w:szCs w:val="20"/>
        </w:rPr>
        <w:t>Master of Engineering and Certificate</w:t>
      </w:r>
      <w:r w:rsidRPr="00B9484B">
        <w:rPr>
          <w:rFonts w:ascii="Arial" w:hAnsi="Arial" w:cs="Arial"/>
          <w:sz w:val="20"/>
          <w:szCs w:val="20"/>
        </w:rPr>
        <w:t xml:space="preserve"> </w:t>
      </w:r>
      <w:r w:rsidR="000230ED" w:rsidRPr="00B9484B">
        <w:rPr>
          <w:rFonts w:ascii="Arial" w:hAnsi="Arial" w:cs="Arial"/>
          <w:sz w:val="20"/>
          <w:szCs w:val="20"/>
        </w:rPr>
        <w:t>Progra</w:t>
      </w:r>
      <w:r w:rsidR="000230ED">
        <w:rPr>
          <w:rFonts w:ascii="Arial" w:hAnsi="Arial" w:cs="Arial"/>
          <w:sz w:val="20"/>
          <w:szCs w:val="20"/>
        </w:rPr>
        <w:t xml:space="preserve">ms </w:t>
      </w:r>
      <w:r w:rsidRPr="00B9484B">
        <w:rPr>
          <w:rFonts w:ascii="Arial" w:hAnsi="Arial" w:cs="Arial"/>
          <w:sz w:val="20"/>
          <w:szCs w:val="20"/>
        </w:rPr>
        <w:t xml:space="preserve">provide a professional degree </w:t>
      </w:r>
      <w:r w:rsidR="00D70C11">
        <w:rPr>
          <w:rFonts w:ascii="Arial" w:hAnsi="Arial" w:cs="Arial"/>
          <w:sz w:val="20"/>
          <w:szCs w:val="20"/>
        </w:rPr>
        <w:t>and a certificate, respectively.  While this program was initially</w:t>
      </w:r>
      <w:r w:rsidRPr="00B9484B">
        <w:rPr>
          <w:rFonts w:ascii="Arial" w:hAnsi="Arial" w:cs="Arial"/>
          <w:sz w:val="20"/>
          <w:szCs w:val="20"/>
        </w:rPr>
        <w:t xml:space="preserve"> designed for part-time students who want to continue their education while working full-time</w:t>
      </w:r>
      <w:r w:rsidR="00D70C11">
        <w:rPr>
          <w:rFonts w:ascii="Arial" w:hAnsi="Arial" w:cs="Arial"/>
          <w:sz w:val="20"/>
          <w:szCs w:val="20"/>
        </w:rPr>
        <w:t>, the Master of Engineering welcomes full-time students</w:t>
      </w:r>
      <w:r w:rsidRPr="00B9484B">
        <w:rPr>
          <w:rFonts w:ascii="Arial" w:hAnsi="Arial" w:cs="Arial"/>
          <w:sz w:val="20"/>
          <w:szCs w:val="20"/>
        </w:rPr>
        <w:t xml:space="preserve">.  Both </w:t>
      </w:r>
      <w:r w:rsidR="000230ED">
        <w:rPr>
          <w:rFonts w:ascii="Arial" w:hAnsi="Arial" w:cs="Arial"/>
          <w:sz w:val="20"/>
          <w:szCs w:val="20"/>
        </w:rPr>
        <w:t>programs</w:t>
      </w:r>
      <w:r w:rsidRPr="00B9484B">
        <w:rPr>
          <w:rFonts w:ascii="Arial" w:hAnsi="Arial" w:cs="Arial"/>
          <w:sz w:val="20"/>
          <w:szCs w:val="20"/>
        </w:rPr>
        <w:t xml:space="preserve"> are application-oriented.  Neither program provides financial support for graduate students. The </w:t>
      </w:r>
      <w:r w:rsidR="00D70C11">
        <w:rPr>
          <w:rFonts w:ascii="Arial" w:hAnsi="Arial" w:cs="Arial"/>
          <w:sz w:val="20"/>
          <w:szCs w:val="20"/>
        </w:rPr>
        <w:t>Master of Engineering</w:t>
      </w:r>
      <w:r w:rsidRPr="00B9484B">
        <w:rPr>
          <w:rFonts w:ascii="Arial" w:hAnsi="Arial" w:cs="Arial"/>
          <w:sz w:val="20"/>
          <w:szCs w:val="20"/>
        </w:rPr>
        <w:t xml:space="preserve"> program does not require a thesis. </w:t>
      </w:r>
      <w:r w:rsidR="00E9755F">
        <w:rPr>
          <w:rFonts w:ascii="Arial" w:hAnsi="Arial" w:cs="Arial"/>
          <w:sz w:val="20"/>
          <w:szCs w:val="20"/>
        </w:rPr>
        <w:t>S</w:t>
      </w:r>
      <w:r w:rsidRPr="00B9484B">
        <w:rPr>
          <w:rFonts w:ascii="Arial" w:hAnsi="Arial" w:cs="Arial"/>
          <w:sz w:val="20"/>
          <w:szCs w:val="20"/>
        </w:rPr>
        <w:t xml:space="preserve">tudents interested in ultimately pursuing a Ph.D. </w:t>
      </w:r>
      <w:r w:rsidR="00E9755F">
        <w:rPr>
          <w:rFonts w:ascii="Arial" w:hAnsi="Arial" w:cs="Arial"/>
          <w:sz w:val="20"/>
          <w:szCs w:val="20"/>
        </w:rPr>
        <w:t xml:space="preserve">are </w:t>
      </w:r>
      <w:r w:rsidR="00E9755F">
        <w:rPr>
          <w:rFonts w:ascii="Arial" w:hAnsi="Arial" w:cs="Arial"/>
          <w:sz w:val="20"/>
          <w:szCs w:val="20"/>
        </w:rPr>
        <w:lastRenderedPageBreak/>
        <w:t xml:space="preserve">recommended to </w:t>
      </w:r>
      <w:r w:rsidRPr="00B9484B">
        <w:rPr>
          <w:rFonts w:ascii="Arial" w:hAnsi="Arial" w:cs="Arial"/>
          <w:sz w:val="20"/>
          <w:szCs w:val="20"/>
        </w:rPr>
        <w:t>enroll in the traditional M.S program</w:t>
      </w:r>
      <w:r w:rsidR="00C12576">
        <w:rPr>
          <w:rFonts w:ascii="Arial" w:hAnsi="Arial" w:cs="Arial"/>
          <w:sz w:val="20"/>
          <w:szCs w:val="20"/>
        </w:rPr>
        <w:t xml:space="preserve"> or a B</w:t>
      </w:r>
      <w:r w:rsidR="002A64EB">
        <w:rPr>
          <w:rFonts w:ascii="Arial" w:hAnsi="Arial" w:cs="Arial"/>
          <w:sz w:val="20"/>
          <w:szCs w:val="20"/>
        </w:rPr>
        <w:t>.</w:t>
      </w:r>
      <w:r w:rsidR="00C12576">
        <w:rPr>
          <w:rFonts w:ascii="Arial" w:hAnsi="Arial" w:cs="Arial"/>
          <w:sz w:val="20"/>
          <w:szCs w:val="20"/>
        </w:rPr>
        <w:t>S</w:t>
      </w:r>
      <w:r w:rsidR="002A64EB">
        <w:rPr>
          <w:rFonts w:ascii="Arial" w:hAnsi="Arial" w:cs="Arial"/>
          <w:sz w:val="20"/>
          <w:szCs w:val="20"/>
        </w:rPr>
        <w:t>.</w:t>
      </w:r>
      <w:r w:rsidR="00C12576">
        <w:rPr>
          <w:rFonts w:ascii="Arial" w:hAnsi="Arial" w:cs="Arial"/>
          <w:sz w:val="20"/>
          <w:szCs w:val="20"/>
        </w:rPr>
        <w:t>/</w:t>
      </w:r>
      <w:r w:rsidR="00086280">
        <w:rPr>
          <w:rFonts w:ascii="Arial" w:hAnsi="Arial" w:cs="Arial"/>
          <w:sz w:val="20"/>
          <w:szCs w:val="20"/>
        </w:rPr>
        <w:t>M.S.</w:t>
      </w:r>
      <w:r w:rsidR="00C12576">
        <w:rPr>
          <w:rFonts w:ascii="Arial" w:hAnsi="Arial" w:cs="Arial"/>
          <w:sz w:val="20"/>
          <w:szCs w:val="20"/>
        </w:rPr>
        <w:t xml:space="preserve"> program</w:t>
      </w:r>
      <w:r w:rsidR="00E9755F">
        <w:rPr>
          <w:rFonts w:ascii="Arial" w:hAnsi="Arial" w:cs="Arial"/>
          <w:sz w:val="20"/>
          <w:szCs w:val="20"/>
        </w:rPr>
        <w:t>,</w:t>
      </w:r>
      <w:r w:rsidRPr="00B9484B">
        <w:rPr>
          <w:rFonts w:ascii="Arial" w:hAnsi="Arial" w:cs="Arial"/>
          <w:sz w:val="20"/>
          <w:szCs w:val="20"/>
        </w:rPr>
        <w:t xml:space="preserve"> to establish a </w:t>
      </w:r>
      <w:r w:rsidR="00E9755F">
        <w:rPr>
          <w:rFonts w:ascii="Arial" w:hAnsi="Arial" w:cs="Arial"/>
          <w:sz w:val="20"/>
          <w:szCs w:val="20"/>
        </w:rPr>
        <w:t xml:space="preserve">course-work and research </w:t>
      </w:r>
      <w:r w:rsidRPr="00B9484B">
        <w:rPr>
          <w:rFonts w:ascii="Arial" w:hAnsi="Arial" w:cs="Arial"/>
          <w:sz w:val="20"/>
          <w:szCs w:val="20"/>
        </w:rPr>
        <w:t xml:space="preserve">background appropriate for </w:t>
      </w:r>
      <w:r w:rsidR="00E9755F">
        <w:rPr>
          <w:rFonts w:ascii="Arial" w:hAnsi="Arial" w:cs="Arial"/>
          <w:sz w:val="20"/>
          <w:szCs w:val="20"/>
        </w:rPr>
        <w:t>continuing studies</w:t>
      </w:r>
      <w:r w:rsidRPr="00B9484B">
        <w:rPr>
          <w:rFonts w:ascii="Arial" w:hAnsi="Arial" w:cs="Arial"/>
          <w:sz w:val="20"/>
          <w:szCs w:val="20"/>
        </w:rPr>
        <w:t xml:space="preserve">. For more information about the </w:t>
      </w:r>
      <w:r w:rsidR="00D70C11">
        <w:rPr>
          <w:rFonts w:ascii="Arial" w:hAnsi="Arial" w:cs="Arial"/>
          <w:sz w:val="20"/>
          <w:szCs w:val="20"/>
        </w:rPr>
        <w:t>Master of Engineering or Certificate</w:t>
      </w:r>
      <w:r w:rsidRPr="00B9484B">
        <w:rPr>
          <w:rFonts w:ascii="Arial" w:hAnsi="Arial" w:cs="Arial"/>
          <w:sz w:val="20"/>
          <w:szCs w:val="20"/>
        </w:rPr>
        <w:t xml:space="preserve"> </w:t>
      </w:r>
      <w:r w:rsidR="000230ED">
        <w:rPr>
          <w:rFonts w:ascii="Arial" w:hAnsi="Arial" w:cs="Arial"/>
          <w:sz w:val="20"/>
          <w:szCs w:val="20"/>
        </w:rPr>
        <w:t>programs</w:t>
      </w:r>
      <w:r w:rsidRPr="00B9484B">
        <w:rPr>
          <w:rFonts w:ascii="Arial" w:hAnsi="Arial" w:cs="Arial"/>
          <w:sz w:val="20"/>
          <w:szCs w:val="20"/>
        </w:rPr>
        <w:t xml:space="preserve">, </w:t>
      </w:r>
      <w:r w:rsidR="00E9755F">
        <w:rPr>
          <w:rFonts w:ascii="Arial" w:hAnsi="Arial" w:cs="Arial"/>
          <w:sz w:val="20"/>
          <w:szCs w:val="20"/>
        </w:rPr>
        <w:t xml:space="preserve">students should </w:t>
      </w:r>
      <w:r w:rsidRPr="00B9484B">
        <w:rPr>
          <w:rFonts w:ascii="Arial" w:hAnsi="Arial" w:cs="Arial"/>
          <w:sz w:val="20"/>
          <w:szCs w:val="20"/>
        </w:rPr>
        <w:t xml:space="preserve">consult </w:t>
      </w:r>
      <w:r w:rsidR="00817C12">
        <w:rPr>
          <w:rFonts w:ascii="Arial" w:hAnsi="Arial" w:cs="Arial"/>
          <w:sz w:val="20"/>
          <w:szCs w:val="20"/>
        </w:rPr>
        <w:t>Maryland Applied Engineering Education</w:t>
      </w:r>
      <w:r w:rsidR="00D70C11">
        <w:rPr>
          <w:rFonts w:ascii="Arial" w:hAnsi="Arial" w:cs="Arial"/>
          <w:sz w:val="20"/>
          <w:szCs w:val="20"/>
        </w:rPr>
        <w:t xml:space="preserve">’s </w:t>
      </w:r>
      <w:r w:rsidRPr="00B9484B">
        <w:rPr>
          <w:rFonts w:ascii="Arial" w:hAnsi="Arial" w:cs="Arial"/>
          <w:sz w:val="20"/>
          <w:szCs w:val="20"/>
        </w:rPr>
        <w:t xml:space="preserve">web page at </w:t>
      </w:r>
      <w:hyperlink r:id="rId22" w:history="1">
        <w:r w:rsidR="00817C12" w:rsidRPr="006F5A7D">
          <w:rPr>
            <w:rStyle w:val="Hyperlink"/>
            <w:rFonts w:ascii="Arial" w:hAnsi="Arial" w:cs="Arial"/>
            <w:szCs w:val="20"/>
          </w:rPr>
          <w:t>http://www.mage.umd.edu</w:t>
        </w:r>
      </w:hyperlink>
      <w:r w:rsidRPr="00B9484B">
        <w:rPr>
          <w:rFonts w:ascii="Arial" w:hAnsi="Arial" w:cs="Arial"/>
          <w:sz w:val="20"/>
          <w:szCs w:val="20"/>
        </w:rPr>
        <w:t xml:space="preserve"> or </w:t>
      </w:r>
      <w:r w:rsidR="00423662" w:rsidRPr="00B9484B">
        <w:rPr>
          <w:rFonts w:ascii="Arial" w:hAnsi="Arial" w:cs="Arial"/>
          <w:sz w:val="20"/>
          <w:szCs w:val="20"/>
        </w:rPr>
        <w:t xml:space="preserve">call </w:t>
      </w:r>
      <w:r w:rsidR="00817C12">
        <w:rPr>
          <w:rFonts w:ascii="Arial" w:hAnsi="Arial" w:cs="Arial"/>
          <w:sz w:val="20"/>
          <w:szCs w:val="20"/>
        </w:rPr>
        <w:t xml:space="preserve">the </w:t>
      </w:r>
      <w:r w:rsidRPr="00310F0C">
        <w:rPr>
          <w:rFonts w:ascii="Arial" w:hAnsi="Arial" w:cs="Arial"/>
          <w:b/>
          <w:sz w:val="20"/>
          <w:szCs w:val="20"/>
        </w:rPr>
        <w:t>office at 301-405-0362.</w:t>
      </w:r>
    </w:p>
    <w:p w14:paraId="094B6479" w14:textId="77777777" w:rsidR="00C3596E" w:rsidRPr="00B9484B" w:rsidRDefault="00C3596E" w:rsidP="009A4FF6">
      <w:pPr>
        <w:rPr>
          <w:rFonts w:ascii="Arial" w:hAnsi="Arial" w:cs="Arial"/>
          <w:sz w:val="20"/>
          <w:szCs w:val="20"/>
        </w:rPr>
      </w:pPr>
      <w:bookmarkStart w:id="21" w:name="_Toc69615145"/>
    </w:p>
    <w:p w14:paraId="2C5A23D1" w14:textId="77777777" w:rsidR="00C3596E" w:rsidRPr="00B9484B" w:rsidRDefault="00C3596E" w:rsidP="009A4FF6">
      <w:pPr>
        <w:rPr>
          <w:rFonts w:ascii="Arial" w:hAnsi="Arial" w:cs="Arial"/>
          <w:sz w:val="20"/>
          <w:szCs w:val="20"/>
        </w:rPr>
      </w:pPr>
    </w:p>
    <w:p w14:paraId="191CC2B3" w14:textId="77777777" w:rsidR="00683AB5" w:rsidRPr="00B9484B" w:rsidRDefault="004D7525" w:rsidP="00C8616E">
      <w:pPr>
        <w:pStyle w:val="Heading1"/>
      </w:pPr>
      <w:bookmarkStart w:id="22" w:name="_Toc266207023"/>
      <w:r w:rsidRPr="00B9484B">
        <w:t>IV</w:t>
      </w:r>
      <w:r w:rsidR="00621B4B" w:rsidRPr="00B9484B">
        <w:t>.</w:t>
      </w:r>
      <w:r w:rsidR="00683AB5" w:rsidRPr="00B9484B">
        <w:tab/>
        <w:t>DEGREE REQUIREMENTS</w:t>
      </w:r>
      <w:bookmarkEnd w:id="21"/>
      <w:bookmarkEnd w:id="22"/>
    </w:p>
    <w:p w14:paraId="7F660239" w14:textId="77777777" w:rsidR="00683AB5" w:rsidRPr="00B9484B" w:rsidRDefault="004D7525" w:rsidP="00C8616E">
      <w:pPr>
        <w:pStyle w:val="Heading2"/>
      </w:pPr>
      <w:bookmarkStart w:id="23" w:name="_Toc266207024"/>
      <w:r w:rsidRPr="00B9484B">
        <w:t>IV</w:t>
      </w:r>
      <w:r w:rsidR="00683AB5" w:rsidRPr="00B9484B">
        <w:t>.1</w:t>
      </w:r>
      <w:r w:rsidR="00683AB5" w:rsidRPr="00B9484B">
        <w:tab/>
        <w:t>M.S. Program in Mechanical Engineering</w:t>
      </w:r>
      <w:bookmarkEnd w:id="23"/>
    </w:p>
    <w:p w14:paraId="07704390" w14:textId="77777777" w:rsidR="00683AB5" w:rsidRPr="00B9484B" w:rsidRDefault="00683AB5" w:rsidP="004B3316">
      <w:pPr>
        <w:pStyle w:val="Heading3"/>
      </w:pPr>
      <w:bookmarkStart w:id="24" w:name="_Toc266207025"/>
      <w:r w:rsidRPr="00B9484B">
        <w:t>Course Requirements</w:t>
      </w:r>
      <w:bookmarkEnd w:id="24"/>
    </w:p>
    <w:p w14:paraId="78DCB2B7" w14:textId="52CA1B40" w:rsidR="00683AB5" w:rsidRDefault="00683AB5" w:rsidP="009A4FF6">
      <w:pPr>
        <w:rPr>
          <w:rFonts w:ascii="Arial" w:hAnsi="Arial" w:cs="Arial"/>
          <w:sz w:val="20"/>
          <w:szCs w:val="20"/>
        </w:rPr>
      </w:pPr>
      <w:r w:rsidRPr="00B9484B">
        <w:rPr>
          <w:rFonts w:ascii="Arial" w:hAnsi="Arial" w:cs="Arial"/>
          <w:sz w:val="20"/>
          <w:szCs w:val="20"/>
        </w:rPr>
        <w:t xml:space="preserve">Students enrolled in the M.S. program must complete at least 30 credits for graduation. This includes 24 credits of approved coursework and 6 credits of M.S. Thesis Research. The M.S. </w:t>
      </w:r>
      <w:r w:rsidR="00C36D11">
        <w:rPr>
          <w:rFonts w:ascii="Arial" w:hAnsi="Arial" w:cs="Arial"/>
          <w:sz w:val="20"/>
          <w:szCs w:val="20"/>
        </w:rPr>
        <w:t>Plan of Study</w:t>
      </w:r>
      <w:r w:rsidRPr="00B9484B">
        <w:rPr>
          <w:rFonts w:ascii="Arial" w:hAnsi="Arial" w:cs="Arial"/>
          <w:sz w:val="20"/>
          <w:szCs w:val="20"/>
        </w:rPr>
        <w:t xml:space="preserve"> sets forth the courses required to be taken by the student in partial fulfillment of the M.S. degree requirements. The coursework plan must be prepared in consultation with a faculty advisor in the student’s technical area of interest and submitted to the </w:t>
      </w:r>
      <w:r w:rsidR="00C36D11">
        <w:rPr>
          <w:rFonts w:ascii="Arial" w:hAnsi="Arial" w:cs="Arial"/>
          <w:sz w:val="20"/>
          <w:szCs w:val="20"/>
        </w:rPr>
        <w:t xml:space="preserve">ME </w:t>
      </w:r>
      <w:r w:rsidRPr="00B9484B">
        <w:rPr>
          <w:rFonts w:ascii="Arial" w:hAnsi="Arial" w:cs="Arial"/>
          <w:sz w:val="20"/>
          <w:szCs w:val="20"/>
        </w:rPr>
        <w:t>Graduate</w:t>
      </w:r>
      <w:r w:rsidR="009C2E09">
        <w:rPr>
          <w:rFonts w:ascii="Arial" w:hAnsi="Arial" w:cs="Arial"/>
          <w:sz w:val="20"/>
          <w:szCs w:val="20"/>
        </w:rPr>
        <w:t xml:space="preserve"> Studies</w:t>
      </w:r>
      <w:r w:rsidRPr="00B9484B">
        <w:rPr>
          <w:rFonts w:ascii="Arial" w:hAnsi="Arial" w:cs="Arial"/>
          <w:sz w:val="20"/>
          <w:szCs w:val="20"/>
        </w:rPr>
        <w:t xml:space="preserve"> Office (</w:t>
      </w:r>
      <w:r w:rsidR="00BE77F9">
        <w:rPr>
          <w:rFonts w:ascii="Arial" w:hAnsi="Arial" w:cs="Arial"/>
          <w:sz w:val="20"/>
          <w:szCs w:val="20"/>
        </w:rPr>
        <w:t>2168</w:t>
      </w:r>
      <w:r w:rsidRPr="00B9484B">
        <w:rPr>
          <w:rFonts w:ascii="Arial" w:hAnsi="Arial" w:cs="Arial"/>
          <w:sz w:val="20"/>
          <w:szCs w:val="20"/>
        </w:rPr>
        <w:t xml:space="preserve"> Glenn L. Martin Hall) for approval by the Director of Graduate Studies </w:t>
      </w:r>
      <w:r w:rsidR="00BE77F9">
        <w:rPr>
          <w:rFonts w:ascii="Arial" w:hAnsi="Arial" w:cs="Arial"/>
          <w:sz w:val="20"/>
          <w:szCs w:val="20"/>
        </w:rPr>
        <w:t xml:space="preserve">before </w:t>
      </w:r>
      <w:r w:rsidRPr="00B9484B">
        <w:rPr>
          <w:rFonts w:ascii="Arial" w:hAnsi="Arial" w:cs="Arial"/>
          <w:sz w:val="20"/>
          <w:szCs w:val="20"/>
        </w:rPr>
        <w:t xml:space="preserve">the </w:t>
      </w:r>
      <w:r w:rsidR="00BE77F9">
        <w:rPr>
          <w:rFonts w:ascii="Arial" w:hAnsi="Arial" w:cs="Arial"/>
          <w:sz w:val="20"/>
          <w:szCs w:val="20"/>
        </w:rPr>
        <w:t xml:space="preserve">end </w:t>
      </w:r>
      <w:r w:rsidRPr="00B9484B">
        <w:rPr>
          <w:rFonts w:ascii="Arial" w:hAnsi="Arial" w:cs="Arial"/>
          <w:sz w:val="20"/>
          <w:szCs w:val="20"/>
        </w:rPr>
        <w:t>of the first semester of study. Changes to the plan are permitted</w:t>
      </w:r>
      <w:r w:rsidR="00E909DE">
        <w:rPr>
          <w:rFonts w:ascii="Arial" w:hAnsi="Arial" w:cs="Arial"/>
          <w:sz w:val="20"/>
          <w:szCs w:val="20"/>
        </w:rPr>
        <w:t>,</w:t>
      </w:r>
      <w:r w:rsidRPr="00B9484B">
        <w:rPr>
          <w:rFonts w:ascii="Arial" w:hAnsi="Arial" w:cs="Arial"/>
          <w:sz w:val="20"/>
          <w:szCs w:val="20"/>
        </w:rPr>
        <w:t xml:space="preserve"> but must be approved by the student’s advisor and the Director of Graduate Studies prior to their implementation. A new </w:t>
      </w:r>
      <w:r w:rsidR="00E909DE">
        <w:rPr>
          <w:rFonts w:ascii="Arial" w:hAnsi="Arial" w:cs="Arial"/>
          <w:sz w:val="20"/>
          <w:szCs w:val="20"/>
        </w:rPr>
        <w:t xml:space="preserve">Plan of Study </w:t>
      </w:r>
      <w:r w:rsidRPr="00B9484B">
        <w:rPr>
          <w:rFonts w:ascii="Arial" w:hAnsi="Arial" w:cs="Arial"/>
          <w:sz w:val="20"/>
          <w:szCs w:val="20"/>
        </w:rPr>
        <w:t xml:space="preserve">reflecting the changes must be filed with the ME Graduate </w:t>
      </w:r>
      <w:r w:rsidR="007D490D">
        <w:rPr>
          <w:rFonts w:ascii="Arial" w:hAnsi="Arial" w:cs="Arial"/>
          <w:sz w:val="20"/>
          <w:szCs w:val="20"/>
        </w:rPr>
        <w:t xml:space="preserve">Studies </w:t>
      </w:r>
      <w:r w:rsidRPr="00B9484B">
        <w:rPr>
          <w:rFonts w:ascii="Arial" w:hAnsi="Arial" w:cs="Arial"/>
          <w:sz w:val="20"/>
          <w:szCs w:val="20"/>
        </w:rPr>
        <w:t>Office every time changes are made.</w:t>
      </w:r>
    </w:p>
    <w:p w14:paraId="61933C43" w14:textId="77777777" w:rsidR="00EB0DFF" w:rsidRPr="00B9484B" w:rsidRDefault="00EB0DFF" w:rsidP="009A4FF6">
      <w:pPr>
        <w:rPr>
          <w:rFonts w:ascii="Arial" w:hAnsi="Arial" w:cs="Arial"/>
          <w:sz w:val="20"/>
          <w:szCs w:val="20"/>
        </w:rPr>
      </w:pPr>
    </w:p>
    <w:p w14:paraId="1B077F99" w14:textId="09053C38" w:rsidR="006006A0" w:rsidRPr="00B9484B" w:rsidRDefault="00683AB5" w:rsidP="006006A0">
      <w:pPr>
        <w:rPr>
          <w:rFonts w:ascii="Arial" w:hAnsi="Arial" w:cs="Arial"/>
          <w:sz w:val="20"/>
          <w:szCs w:val="20"/>
        </w:rPr>
      </w:pPr>
      <w:r w:rsidRPr="00B9484B">
        <w:rPr>
          <w:rFonts w:ascii="Arial" w:hAnsi="Arial" w:cs="Arial"/>
          <w:sz w:val="20"/>
          <w:szCs w:val="20"/>
        </w:rPr>
        <w:t xml:space="preserve">The M.S. </w:t>
      </w:r>
      <w:r w:rsidR="00C36D11">
        <w:rPr>
          <w:rFonts w:ascii="Arial" w:hAnsi="Arial" w:cs="Arial"/>
          <w:sz w:val="20"/>
          <w:szCs w:val="20"/>
        </w:rPr>
        <w:t>Plan of Study</w:t>
      </w:r>
      <w:r w:rsidRPr="00B9484B">
        <w:rPr>
          <w:rFonts w:ascii="Arial" w:hAnsi="Arial" w:cs="Arial"/>
          <w:sz w:val="20"/>
          <w:szCs w:val="20"/>
        </w:rPr>
        <w:t xml:space="preserve"> can include a maximum of </w:t>
      </w:r>
      <w:r w:rsidR="006006A0">
        <w:rPr>
          <w:rFonts w:ascii="Arial" w:hAnsi="Arial" w:cs="Arial"/>
          <w:sz w:val="20"/>
          <w:szCs w:val="20"/>
        </w:rPr>
        <w:t xml:space="preserve">six (6) </w:t>
      </w:r>
      <w:r w:rsidRPr="00B9484B">
        <w:rPr>
          <w:rFonts w:ascii="Arial" w:hAnsi="Arial" w:cs="Arial"/>
          <w:sz w:val="20"/>
          <w:szCs w:val="20"/>
        </w:rPr>
        <w:t xml:space="preserve">approved transfer credits for graduate work </w:t>
      </w:r>
      <w:r w:rsidRPr="00396E93">
        <w:rPr>
          <w:rFonts w:ascii="Arial" w:hAnsi="Arial" w:cs="Arial"/>
          <w:sz w:val="20"/>
          <w:szCs w:val="20"/>
        </w:rPr>
        <w:t xml:space="preserve">undertaken at other accredited U.S. institutions. The </w:t>
      </w:r>
      <w:r w:rsidR="006006A0" w:rsidRPr="00396E93">
        <w:rPr>
          <w:rFonts w:ascii="Arial" w:hAnsi="Arial" w:cs="Arial"/>
          <w:sz w:val="20"/>
          <w:szCs w:val="20"/>
        </w:rPr>
        <w:t>Graduate School must approve the transfer of credits</w:t>
      </w:r>
      <w:r w:rsidRPr="00396E93">
        <w:rPr>
          <w:rFonts w:ascii="Arial" w:hAnsi="Arial" w:cs="Arial"/>
          <w:sz w:val="20"/>
          <w:szCs w:val="20"/>
        </w:rPr>
        <w:t xml:space="preserve">; approval is sought through the submission of a Transfer or Inclusion of Credit form to </w:t>
      </w:r>
      <w:r w:rsidR="005D63C7" w:rsidRPr="00396E93">
        <w:rPr>
          <w:rFonts w:ascii="Arial" w:hAnsi="Arial" w:cs="Arial"/>
          <w:sz w:val="20"/>
          <w:szCs w:val="20"/>
        </w:rPr>
        <w:t xml:space="preserve">the </w:t>
      </w:r>
      <w:r w:rsidRPr="00396E93">
        <w:rPr>
          <w:rFonts w:ascii="Arial" w:hAnsi="Arial" w:cs="Arial"/>
          <w:sz w:val="20"/>
          <w:szCs w:val="20"/>
        </w:rPr>
        <w:t>Graduate School. Transfer of credits may be accept</w:t>
      </w:r>
      <w:r w:rsidR="00423662" w:rsidRPr="00396E93">
        <w:rPr>
          <w:rFonts w:ascii="Arial" w:hAnsi="Arial" w:cs="Arial"/>
          <w:sz w:val="20"/>
          <w:szCs w:val="20"/>
        </w:rPr>
        <w:t>ed on the following conditions</w:t>
      </w:r>
      <w:r w:rsidR="00E9755F" w:rsidRPr="00396E93">
        <w:rPr>
          <w:rFonts w:ascii="Arial" w:hAnsi="Arial" w:cs="Arial"/>
          <w:sz w:val="20"/>
          <w:szCs w:val="20"/>
        </w:rPr>
        <w:t xml:space="preserve">.  </w:t>
      </w:r>
      <w:r w:rsidRPr="00396E93">
        <w:rPr>
          <w:rFonts w:ascii="Arial" w:hAnsi="Arial" w:cs="Arial"/>
          <w:sz w:val="20"/>
          <w:szCs w:val="20"/>
        </w:rPr>
        <w:t>The cours</w:t>
      </w:r>
      <w:r w:rsidR="00721109" w:rsidRPr="00396E93">
        <w:rPr>
          <w:rFonts w:ascii="Arial" w:hAnsi="Arial" w:cs="Arial"/>
          <w:sz w:val="20"/>
          <w:szCs w:val="20"/>
        </w:rPr>
        <w:t>ework must</w:t>
      </w:r>
      <w:r w:rsidR="00E9755F" w:rsidRPr="00396E93">
        <w:rPr>
          <w:rFonts w:ascii="Arial" w:hAnsi="Arial" w:cs="Arial"/>
          <w:sz w:val="20"/>
          <w:szCs w:val="20"/>
        </w:rPr>
        <w:t>: (a)</w:t>
      </w:r>
      <w:r w:rsidR="009E1B51" w:rsidRPr="00396E93">
        <w:rPr>
          <w:rFonts w:ascii="Arial" w:hAnsi="Arial" w:cs="Arial"/>
          <w:sz w:val="20"/>
          <w:szCs w:val="20"/>
        </w:rPr>
        <w:t xml:space="preserve"> be no more than seven</w:t>
      </w:r>
      <w:r w:rsidRPr="00396E93">
        <w:rPr>
          <w:rFonts w:ascii="Arial" w:hAnsi="Arial" w:cs="Arial"/>
          <w:sz w:val="20"/>
          <w:szCs w:val="20"/>
        </w:rPr>
        <w:t xml:space="preserve"> years old at the time of graduation;</w:t>
      </w:r>
      <w:r w:rsidR="00BE77F9" w:rsidRPr="00396E93">
        <w:rPr>
          <w:rFonts w:ascii="Arial" w:hAnsi="Arial" w:cs="Arial"/>
          <w:sz w:val="20"/>
          <w:szCs w:val="20"/>
        </w:rPr>
        <w:t xml:space="preserve"> (b) have been taken for graduate credit; </w:t>
      </w:r>
      <w:r w:rsidR="00E9755F" w:rsidRPr="00396E93">
        <w:rPr>
          <w:rFonts w:ascii="Arial" w:hAnsi="Arial" w:cs="Arial"/>
          <w:sz w:val="20"/>
          <w:szCs w:val="20"/>
        </w:rPr>
        <w:t xml:space="preserve">and </w:t>
      </w:r>
      <w:r w:rsidR="00BE77F9" w:rsidRPr="00396E93">
        <w:rPr>
          <w:rFonts w:ascii="Arial" w:hAnsi="Arial" w:cs="Arial"/>
          <w:sz w:val="20"/>
          <w:szCs w:val="20"/>
        </w:rPr>
        <w:t>(c</w:t>
      </w:r>
      <w:r w:rsidR="007E5AAE" w:rsidRPr="00396E93">
        <w:rPr>
          <w:rFonts w:ascii="Arial" w:hAnsi="Arial" w:cs="Arial"/>
          <w:sz w:val="20"/>
          <w:szCs w:val="20"/>
        </w:rPr>
        <w:t>) have</w:t>
      </w:r>
      <w:r w:rsidR="00BE77F9" w:rsidRPr="00396E93">
        <w:rPr>
          <w:rFonts w:ascii="Arial" w:hAnsi="Arial" w:cs="Arial"/>
          <w:sz w:val="20"/>
          <w:szCs w:val="20"/>
        </w:rPr>
        <w:t xml:space="preserve"> re</w:t>
      </w:r>
      <w:r w:rsidR="00E9755F" w:rsidRPr="00396E93">
        <w:rPr>
          <w:rFonts w:ascii="Arial" w:hAnsi="Arial" w:cs="Arial"/>
          <w:sz w:val="20"/>
          <w:szCs w:val="20"/>
        </w:rPr>
        <w:t xml:space="preserve">sulted in </w:t>
      </w:r>
      <w:r w:rsidR="00721109" w:rsidRPr="00396E93">
        <w:rPr>
          <w:rFonts w:ascii="Arial" w:hAnsi="Arial" w:cs="Arial"/>
          <w:sz w:val="20"/>
          <w:szCs w:val="20"/>
        </w:rPr>
        <w:t>a grade of B</w:t>
      </w:r>
      <w:r w:rsidR="009E1B51" w:rsidRPr="00396E93">
        <w:rPr>
          <w:rFonts w:ascii="Arial" w:hAnsi="Arial" w:cs="Arial"/>
          <w:sz w:val="20"/>
          <w:szCs w:val="20"/>
        </w:rPr>
        <w:t>-</w:t>
      </w:r>
      <w:r w:rsidR="00721109" w:rsidRPr="00396E93">
        <w:rPr>
          <w:rFonts w:ascii="Arial" w:hAnsi="Arial" w:cs="Arial"/>
          <w:sz w:val="20"/>
          <w:szCs w:val="20"/>
        </w:rPr>
        <w:t xml:space="preserve"> or better. </w:t>
      </w:r>
      <w:r w:rsidR="006006A0">
        <w:rPr>
          <w:rFonts w:ascii="Arial" w:hAnsi="Arial" w:cs="Arial"/>
          <w:sz w:val="20"/>
          <w:szCs w:val="20"/>
        </w:rPr>
        <w:t xml:space="preserve">If the coursework is taken at the University of Maryland College Park and meets criteria b and c above, then the period of validity may be extended from 5 years to 7 years, if </w:t>
      </w:r>
      <w:r w:rsidR="006006A0" w:rsidRPr="00B9484B">
        <w:rPr>
          <w:rFonts w:ascii="Arial" w:hAnsi="Arial" w:cs="Arial"/>
          <w:sz w:val="20"/>
          <w:szCs w:val="20"/>
        </w:rPr>
        <w:t xml:space="preserve">the </w:t>
      </w:r>
      <w:r w:rsidR="006006A0">
        <w:rPr>
          <w:rFonts w:ascii="Arial" w:hAnsi="Arial" w:cs="Arial"/>
          <w:sz w:val="20"/>
          <w:szCs w:val="20"/>
        </w:rPr>
        <w:t>Director of Graduate Studies</w:t>
      </w:r>
      <w:r w:rsidR="006006A0" w:rsidRPr="00B9484B">
        <w:rPr>
          <w:rFonts w:ascii="Arial" w:hAnsi="Arial" w:cs="Arial"/>
          <w:sz w:val="20"/>
          <w:szCs w:val="20"/>
        </w:rPr>
        <w:t xml:space="preserve"> and the advisor </w:t>
      </w:r>
      <w:r w:rsidR="006006A0">
        <w:rPr>
          <w:rFonts w:ascii="Arial" w:hAnsi="Arial" w:cs="Arial"/>
          <w:sz w:val="20"/>
          <w:szCs w:val="20"/>
        </w:rPr>
        <w:t>certify</w:t>
      </w:r>
      <w:r w:rsidR="006006A0" w:rsidRPr="00B9484B">
        <w:rPr>
          <w:rFonts w:ascii="Arial" w:hAnsi="Arial" w:cs="Arial"/>
          <w:sz w:val="20"/>
          <w:szCs w:val="20"/>
        </w:rPr>
        <w:t xml:space="preserve"> to the Dean of the Graduate School that the coursework taken has been revalidated by the student’s demonstration that the knowledge contained in the course(s) remains current. </w:t>
      </w:r>
      <w:r w:rsidR="006006A0">
        <w:rPr>
          <w:rFonts w:ascii="Arial" w:hAnsi="Arial" w:cs="Arial"/>
          <w:sz w:val="20"/>
          <w:szCs w:val="20"/>
        </w:rPr>
        <w:t>Separate justification has to be presented for e</w:t>
      </w:r>
      <w:r w:rsidR="006006A0" w:rsidRPr="00B9484B">
        <w:rPr>
          <w:rFonts w:ascii="Arial" w:hAnsi="Arial" w:cs="Arial"/>
          <w:sz w:val="20"/>
          <w:szCs w:val="20"/>
        </w:rPr>
        <w:t xml:space="preserve">ach course </w:t>
      </w:r>
      <w:r w:rsidR="006006A0">
        <w:rPr>
          <w:rFonts w:ascii="Arial" w:hAnsi="Arial" w:cs="Arial"/>
          <w:sz w:val="20"/>
          <w:szCs w:val="20"/>
        </w:rPr>
        <w:t>that requires</w:t>
      </w:r>
      <w:r w:rsidR="007F6FC8">
        <w:rPr>
          <w:rFonts w:ascii="Arial" w:hAnsi="Arial" w:cs="Arial"/>
          <w:sz w:val="20"/>
          <w:szCs w:val="20"/>
        </w:rPr>
        <w:t xml:space="preserve"> revalidation.</w:t>
      </w:r>
      <w:r w:rsidR="006006A0" w:rsidRPr="00B9484B">
        <w:rPr>
          <w:rFonts w:ascii="Arial" w:hAnsi="Arial" w:cs="Arial"/>
          <w:sz w:val="20"/>
          <w:szCs w:val="20"/>
        </w:rPr>
        <w:t xml:space="preserve"> Under no circumstances will any transfer credits be accepted that are more than seven years old at the time of graduation. </w:t>
      </w:r>
    </w:p>
    <w:p w14:paraId="45C11AA7" w14:textId="4F459E0A" w:rsidR="00683AB5" w:rsidRDefault="00683AB5" w:rsidP="009A4FF6">
      <w:pPr>
        <w:rPr>
          <w:rFonts w:ascii="Arial" w:hAnsi="Arial" w:cs="Arial"/>
          <w:sz w:val="20"/>
          <w:szCs w:val="20"/>
        </w:rPr>
      </w:pPr>
    </w:p>
    <w:p w14:paraId="41492AE9" w14:textId="2D87A210" w:rsidR="00EB0DFF" w:rsidRDefault="00EB0DFF" w:rsidP="009A4FF6">
      <w:pPr>
        <w:rPr>
          <w:rFonts w:ascii="Arial" w:hAnsi="Arial" w:cs="Arial"/>
          <w:sz w:val="20"/>
          <w:szCs w:val="20"/>
        </w:rPr>
      </w:pPr>
    </w:p>
    <w:p w14:paraId="47610C2A" w14:textId="611ADD62" w:rsidR="00EB0DFF" w:rsidRDefault="00EB0DFF" w:rsidP="00EB0DFF">
      <w:pPr>
        <w:rPr>
          <w:rFonts w:ascii="Arial" w:hAnsi="Arial" w:cs="Arial"/>
          <w:sz w:val="20"/>
          <w:szCs w:val="20"/>
        </w:rPr>
      </w:pPr>
      <w:r w:rsidRPr="00EB0DFF">
        <w:rPr>
          <w:rFonts w:ascii="Arial" w:hAnsi="Arial" w:cs="Arial"/>
          <w:sz w:val="20"/>
          <w:szCs w:val="20"/>
        </w:rPr>
        <w:t>Courses taken as a Master of Profession</w:t>
      </w:r>
      <w:r w:rsidR="00241CD3">
        <w:rPr>
          <w:rFonts w:ascii="Arial" w:hAnsi="Arial" w:cs="Arial"/>
          <w:sz w:val="20"/>
          <w:szCs w:val="20"/>
        </w:rPr>
        <w:t>al Engineering student or as</w:t>
      </w:r>
      <w:r w:rsidRPr="00EB0DFF">
        <w:rPr>
          <w:rFonts w:ascii="Arial" w:hAnsi="Arial" w:cs="Arial"/>
          <w:sz w:val="20"/>
          <w:szCs w:val="20"/>
        </w:rPr>
        <w:t xml:space="preserve"> </w:t>
      </w:r>
      <w:r w:rsidR="00241CD3">
        <w:rPr>
          <w:rFonts w:ascii="Arial" w:hAnsi="Arial" w:cs="Arial"/>
          <w:sz w:val="20"/>
          <w:szCs w:val="20"/>
        </w:rPr>
        <w:t xml:space="preserve">a </w:t>
      </w:r>
      <w:r w:rsidRPr="00EB0DFF">
        <w:rPr>
          <w:rFonts w:ascii="Arial" w:hAnsi="Arial" w:cs="Arial"/>
          <w:sz w:val="20"/>
          <w:szCs w:val="20"/>
        </w:rPr>
        <w:t>B</w:t>
      </w:r>
      <w:r w:rsidR="003B26C3">
        <w:rPr>
          <w:rFonts w:ascii="Arial" w:hAnsi="Arial" w:cs="Arial"/>
          <w:sz w:val="20"/>
          <w:szCs w:val="20"/>
        </w:rPr>
        <w:t>.</w:t>
      </w:r>
      <w:r w:rsidRPr="00EB0DFF">
        <w:rPr>
          <w:rFonts w:ascii="Arial" w:hAnsi="Arial" w:cs="Arial"/>
          <w:sz w:val="20"/>
          <w:szCs w:val="20"/>
        </w:rPr>
        <w:t>S/M</w:t>
      </w:r>
      <w:r w:rsidR="003B26C3">
        <w:rPr>
          <w:rFonts w:ascii="Arial" w:hAnsi="Arial" w:cs="Arial"/>
          <w:sz w:val="20"/>
          <w:szCs w:val="20"/>
        </w:rPr>
        <w:t>.</w:t>
      </w:r>
      <w:r w:rsidRPr="00EB0DFF">
        <w:rPr>
          <w:rFonts w:ascii="Arial" w:hAnsi="Arial" w:cs="Arial"/>
          <w:sz w:val="20"/>
          <w:szCs w:val="20"/>
        </w:rPr>
        <w:t xml:space="preserve">S Mechanical Engineering </w:t>
      </w:r>
      <w:r w:rsidR="00241CD3">
        <w:rPr>
          <w:rFonts w:ascii="Arial" w:hAnsi="Arial" w:cs="Arial"/>
          <w:sz w:val="20"/>
          <w:szCs w:val="20"/>
        </w:rPr>
        <w:t>student at the Unive</w:t>
      </w:r>
      <w:r w:rsidR="007F0FA0">
        <w:rPr>
          <w:rFonts w:ascii="Arial" w:hAnsi="Arial" w:cs="Arial"/>
          <w:sz w:val="20"/>
          <w:szCs w:val="20"/>
        </w:rPr>
        <w:t xml:space="preserve">rsity of Maryland College Park </w:t>
      </w:r>
      <w:r w:rsidRPr="00EB0DFF">
        <w:rPr>
          <w:rFonts w:ascii="Arial" w:hAnsi="Arial" w:cs="Arial"/>
          <w:sz w:val="20"/>
          <w:szCs w:val="20"/>
        </w:rPr>
        <w:t>must be transferred to the M</w:t>
      </w:r>
      <w:r>
        <w:rPr>
          <w:rFonts w:ascii="Arial" w:hAnsi="Arial" w:cs="Arial"/>
          <w:sz w:val="20"/>
          <w:szCs w:val="20"/>
        </w:rPr>
        <w:t>.</w:t>
      </w:r>
      <w:r w:rsidRPr="00EB0DFF">
        <w:rPr>
          <w:rFonts w:ascii="Arial" w:hAnsi="Arial" w:cs="Arial"/>
          <w:sz w:val="20"/>
          <w:szCs w:val="20"/>
        </w:rPr>
        <w:t>S</w:t>
      </w:r>
      <w:r>
        <w:rPr>
          <w:rFonts w:ascii="Arial" w:hAnsi="Arial" w:cs="Arial"/>
          <w:sz w:val="20"/>
          <w:szCs w:val="20"/>
        </w:rPr>
        <w:t>.</w:t>
      </w:r>
      <w:r w:rsidRPr="00EB0DFF">
        <w:rPr>
          <w:rFonts w:ascii="Arial" w:hAnsi="Arial" w:cs="Arial"/>
          <w:sz w:val="20"/>
          <w:szCs w:val="20"/>
        </w:rPr>
        <w:t xml:space="preserve"> program by completing the Transfer or Inclusi</w:t>
      </w:r>
      <w:r>
        <w:rPr>
          <w:rFonts w:ascii="Arial" w:hAnsi="Arial" w:cs="Arial"/>
          <w:sz w:val="20"/>
          <w:szCs w:val="20"/>
        </w:rPr>
        <w:t>on of Credit form.</w:t>
      </w:r>
    </w:p>
    <w:p w14:paraId="191AA9F9" w14:textId="77777777" w:rsidR="00EB0DFF" w:rsidRPr="00B9484B" w:rsidRDefault="00EB0DFF" w:rsidP="00EB0DFF">
      <w:pPr>
        <w:rPr>
          <w:rFonts w:ascii="Arial" w:hAnsi="Arial" w:cs="Arial"/>
          <w:sz w:val="20"/>
          <w:szCs w:val="20"/>
        </w:rPr>
      </w:pPr>
    </w:p>
    <w:p w14:paraId="1C286265" w14:textId="64F45193" w:rsidR="00683AB5" w:rsidRPr="00B9484B" w:rsidRDefault="00EB5AA1" w:rsidP="009A4FF6">
      <w:pPr>
        <w:rPr>
          <w:rFonts w:ascii="Arial" w:hAnsi="Arial" w:cs="Arial"/>
          <w:sz w:val="20"/>
          <w:szCs w:val="20"/>
        </w:rPr>
      </w:pPr>
      <w:r>
        <w:rPr>
          <w:rFonts w:ascii="Arial" w:hAnsi="Arial" w:cs="Arial"/>
          <w:sz w:val="20"/>
          <w:szCs w:val="20"/>
        </w:rPr>
        <w:t>The Plan of Study</w:t>
      </w:r>
      <w:r w:rsidR="00683AB5" w:rsidRPr="00B9484B">
        <w:rPr>
          <w:rFonts w:ascii="Arial" w:hAnsi="Arial" w:cs="Arial"/>
          <w:sz w:val="20"/>
          <w:szCs w:val="20"/>
        </w:rPr>
        <w:t xml:space="preserve"> must contain a minimum of 24 credits of graduate coursework (not includ</w:t>
      </w:r>
      <w:r w:rsidR="00721109">
        <w:rPr>
          <w:rFonts w:ascii="Arial" w:hAnsi="Arial" w:cs="Arial"/>
          <w:sz w:val="20"/>
          <w:szCs w:val="20"/>
        </w:rPr>
        <w:t>ing thesis credits). At least 18</w:t>
      </w:r>
      <w:r w:rsidR="00683AB5" w:rsidRPr="00B9484B">
        <w:rPr>
          <w:rFonts w:ascii="Arial" w:hAnsi="Arial" w:cs="Arial"/>
          <w:sz w:val="20"/>
          <w:szCs w:val="20"/>
        </w:rPr>
        <w:t xml:space="preserve"> credits</w:t>
      </w:r>
      <w:r w:rsidR="00A673AD">
        <w:rPr>
          <w:rFonts w:ascii="Arial" w:hAnsi="Arial" w:cs="Arial"/>
          <w:sz w:val="20"/>
          <w:szCs w:val="20"/>
        </w:rPr>
        <w:t xml:space="preserve"> (6 courses)</w:t>
      </w:r>
      <w:r w:rsidR="00683AB5" w:rsidRPr="00B9484B">
        <w:rPr>
          <w:rFonts w:ascii="Arial" w:hAnsi="Arial" w:cs="Arial"/>
          <w:sz w:val="20"/>
          <w:szCs w:val="20"/>
        </w:rPr>
        <w:t xml:space="preserve"> must be from courses taken at the 600-level or above. </w:t>
      </w:r>
      <w:r w:rsidR="000831A8" w:rsidRPr="00B9484B">
        <w:rPr>
          <w:rFonts w:ascii="Arial" w:hAnsi="Arial" w:cs="Arial"/>
          <w:sz w:val="20"/>
          <w:szCs w:val="20"/>
        </w:rPr>
        <w:t>At least five</w:t>
      </w:r>
      <w:r>
        <w:rPr>
          <w:rFonts w:ascii="Arial" w:hAnsi="Arial" w:cs="Arial"/>
          <w:sz w:val="20"/>
          <w:szCs w:val="20"/>
        </w:rPr>
        <w:t xml:space="preserve"> (5)</w:t>
      </w:r>
      <w:r w:rsidR="000831A8" w:rsidRPr="00B9484B">
        <w:rPr>
          <w:rFonts w:ascii="Arial" w:hAnsi="Arial" w:cs="Arial"/>
          <w:sz w:val="20"/>
          <w:szCs w:val="20"/>
        </w:rPr>
        <w:t xml:space="preserve"> of the eight courses must be taken in the Mechanical Engineering Department.  </w:t>
      </w:r>
      <w:r w:rsidR="00683AB5" w:rsidRPr="00B9484B">
        <w:rPr>
          <w:rFonts w:ascii="Arial" w:hAnsi="Arial" w:cs="Arial"/>
          <w:sz w:val="20"/>
          <w:szCs w:val="20"/>
        </w:rPr>
        <w:t xml:space="preserve">The coursework must satisfy the following criteria: </w:t>
      </w:r>
    </w:p>
    <w:p w14:paraId="54537B7B" w14:textId="77777777" w:rsidR="00423662" w:rsidRPr="00B9484B" w:rsidRDefault="00683AB5" w:rsidP="009A4FF6">
      <w:pPr>
        <w:rPr>
          <w:rFonts w:ascii="Arial" w:hAnsi="Arial" w:cs="Arial"/>
          <w:sz w:val="20"/>
          <w:szCs w:val="20"/>
        </w:rPr>
      </w:pPr>
      <w:r w:rsidRPr="00B9484B">
        <w:rPr>
          <w:rFonts w:ascii="Arial" w:hAnsi="Arial" w:cs="Arial"/>
          <w:sz w:val="20"/>
          <w:szCs w:val="20"/>
        </w:rPr>
        <w:tab/>
      </w:r>
    </w:p>
    <w:p w14:paraId="21B4FFC4" w14:textId="440E8EF8" w:rsidR="00683AB5" w:rsidRPr="00C8616E" w:rsidRDefault="0075358A" w:rsidP="004B3316">
      <w:pPr>
        <w:tabs>
          <w:tab w:val="left" w:pos="2880"/>
        </w:tabs>
        <w:ind w:left="2880" w:hanging="2880"/>
        <w:rPr>
          <w:rFonts w:ascii="Arial" w:hAnsi="Arial" w:cs="Arial"/>
          <w:b/>
          <w:sz w:val="20"/>
          <w:szCs w:val="20"/>
        </w:rPr>
      </w:pPr>
      <w:r>
        <w:rPr>
          <w:rFonts w:ascii="Arial" w:hAnsi="Arial" w:cs="Arial"/>
          <w:b/>
          <w:sz w:val="20"/>
          <w:szCs w:val="20"/>
        </w:rPr>
        <w:t>Required/Core C</w:t>
      </w:r>
      <w:r w:rsidR="009B6533" w:rsidRPr="00C8616E">
        <w:rPr>
          <w:rFonts w:ascii="Arial" w:hAnsi="Arial" w:cs="Arial"/>
          <w:b/>
          <w:sz w:val="20"/>
          <w:szCs w:val="20"/>
        </w:rPr>
        <w:t>ourse</w:t>
      </w:r>
      <w:r w:rsidR="00CE338F">
        <w:rPr>
          <w:rFonts w:ascii="Arial" w:hAnsi="Arial" w:cs="Arial"/>
          <w:b/>
          <w:sz w:val="20"/>
          <w:szCs w:val="20"/>
        </w:rPr>
        <w:t xml:space="preserve">:  </w:t>
      </w:r>
      <w:r w:rsidR="00CE338F">
        <w:rPr>
          <w:rFonts w:ascii="Arial" w:hAnsi="Arial" w:cs="Arial"/>
          <w:b/>
          <w:sz w:val="20"/>
          <w:szCs w:val="20"/>
        </w:rPr>
        <w:tab/>
      </w:r>
      <w:r w:rsidR="00683AB5" w:rsidRPr="00C8616E">
        <w:rPr>
          <w:rFonts w:ascii="Arial" w:hAnsi="Arial" w:cs="Arial"/>
          <w:b/>
          <w:sz w:val="20"/>
          <w:szCs w:val="20"/>
        </w:rPr>
        <w:t>minimum of 3 credits</w:t>
      </w:r>
      <w:r w:rsidR="00FF0EBC">
        <w:rPr>
          <w:rFonts w:ascii="Arial" w:hAnsi="Arial" w:cs="Arial"/>
          <w:b/>
          <w:sz w:val="20"/>
          <w:szCs w:val="20"/>
        </w:rPr>
        <w:t xml:space="preserve"> (1 course)</w:t>
      </w:r>
    </w:p>
    <w:p w14:paraId="37C4D320" w14:textId="3CF1DA59" w:rsidR="00683AB5" w:rsidRPr="00C8616E" w:rsidRDefault="0075358A" w:rsidP="004B3316">
      <w:pPr>
        <w:tabs>
          <w:tab w:val="left" w:pos="2880"/>
        </w:tabs>
        <w:ind w:left="2880" w:hanging="2880"/>
        <w:rPr>
          <w:rFonts w:ascii="Arial" w:hAnsi="Arial" w:cs="Arial"/>
          <w:b/>
          <w:sz w:val="20"/>
          <w:szCs w:val="20"/>
        </w:rPr>
      </w:pPr>
      <w:r>
        <w:rPr>
          <w:rFonts w:ascii="Arial" w:hAnsi="Arial" w:cs="Arial"/>
          <w:b/>
          <w:sz w:val="20"/>
          <w:szCs w:val="20"/>
        </w:rPr>
        <w:t>Mathematics C</w:t>
      </w:r>
      <w:r w:rsidR="009B6533" w:rsidRPr="00C8616E">
        <w:rPr>
          <w:rFonts w:ascii="Arial" w:hAnsi="Arial" w:cs="Arial"/>
          <w:b/>
          <w:sz w:val="20"/>
          <w:szCs w:val="20"/>
        </w:rPr>
        <w:t>ourse</w:t>
      </w:r>
      <w:r w:rsidR="00CE338F">
        <w:rPr>
          <w:rFonts w:ascii="Arial" w:hAnsi="Arial" w:cs="Arial"/>
          <w:b/>
          <w:sz w:val="20"/>
          <w:szCs w:val="20"/>
        </w:rPr>
        <w:t xml:space="preserve">:  </w:t>
      </w:r>
      <w:r w:rsidR="00CE338F">
        <w:rPr>
          <w:rFonts w:ascii="Arial" w:hAnsi="Arial" w:cs="Arial"/>
          <w:b/>
          <w:sz w:val="20"/>
          <w:szCs w:val="20"/>
        </w:rPr>
        <w:tab/>
      </w:r>
      <w:r w:rsidR="00683AB5" w:rsidRPr="00C8616E">
        <w:rPr>
          <w:rFonts w:ascii="Arial" w:hAnsi="Arial" w:cs="Arial"/>
          <w:b/>
          <w:sz w:val="20"/>
          <w:szCs w:val="20"/>
        </w:rPr>
        <w:t xml:space="preserve">minimum of 3 credits </w:t>
      </w:r>
      <w:r w:rsidR="00FF0EBC">
        <w:rPr>
          <w:rFonts w:ascii="Arial" w:hAnsi="Arial" w:cs="Arial"/>
          <w:b/>
          <w:sz w:val="20"/>
          <w:szCs w:val="20"/>
        </w:rPr>
        <w:t>(1 course)</w:t>
      </w:r>
    </w:p>
    <w:p w14:paraId="14E45310" w14:textId="62C864AF" w:rsidR="00683AB5" w:rsidRDefault="00683AB5" w:rsidP="004B3316">
      <w:pPr>
        <w:tabs>
          <w:tab w:val="left" w:pos="2880"/>
        </w:tabs>
        <w:ind w:left="2880" w:hanging="2880"/>
        <w:rPr>
          <w:rFonts w:ascii="Arial" w:hAnsi="Arial" w:cs="Arial"/>
          <w:b/>
          <w:sz w:val="20"/>
          <w:szCs w:val="20"/>
        </w:rPr>
      </w:pPr>
      <w:r w:rsidRPr="00C8616E">
        <w:rPr>
          <w:rFonts w:ascii="Arial" w:hAnsi="Arial" w:cs="Arial"/>
          <w:b/>
          <w:sz w:val="20"/>
          <w:szCs w:val="20"/>
        </w:rPr>
        <w:t xml:space="preserve">Electives:  </w:t>
      </w:r>
      <w:r w:rsidRPr="00C8616E">
        <w:rPr>
          <w:rFonts w:ascii="Arial" w:hAnsi="Arial" w:cs="Arial"/>
          <w:b/>
          <w:sz w:val="20"/>
          <w:szCs w:val="20"/>
        </w:rPr>
        <w:tab/>
        <w:t xml:space="preserve">the minimum </w:t>
      </w:r>
      <w:r w:rsidR="00FF0EBC">
        <w:rPr>
          <w:rFonts w:ascii="Arial" w:hAnsi="Arial" w:cs="Arial"/>
          <w:b/>
          <w:sz w:val="20"/>
          <w:szCs w:val="20"/>
        </w:rPr>
        <w:t>number of elective</w:t>
      </w:r>
      <w:r w:rsidR="00721109">
        <w:rPr>
          <w:rFonts w:ascii="Arial" w:hAnsi="Arial" w:cs="Arial"/>
          <w:b/>
          <w:sz w:val="20"/>
          <w:szCs w:val="20"/>
        </w:rPr>
        <w:t xml:space="preserve"> is 18</w:t>
      </w:r>
      <w:r w:rsidR="00FF0EBC">
        <w:rPr>
          <w:rFonts w:ascii="Arial" w:hAnsi="Arial" w:cs="Arial"/>
          <w:b/>
          <w:sz w:val="20"/>
          <w:szCs w:val="20"/>
        </w:rPr>
        <w:t xml:space="preserve"> credits</w:t>
      </w:r>
      <w:r w:rsidR="001E128C">
        <w:rPr>
          <w:rFonts w:ascii="Arial" w:hAnsi="Arial" w:cs="Arial"/>
          <w:b/>
          <w:sz w:val="20"/>
          <w:szCs w:val="20"/>
        </w:rPr>
        <w:t xml:space="preserve"> or 6 courses</w:t>
      </w:r>
      <w:r w:rsidRPr="00C8616E">
        <w:rPr>
          <w:rFonts w:ascii="Arial" w:hAnsi="Arial" w:cs="Arial"/>
          <w:b/>
          <w:sz w:val="20"/>
          <w:szCs w:val="20"/>
        </w:rPr>
        <w:t xml:space="preserve"> </w:t>
      </w:r>
      <w:r w:rsidR="00FF0EBC">
        <w:rPr>
          <w:rFonts w:ascii="Arial" w:hAnsi="Arial" w:cs="Arial"/>
          <w:b/>
          <w:sz w:val="20"/>
          <w:szCs w:val="20"/>
        </w:rPr>
        <w:t>(</w:t>
      </w:r>
      <w:r w:rsidR="001E128C">
        <w:rPr>
          <w:rFonts w:ascii="Arial" w:hAnsi="Arial" w:cs="Arial"/>
          <w:b/>
          <w:sz w:val="20"/>
          <w:szCs w:val="20"/>
        </w:rPr>
        <w:t xml:space="preserve">at least 5 </w:t>
      </w:r>
      <w:r w:rsidR="002E5728">
        <w:rPr>
          <w:rFonts w:ascii="Arial" w:hAnsi="Arial" w:cs="Arial"/>
          <w:b/>
          <w:sz w:val="20"/>
          <w:szCs w:val="20"/>
        </w:rPr>
        <w:t>courses must</w:t>
      </w:r>
      <w:r w:rsidR="00FF0EBC">
        <w:rPr>
          <w:rFonts w:ascii="Arial" w:hAnsi="Arial" w:cs="Arial"/>
          <w:b/>
          <w:sz w:val="20"/>
          <w:szCs w:val="20"/>
        </w:rPr>
        <w:t xml:space="preserve"> be in ENME)</w:t>
      </w:r>
      <w:r w:rsidR="007172A4">
        <w:rPr>
          <w:rFonts w:ascii="Arial" w:hAnsi="Arial" w:cs="Arial"/>
          <w:b/>
          <w:sz w:val="20"/>
          <w:szCs w:val="20"/>
        </w:rPr>
        <w:t xml:space="preserve"> </w:t>
      </w:r>
      <w:r w:rsidR="002E5728">
        <w:rPr>
          <w:rFonts w:ascii="Arial" w:hAnsi="Arial" w:cs="Arial"/>
          <w:b/>
          <w:sz w:val="20"/>
          <w:szCs w:val="20"/>
        </w:rPr>
        <w:t>in addition to the</w:t>
      </w:r>
      <w:r w:rsidR="007172A4">
        <w:rPr>
          <w:rFonts w:ascii="Arial" w:hAnsi="Arial" w:cs="Arial"/>
          <w:b/>
          <w:sz w:val="20"/>
          <w:szCs w:val="20"/>
        </w:rPr>
        <w:t xml:space="preserve"> required math and core course</w:t>
      </w:r>
    </w:p>
    <w:p w14:paraId="7F022B03" w14:textId="5114E7D9" w:rsidR="008C3044" w:rsidRDefault="00FF0EBC" w:rsidP="00A541AD">
      <w:pPr>
        <w:tabs>
          <w:tab w:val="left" w:pos="2880"/>
        </w:tabs>
        <w:ind w:left="2880" w:hanging="2880"/>
        <w:rPr>
          <w:rFonts w:ascii="Arial" w:hAnsi="Arial" w:cs="Arial"/>
          <w:b/>
          <w:sz w:val="20"/>
          <w:szCs w:val="20"/>
        </w:rPr>
      </w:pPr>
      <w:r>
        <w:rPr>
          <w:rFonts w:ascii="Arial" w:hAnsi="Arial" w:cs="Arial"/>
          <w:b/>
          <w:sz w:val="20"/>
          <w:szCs w:val="20"/>
        </w:rPr>
        <w:t>Total Credits of Coursework:  24</w:t>
      </w:r>
      <w:r w:rsidR="002E5728">
        <w:rPr>
          <w:rFonts w:ascii="Arial" w:hAnsi="Arial" w:cs="Arial"/>
          <w:b/>
          <w:sz w:val="20"/>
          <w:szCs w:val="20"/>
        </w:rPr>
        <w:t xml:space="preserve"> credits</w:t>
      </w:r>
      <w:r w:rsidR="00A541AD">
        <w:rPr>
          <w:rFonts w:ascii="Arial" w:hAnsi="Arial" w:cs="Arial"/>
          <w:b/>
          <w:sz w:val="20"/>
          <w:szCs w:val="20"/>
        </w:rPr>
        <w:t xml:space="preserve"> (8 courses)</w:t>
      </w:r>
    </w:p>
    <w:p w14:paraId="2A0F4F24" w14:textId="77777777" w:rsidR="00141453" w:rsidRPr="00A541AD" w:rsidRDefault="00141453" w:rsidP="00A541AD">
      <w:pPr>
        <w:tabs>
          <w:tab w:val="left" w:pos="2880"/>
        </w:tabs>
        <w:ind w:left="2880" w:hanging="2880"/>
        <w:rPr>
          <w:rFonts w:ascii="Arial" w:hAnsi="Arial" w:cs="Arial"/>
          <w:b/>
          <w:sz w:val="20"/>
          <w:szCs w:val="20"/>
        </w:rPr>
      </w:pPr>
    </w:p>
    <w:p w14:paraId="54CFCB28" w14:textId="72354E49" w:rsidR="00141453" w:rsidRDefault="00141453" w:rsidP="00141453">
      <w:pPr>
        <w:rPr>
          <w:rFonts w:ascii="Arial" w:hAnsi="Arial" w:cs="Arial"/>
          <w:sz w:val="20"/>
          <w:szCs w:val="20"/>
        </w:rPr>
      </w:pPr>
      <w:r w:rsidRPr="00141453">
        <w:rPr>
          <w:rFonts w:ascii="Arial" w:hAnsi="Arial" w:cs="Arial"/>
          <w:sz w:val="20"/>
          <w:szCs w:val="20"/>
        </w:rPr>
        <w:t>A minimum of five courses must be completed in the Department of Mechanical Engineering.</w:t>
      </w:r>
    </w:p>
    <w:p w14:paraId="0209333F" w14:textId="1CCEFF53" w:rsidR="008B3C36" w:rsidRDefault="008B3C36" w:rsidP="00141453">
      <w:pPr>
        <w:rPr>
          <w:rFonts w:ascii="Arial" w:hAnsi="Arial" w:cs="Arial"/>
          <w:sz w:val="20"/>
          <w:szCs w:val="20"/>
        </w:rPr>
      </w:pPr>
    </w:p>
    <w:p w14:paraId="4C25DAEF" w14:textId="01A672E9" w:rsidR="008B3C36" w:rsidRDefault="008B3C36" w:rsidP="00141453">
      <w:pPr>
        <w:rPr>
          <w:rFonts w:ascii="Arial" w:hAnsi="Arial" w:cs="Arial"/>
          <w:sz w:val="20"/>
          <w:szCs w:val="20"/>
        </w:rPr>
      </w:pPr>
    </w:p>
    <w:p w14:paraId="699310E2" w14:textId="77777777" w:rsidR="008B3C36" w:rsidRPr="00141453" w:rsidRDefault="008B3C36" w:rsidP="00141453">
      <w:pPr>
        <w:rPr>
          <w:rFonts w:ascii="Arial" w:hAnsi="Arial" w:cs="Arial"/>
          <w:sz w:val="20"/>
          <w:szCs w:val="20"/>
        </w:rPr>
      </w:pPr>
    </w:p>
    <w:p w14:paraId="42B1A947" w14:textId="77777777" w:rsidR="00141453" w:rsidRPr="00141453" w:rsidRDefault="00141453" w:rsidP="00141453">
      <w:pPr>
        <w:rPr>
          <w:rFonts w:ascii="Arial" w:hAnsi="Arial" w:cs="Arial"/>
          <w:sz w:val="20"/>
          <w:szCs w:val="20"/>
        </w:rPr>
      </w:pPr>
    </w:p>
    <w:p w14:paraId="1185D7B0" w14:textId="4A40DA6D" w:rsidR="00F07471" w:rsidRPr="00B9484B" w:rsidRDefault="00141453" w:rsidP="009A4FF6">
      <w:pPr>
        <w:rPr>
          <w:rFonts w:ascii="Arial" w:hAnsi="Arial" w:cs="Arial"/>
          <w:sz w:val="20"/>
          <w:szCs w:val="20"/>
        </w:rPr>
      </w:pPr>
      <w:r w:rsidRPr="00141453">
        <w:rPr>
          <w:rFonts w:ascii="Arial" w:hAnsi="Arial" w:cs="Arial"/>
          <w:sz w:val="20"/>
          <w:szCs w:val="20"/>
        </w:rPr>
        <w:t xml:space="preserve">The Core (breadth) requirement is fulfilled by completing one course that is outside of a student’s research area from the following </w:t>
      </w:r>
      <w:r w:rsidR="008B3C36" w:rsidRPr="00141453">
        <w:rPr>
          <w:rFonts w:ascii="Arial" w:hAnsi="Arial" w:cs="Arial"/>
          <w:sz w:val="20"/>
          <w:szCs w:val="20"/>
        </w:rPr>
        <w:t>list:</w:t>
      </w:r>
    </w:p>
    <w:p w14:paraId="4324A552" w14:textId="77777777" w:rsidR="00683AB5" w:rsidRPr="00B9484B" w:rsidRDefault="00683AB5" w:rsidP="009A4FF6">
      <w:pPr>
        <w:rPr>
          <w:rFonts w:ascii="Arial" w:hAnsi="Arial" w:cs="Arial"/>
          <w:sz w:val="20"/>
          <w:szCs w:val="20"/>
        </w:rPr>
      </w:pPr>
    </w:p>
    <w:p w14:paraId="6FE722F0" w14:textId="6FD073BA" w:rsidR="00BE77F9" w:rsidRPr="007172A4" w:rsidRDefault="00BE77F9" w:rsidP="009A4FF6">
      <w:pPr>
        <w:rPr>
          <w:rFonts w:ascii="Arial" w:hAnsi="Arial" w:cs="Arial"/>
          <w:b/>
          <w:sz w:val="20"/>
          <w:szCs w:val="20"/>
        </w:rPr>
      </w:pPr>
      <w:r w:rsidRPr="007172A4">
        <w:rPr>
          <w:rFonts w:ascii="Arial" w:hAnsi="Arial" w:cs="Arial"/>
          <w:b/>
          <w:sz w:val="20"/>
          <w:szCs w:val="20"/>
        </w:rPr>
        <w:t xml:space="preserve">Design and </w:t>
      </w:r>
      <w:r w:rsidR="0004222B">
        <w:rPr>
          <w:rFonts w:ascii="Arial" w:hAnsi="Arial" w:cs="Arial"/>
          <w:b/>
          <w:sz w:val="20"/>
          <w:szCs w:val="20"/>
        </w:rPr>
        <w:t>Systems</w:t>
      </w:r>
      <w:r w:rsidR="00C12576" w:rsidRPr="007172A4">
        <w:rPr>
          <w:rFonts w:ascii="Arial" w:hAnsi="Arial" w:cs="Arial"/>
          <w:b/>
          <w:sz w:val="20"/>
          <w:szCs w:val="20"/>
        </w:rPr>
        <w:t xml:space="preserve"> Reliability</w:t>
      </w:r>
    </w:p>
    <w:p w14:paraId="1C269D7A" w14:textId="77777777"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607: Engineering Decision Making</w:t>
      </w:r>
    </w:p>
    <w:p w14:paraId="10742159" w14:textId="77777777"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610: Engineering Optimization</w:t>
      </w:r>
    </w:p>
    <w:p w14:paraId="52300682" w14:textId="03C92D0C"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 xml:space="preserve">ENME 690: Mechanical Fundamentals of Electronic </w:t>
      </w:r>
      <w:r w:rsidR="0004222B">
        <w:rPr>
          <w:rFonts w:ascii="Arial" w:hAnsi="Arial" w:cs="Arial"/>
          <w:color w:val="121B21"/>
          <w:sz w:val="20"/>
          <w:szCs w:val="20"/>
        </w:rPr>
        <w:t>Systems</w:t>
      </w:r>
    </w:p>
    <w:p w14:paraId="17768564" w14:textId="77777777"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695: Design for Reliability</w:t>
      </w:r>
    </w:p>
    <w:p w14:paraId="1B23C938" w14:textId="5430422F" w:rsidR="00BE77F9" w:rsidRPr="00F47958" w:rsidRDefault="00683AB5" w:rsidP="009A4FF6">
      <w:pPr>
        <w:rPr>
          <w:rFonts w:ascii="Arial" w:hAnsi="Arial" w:cs="Arial"/>
          <w:b/>
          <w:sz w:val="20"/>
          <w:szCs w:val="20"/>
        </w:rPr>
      </w:pPr>
      <w:r w:rsidRPr="00917FDA">
        <w:rPr>
          <w:rFonts w:ascii="Arial" w:hAnsi="Arial" w:cs="Arial"/>
          <w:b/>
          <w:sz w:val="20"/>
          <w:szCs w:val="20"/>
        </w:rPr>
        <w:t>Thermal, Fluid</w:t>
      </w:r>
      <w:r w:rsidR="00C12576" w:rsidRPr="00917FDA">
        <w:rPr>
          <w:rFonts w:ascii="Arial" w:hAnsi="Arial" w:cs="Arial"/>
          <w:b/>
          <w:sz w:val="20"/>
          <w:szCs w:val="20"/>
        </w:rPr>
        <w:t>s,</w:t>
      </w:r>
      <w:r w:rsidRPr="00917FDA">
        <w:rPr>
          <w:rFonts w:ascii="Arial" w:hAnsi="Arial" w:cs="Arial"/>
          <w:b/>
          <w:sz w:val="20"/>
          <w:szCs w:val="20"/>
        </w:rPr>
        <w:t xml:space="preserve"> and Energy Sciences </w:t>
      </w:r>
    </w:p>
    <w:p w14:paraId="46EB3B04" w14:textId="77777777" w:rsidR="00BE77F9" w:rsidRPr="00BE77F9" w:rsidRDefault="00BE77F9" w:rsidP="00FE1959">
      <w:pPr>
        <w:numPr>
          <w:ilvl w:val="0"/>
          <w:numId w:val="19"/>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632: Advanced Convection Heat Transfer</w:t>
      </w:r>
    </w:p>
    <w:p w14:paraId="4943E1D8" w14:textId="77777777" w:rsidR="00BE77F9" w:rsidRPr="00BE77F9" w:rsidRDefault="00BE77F9" w:rsidP="00FE1959">
      <w:pPr>
        <w:numPr>
          <w:ilvl w:val="0"/>
          <w:numId w:val="19"/>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633: Molecular Thermodynamics</w:t>
      </w:r>
    </w:p>
    <w:p w14:paraId="4C3BE9B2" w14:textId="77777777" w:rsidR="00BE77F9" w:rsidRPr="00BE77F9" w:rsidRDefault="00BE77F9" w:rsidP="00FE1959">
      <w:pPr>
        <w:numPr>
          <w:ilvl w:val="0"/>
          <w:numId w:val="19"/>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640: Fundamentals of Fluid Mechanics</w:t>
      </w:r>
    </w:p>
    <w:p w14:paraId="31811D6B" w14:textId="77777777" w:rsidR="00BE77F9" w:rsidRPr="00917FDA" w:rsidRDefault="00BE77F9" w:rsidP="009A4FF6">
      <w:pPr>
        <w:rPr>
          <w:rFonts w:ascii="Arial" w:hAnsi="Arial" w:cs="Arial"/>
          <w:b/>
          <w:sz w:val="20"/>
          <w:szCs w:val="20"/>
        </w:rPr>
      </w:pPr>
    </w:p>
    <w:p w14:paraId="41525DD9" w14:textId="77777777" w:rsidR="00683AB5" w:rsidRPr="00917FDA" w:rsidRDefault="00BE77F9" w:rsidP="009A4FF6">
      <w:pPr>
        <w:rPr>
          <w:rFonts w:ascii="Arial" w:hAnsi="Arial" w:cs="Arial"/>
          <w:b/>
          <w:sz w:val="20"/>
          <w:szCs w:val="20"/>
        </w:rPr>
      </w:pPr>
      <w:r w:rsidRPr="00917FDA">
        <w:rPr>
          <w:rFonts w:ascii="Arial" w:hAnsi="Arial" w:cs="Arial"/>
          <w:b/>
          <w:sz w:val="20"/>
          <w:szCs w:val="20"/>
        </w:rPr>
        <w:t>Mechanics,</w:t>
      </w:r>
      <w:r w:rsidR="00683AB5" w:rsidRPr="00917FDA">
        <w:rPr>
          <w:rFonts w:ascii="Arial" w:hAnsi="Arial" w:cs="Arial"/>
          <w:b/>
          <w:sz w:val="20"/>
          <w:szCs w:val="20"/>
        </w:rPr>
        <w:t xml:space="preserve"> Materials</w:t>
      </w:r>
      <w:r w:rsidRPr="00917FDA">
        <w:rPr>
          <w:rFonts w:ascii="Arial" w:hAnsi="Arial" w:cs="Arial"/>
          <w:b/>
          <w:sz w:val="20"/>
          <w:szCs w:val="20"/>
        </w:rPr>
        <w:t>, and Manufacturing</w:t>
      </w:r>
      <w:r w:rsidR="00683AB5" w:rsidRPr="00917FDA">
        <w:rPr>
          <w:rFonts w:ascii="Arial" w:hAnsi="Arial" w:cs="Arial"/>
          <w:b/>
          <w:sz w:val="20"/>
          <w:szCs w:val="20"/>
        </w:rPr>
        <w:t xml:space="preserve"> </w:t>
      </w:r>
    </w:p>
    <w:p w14:paraId="0FE72EB8" w14:textId="27CEC30C" w:rsidR="00BE77F9" w:rsidRP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 xml:space="preserve">ENME 605: Advanced </w:t>
      </w:r>
      <w:r w:rsidR="0004222B">
        <w:rPr>
          <w:rFonts w:ascii="Arial" w:hAnsi="Arial" w:cs="Arial"/>
          <w:color w:val="121B21"/>
          <w:sz w:val="20"/>
          <w:szCs w:val="20"/>
        </w:rPr>
        <w:t>Systems</w:t>
      </w:r>
      <w:r w:rsidRPr="00BE77F9">
        <w:rPr>
          <w:rFonts w:ascii="Arial" w:hAnsi="Arial" w:cs="Arial"/>
          <w:color w:val="121B21"/>
          <w:sz w:val="20"/>
          <w:szCs w:val="20"/>
        </w:rPr>
        <w:t xml:space="preserve"> Control</w:t>
      </w:r>
    </w:p>
    <w:p w14:paraId="32F7F700" w14:textId="77777777" w:rsidR="00BE77F9" w:rsidRP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662: Linear Vibrations</w:t>
      </w:r>
    </w:p>
    <w:p w14:paraId="6DCB90A4" w14:textId="77777777" w:rsidR="00BE77F9" w:rsidRP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664: Dynamics</w:t>
      </w:r>
    </w:p>
    <w:p w14:paraId="3578D505" w14:textId="77777777" w:rsid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670: Continuum Mechanics</w:t>
      </w:r>
    </w:p>
    <w:p w14:paraId="7790FAF4" w14:textId="70BD7E0C" w:rsidR="008222B4" w:rsidRPr="00917FDA" w:rsidRDefault="008222B4" w:rsidP="008222B4">
      <w:pPr>
        <w:spacing w:before="100" w:beforeAutospacing="1" w:after="100" w:afterAutospacing="1"/>
        <w:rPr>
          <w:rFonts w:ascii="Arial" w:hAnsi="Arial" w:cs="Arial"/>
          <w:b/>
          <w:color w:val="121B21"/>
          <w:sz w:val="20"/>
          <w:szCs w:val="20"/>
        </w:rPr>
      </w:pPr>
      <w:r w:rsidRPr="00917FDA">
        <w:rPr>
          <w:rFonts w:ascii="Arial" w:hAnsi="Arial" w:cs="Arial"/>
          <w:b/>
          <w:color w:val="121B21"/>
          <w:sz w:val="20"/>
          <w:szCs w:val="20"/>
        </w:rPr>
        <w:t xml:space="preserve">The mathematics requirement can be fulfilled by completing </w:t>
      </w:r>
      <w:r w:rsidR="000C1618" w:rsidRPr="00917FDA">
        <w:rPr>
          <w:rFonts w:ascii="Arial" w:hAnsi="Arial" w:cs="Arial"/>
          <w:b/>
          <w:color w:val="121B21"/>
          <w:sz w:val="20"/>
          <w:szCs w:val="20"/>
        </w:rPr>
        <w:t xml:space="preserve">at least </w:t>
      </w:r>
      <w:r w:rsidRPr="00917FDA">
        <w:rPr>
          <w:rFonts w:ascii="Arial" w:hAnsi="Arial" w:cs="Arial"/>
          <w:b/>
          <w:color w:val="121B21"/>
          <w:sz w:val="20"/>
          <w:szCs w:val="20"/>
        </w:rPr>
        <w:t>one course from the following list:</w:t>
      </w:r>
    </w:p>
    <w:p w14:paraId="0FF85030" w14:textId="7740D652"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C</w:t>
      </w:r>
      <w:r w:rsidR="000230ED">
        <w:rPr>
          <w:rFonts w:ascii="Arial" w:hAnsi="Arial" w:cs="Arial"/>
          <w:color w:val="121B21"/>
          <w:sz w:val="20"/>
          <w:szCs w:val="20"/>
        </w:rPr>
        <w:t>MS</w:t>
      </w:r>
      <w:r>
        <w:rPr>
          <w:rFonts w:ascii="Arial" w:hAnsi="Arial" w:cs="Arial"/>
          <w:color w:val="121B21"/>
          <w:sz w:val="20"/>
          <w:szCs w:val="20"/>
        </w:rPr>
        <w:t>C 460: Computational Methods</w:t>
      </w:r>
    </w:p>
    <w:p w14:paraId="44290A7E" w14:textId="4C3240DF"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C</w:t>
      </w:r>
      <w:r w:rsidR="000230ED">
        <w:rPr>
          <w:rFonts w:ascii="Arial" w:hAnsi="Arial" w:cs="Arial"/>
          <w:color w:val="121B21"/>
          <w:sz w:val="20"/>
          <w:szCs w:val="20"/>
        </w:rPr>
        <w:t>MS</w:t>
      </w:r>
      <w:r>
        <w:rPr>
          <w:rFonts w:ascii="Arial" w:hAnsi="Arial" w:cs="Arial"/>
          <w:color w:val="121B21"/>
          <w:sz w:val="20"/>
          <w:szCs w:val="20"/>
        </w:rPr>
        <w:t>C 467: Intro to Numerical Analysis II</w:t>
      </w:r>
    </w:p>
    <w:p w14:paraId="7584616E"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403: Intro to Abstract Algebra</w:t>
      </w:r>
    </w:p>
    <w:p w14:paraId="729ABB1C"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404: Field Theory</w:t>
      </w:r>
    </w:p>
    <w:p w14:paraId="35090EA5"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405: Linear Algebra</w:t>
      </w:r>
    </w:p>
    <w:p w14:paraId="378391F4"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432: Intro to Point Set Topology</w:t>
      </w:r>
    </w:p>
    <w:p w14:paraId="4D831874"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436: Differential Geometry I</w:t>
      </w:r>
    </w:p>
    <w:p w14:paraId="394DF9AD"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437: Differential Geometry II</w:t>
      </w:r>
    </w:p>
    <w:p w14:paraId="7F702C06"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452: Introduction to Dynamics and Chaos</w:t>
      </w:r>
    </w:p>
    <w:p w14:paraId="0D55DBA4"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462: PDEs for Scientists and Engineers</w:t>
      </w:r>
    </w:p>
    <w:p w14:paraId="31D7E6FD"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463: Complex Variables for Scientists and Engineers</w:t>
      </w:r>
    </w:p>
    <w:p w14:paraId="42C54B88"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464: Transform Methods for Scientists and Engineers</w:t>
      </w:r>
    </w:p>
    <w:p w14:paraId="25EF6F28"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475: Combinatorics and Graph Theory</w:t>
      </w:r>
    </w:p>
    <w:p w14:paraId="6D8827B2"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STAT 410: Introduction to Probability Theory</w:t>
      </w:r>
    </w:p>
    <w:p w14:paraId="1B67D386"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STAT 420: Introduction to Statistics</w:t>
      </w:r>
    </w:p>
    <w:p w14:paraId="792A78E5"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STAT 440: Sampling Theory</w:t>
      </w:r>
    </w:p>
    <w:p w14:paraId="6D6CD263" w14:textId="7C792BD0"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ENME 605: Advanced </w:t>
      </w:r>
      <w:r w:rsidR="0004222B">
        <w:rPr>
          <w:rFonts w:ascii="Arial" w:hAnsi="Arial" w:cs="Arial"/>
          <w:color w:val="121B21"/>
          <w:sz w:val="20"/>
          <w:szCs w:val="20"/>
        </w:rPr>
        <w:t>Systems</w:t>
      </w:r>
      <w:r>
        <w:rPr>
          <w:rFonts w:ascii="Arial" w:hAnsi="Arial" w:cs="Arial"/>
          <w:color w:val="121B21"/>
          <w:sz w:val="20"/>
          <w:szCs w:val="20"/>
        </w:rPr>
        <w:t xml:space="preserve"> Control</w:t>
      </w:r>
    </w:p>
    <w:p w14:paraId="02D02112"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610: Engineering Optimization</w:t>
      </w:r>
    </w:p>
    <w:p w14:paraId="059161D2"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625: Multidisciplinary Optimization</w:t>
      </w:r>
    </w:p>
    <w:p w14:paraId="35626433" w14:textId="0B7F3560"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700: Advanced Mechanical Engineering Analysis I</w:t>
      </w:r>
    </w:p>
    <w:p w14:paraId="2A2F528F" w14:textId="70BA0C57" w:rsidR="00EB5D2A" w:rsidRDefault="00EB5D2A"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ENME 722: Equilibrium Programming in Engineering </w:t>
      </w:r>
    </w:p>
    <w:p w14:paraId="1AAAB7C3" w14:textId="60A977D2"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725: Probabilistic Optimization</w:t>
      </w:r>
    </w:p>
    <w:p w14:paraId="2E2DD406" w14:textId="6C336A3A" w:rsidR="00EB5D2A" w:rsidRPr="00EB5D2A" w:rsidRDefault="00EB5D2A" w:rsidP="00EB5D2A">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741: Operations Research Models in Engineering</w:t>
      </w:r>
    </w:p>
    <w:p w14:paraId="225863CC" w14:textId="2C7858C6"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745: Computational Methods in Science and Engineering</w:t>
      </w:r>
    </w:p>
    <w:p w14:paraId="1FF25E73" w14:textId="0FD1D30B" w:rsidR="00EB5D2A" w:rsidRDefault="00EB5D2A"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750: Applied System Identification</w:t>
      </w:r>
    </w:p>
    <w:p w14:paraId="7F9A117A" w14:textId="238B6DEC" w:rsidR="00EB5D2A" w:rsidRDefault="00EB5D2A"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751: Applied Nonlinear Control</w:t>
      </w:r>
    </w:p>
    <w:p w14:paraId="33F9462D"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ENRE 620: Mathematical Techniques of Reliability Engineering</w:t>
      </w:r>
    </w:p>
    <w:p w14:paraId="7D06079B"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ENRE 655: Advanced Methods in Reliability Modeling</w:t>
      </w:r>
    </w:p>
    <w:p w14:paraId="2F2AB48F" w14:textId="3EE4B362" w:rsidR="00E734C1" w:rsidRPr="00CE338F" w:rsidRDefault="00B60164" w:rsidP="00CE338F">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Any MATH, STAT, or A</w:t>
      </w:r>
      <w:r w:rsidR="002A06FB">
        <w:rPr>
          <w:rFonts w:ascii="Arial" w:hAnsi="Arial" w:cs="Arial"/>
          <w:color w:val="121B21"/>
          <w:sz w:val="20"/>
          <w:szCs w:val="20"/>
        </w:rPr>
        <w:t>MS</w:t>
      </w:r>
      <w:r w:rsidRPr="003E69C2">
        <w:rPr>
          <w:rFonts w:ascii="Arial" w:hAnsi="Arial" w:cs="Arial"/>
          <w:color w:val="121B21"/>
          <w:sz w:val="20"/>
          <w:szCs w:val="20"/>
        </w:rPr>
        <w:t>C course at the 600 level or above.</w:t>
      </w:r>
    </w:p>
    <w:p w14:paraId="0A559F38" w14:textId="5B26C775" w:rsidR="0036566E" w:rsidRPr="00CE338F" w:rsidRDefault="00683AB5" w:rsidP="00CE338F">
      <w:pPr>
        <w:rPr>
          <w:rFonts w:ascii="Arial" w:hAnsi="Arial" w:cs="Arial"/>
          <w:i/>
          <w:color w:val="0000FF"/>
          <w:sz w:val="20"/>
          <w:szCs w:val="20"/>
          <w:u w:val="single"/>
        </w:rPr>
      </w:pPr>
      <w:r w:rsidRPr="00B9484B">
        <w:rPr>
          <w:rFonts w:ascii="Arial" w:hAnsi="Arial" w:cs="Arial"/>
          <w:sz w:val="20"/>
          <w:szCs w:val="20"/>
        </w:rPr>
        <w:lastRenderedPageBreak/>
        <w:t xml:space="preserve">For course descriptions, as well as </w:t>
      </w:r>
      <w:r w:rsidR="00B60164">
        <w:rPr>
          <w:rFonts w:ascii="Arial" w:hAnsi="Arial" w:cs="Arial"/>
          <w:sz w:val="20"/>
          <w:szCs w:val="20"/>
        </w:rPr>
        <w:t>a class schedule</w:t>
      </w:r>
      <w:r w:rsidRPr="00B9484B">
        <w:rPr>
          <w:rFonts w:ascii="Arial" w:hAnsi="Arial" w:cs="Arial"/>
          <w:sz w:val="20"/>
          <w:szCs w:val="20"/>
        </w:rPr>
        <w:t xml:space="preserve"> for the </w:t>
      </w:r>
      <w:r w:rsidR="00B60164">
        <w:rPr>
          <w:rFonts w:ascii="Arial" w:hAnsi="Arial" w:cs="Arial"/>
          <w:sz w:val="20"/>
          <w:szCs w:val="20"/>
        </w:rPr>
        <w:t>upcoming term</w:t>
      </w:r>
      <w:r w:rsidR="00A3652B" w:rsidRPr="00B9484B">
        <w:rPr>
          <w:rFonts w:ascii="Arial" w:hAnsi="Arial" w:cs="Arial"/>
          <w:sz w:val="20"/>
          <w:szCs w:val="20"/>
        </w:rPr>
        <w:t xml:space="preserve">, see </w:t>
      </w:r>
      <w:hyperlink r:id="rId23" w:history="1">
        <w:r w:rsidR="00B65E1D" w:rsidRPr="00B65E1D">
          <w:rPr>
            <w:rStyle w:val="Hyperlink"/>
            <w:rFonts w:ascii="Arial" w:hAnsi="Arial" w:cs="Arial"/>
            <w:szCs w:val="20"/>
          </w:rPr>
          <w:t>https://enme.umd.edu/course-schedule</w:t>
        </w:r>
      </w:hyperlink>
      <w:bookmarkStart w:id="25" w:name="_Toc266207026"/>
    </w:p>
    <w:p w14:paraId="3B1099A0" w14:textId="68F872F6" w:rsidR="008A4633" w:rsidRPr="00B9484B" w:rsidRDefault="008A4633" w:rsidP="008A4633">
      <w:pPr>
        <w:pStyle w:val="Heading3"/>
      </w:pPr>
      <w:r w:rsidRPr="00B9484B">
        <w:t xml:space="preserve">Advisor </w:t>
      </w:r>
    </w:p>
    <w:p w14:paraId="783BF4BB" w14:textId="7F523897" w:rsidR="008A4633" w:rsidRPr="00FE224C" w:rsidRDefault="008A4633" w:rsidP="00817C12">
      <w:r w:rsidRPr="00B9484B">
        <w:rPr>
          <w:rFonts w:ascii="Arial" w:hAnsi="Arial" w:cs="Arial"/>
          <w:sz w:val="20"/>
          <w:szCs w:val="20"/>
        </w:rPr>
        <w:t xml:space="preserve">As early as possible, students should identify the faculty member whom they would like to serve as their coursework and research advisor. For research assistants, the faculty providing the financial support is also the advisor. A student’s advisor will also serve as chairperson of the student’s </w:t>
      </w:r>
      <w:r>
        <w:rPr>
          <w:rFonts w:ascii="Arial" w:hAnsi="Arial" w:cs="Arial"/>
          <w:sz w:val="20"/>
          <w:szCs w:val="20"/>
        </w:rPr>
        <w:t>Thesis</w:t>
      </w:r>
      <w:r w:rsidRPr="00B9484B">
        <w:rPr>
          <w:rFonts w:ascii="Arial" w:hAnsi="Arial" w:cs="Arial"/>
          <w:sz w:val="20"/>
          <w:szCs w:val="20"/>
        </w:rPr>
        <w:t xml:space="preserve"> Committee (see below).</w:t>
      </w:r>
    </w:p>
    <w:p w14:paraId="68F5F1A8" w14:textId="7CBCF625" w:rsidR="00683AB5" w:rsidRPr="00B9484B" w:rsidRDefault="00683AB5" w:rsidP="00E734C1">
      <w:pPr>
        <w:pStyle w:val="Heading3"/>
      </w:pPr>
      <w:r w:rsidRPr="00B9484B">
        <w:t>Thesis Requirements</w:t>
      </w:r>
      <w:bookmarkEnd w:id="25"/>
      <w:r w:rsidRPr="00B9484B">
        <w:t xml:space="preserve"> </w:t>
      </w:r>
    </w:p>
    <w:p w14:paraId="3E44A0C2" w14:textId="120C1851" w:rsidR="00683AB5" w:rsidRDefault="00B65E1D" w:rsidP="009A4FF6">
      <w:pPr>
        <w:rPr>
          <w:rFonts w:ascii="Arial" w:hAnsi="Arial" w:cs="Arial"/>
          <w:sz w:val="20"/>
          <w:szCs w:val="20"/>
        </w:rPr>
      </w:pPr>
      <w:r>
        <w:rPr>
          <w:rFonts w:ascii="Arial" w:hAnsi="Arial" w:cs="Arial"/>
          <w:sz w:val="20"/>
          <w:szCs w:val="20"/>
        </w:rPr>
        <w:t>S</w:t>
      </w:r>
      <w:r w:rsidR="0068532D">
        <w:rPr>
          <w:rFonts w:ascii="Arial" w:hAnsi="Arial" w:cs="Arial"/>
          <w:sz w:val="20"/>
          <w:szCs w:val="20"/>
        </w:rPr>
        <w:t>tudents in the M.S. p</w:t>
      </w:r>
      <w:r w:rsidR="00683AB5" w:rsidRPr="00B9484B">
        <w:rPr>
          <w:rFonts w:ascii="Arial" w:hAnsi="Arial" w:cs="Arial"/>
          <w:sz w:val="20"/>
          <w:szCs w:val="20"/>
        </w:rPr>
        <w:t xml:space="preserve">rogram must complete a minimum of </w:t>
      </w:r>
      <w:r w:rsidR="00247537">
        <w:rPr>
          <w:rFonts w:ascii="Arial" w:hAnsi="Arial" w:cs="Arial"/>
          <w:sz w:val="20"/>
          <w:szCs w:val="20"/>
        </w:rPr>
        <w:t>six (</w:t>
      </w:r>
      <w:r w:rsidR="00683AB5" w:rsidRPr="00B9484B">
        <w:rPr>
          <w:rFonts w:ascii="Arial" w:hAnsi="Arial" w:cs="Arial"/>
          <w:sz w:val="20"/>
          <w:szCs w:val="20"/>
        </w:rPr>
        <w:t>6</w:t>
      </w:r>
      <w:r w:rsidR="00247537">
        <w:rPr>
          <w:rFonts w:ascii="Arial" w:hAnsi="Arial" w:cs="Arial"/>
          <w:sz w:val="20"/>
          <w:szCs w:val="20"/>
        </w:rPr>
        <w:t>)</w:t>
      </w:r>
      <w:r w:rsidR="00683AB5" w:rsidRPr="00B9484B">
        <w:rPr>
          <w:rFonts w:ascii="Arial" w:hAnsi="Arial" w:cs="Arial"/>
          <w:sz w:val="20"/>
          <w:szCs w:val="20"/>
        </w:rPr>
        <w:t xml:space="preserve"> credi</w:t>
      </w:r>
      <w:r w:rsidR="00A963EE">
        <w:rPr>
          <w:rFonts w:ascii="Arial" w:hAnsi="Arial" w:cs="Arial"/>
          <w:sz w:val="20"/>
          <w:szCs w:val="20"/>
        </w:rPr>
        <w:t>ts of M.S. Thesis Research (</w:t>
      </w:r>
      <w:r w:rsidR="00683AB5" w:rsidRPr="00B9484B">
        <w:rPr>
          <w:rFonts w:ascii="Arial" w:hAnsi="Arial" w:cs="Arial"/>
          <w:sz w:val="20"/>
          <w:szCs w:val="20"/>
        </w:rPr>
        <w:t>799) while preparing the M.S. thesis.</w:t>
      </w:r>
      <w:r w:rsidR="00A963EE">
        <w:rPr>
          <w:rFonts w:ascii="Arial" w:hAnsi="Arial" w:cs="Arial"/>
          <w:sz w:val="20"/>
          <w:szCs w:val="20"/>
        </w:rPr>
        <w:t xml:space="preserve"> In order to register for 799, you must obtain permission from the Graduate Studies Office.</w:t>
      </w:r>
      <w:r w:rsidR="00683AB5" w:rsidRPr="00B9484B">
        <w:rPr>
          <w:rFonts w:ascii="Arial" w:hAnsi="Arial" w:cs="Arial"/>
          <w:sz w:val="20"/>
          <w:szCs w:val="20"/>
        </w:rPr>
        <w:t xml:space="preserve"> Thesis research must be carried out under the guidance of an advisor who is a member of the Mechanical Engineering Graduate Faculty. The thesis must be presented formally and defended in an oral examination open to the public, which is conducted upon completion of the thesis. </w:t>
      </w:r>
    </w:p>
    <w:p w14:paraId="69D80D70" w14:textId="77777777" w:rsidR="00E734C1" w:rsidRPr="00B9484B" w:rsidRDefault="00E734C1" w:rsidP="009A4FF6">
      <w:pPr>
        <w:rPr>
          <w:rFonts w:ascii="Arial" w:hAnsi="Arial" w:cs="Arial"/>
          <w:sz w:val="20"/>
          <w:szCs w:val="20"/>
        </w:rPr>
      </w:pPr>
    </w:p>
    <w:p w14:paraId="20886F29" w14:textId="0F1D7C51" w:rsidR="00683AB5" w:rsidRDefault="00683AB5" w:rsidP="0043275B">
      <w:pPr>
        <w:rPr>
          <w:rFonts w:ascii="Arial" w:hAnsi="Arial" w:cs="Arial"/>
          <w:sz w:val="20"/>
          <w:szCs w:val="20"/>
        </w:rPr>
      </w:pPr>
      <w:r w:rsidRPr="00B9484B">
        <w:rPr>
          <w:rFonts w:ascii="Arial" w:hAnsi="Arial" w:cs="Arial"/>
          <w:sz w:val="20"/>
          <w:szCs w:val="20"/>
        </w:rPr>
        <w:t xml:space="preserve">The members of the thesis examining committee </w:t>
      </w:r>
      <w:r w:rsidR="002418B0">
        <w:rPr>
          <w:rFonts w:ascii="Arial" w:hAnsi="Arial" w:cs="Arial"/>
          <w:sz w:val="20"/>
          <w:szCs w:val="20"/>
        </w:rPr>
        <w:t>must be nominated at least six</w:t>
      </w:r>
      <w:r w:rsidR="00CE1D70">
        <w:rPr>
          <w:rFonts w:ascii="Arial" w:hAnsi="Arial" w:cs="Arial"/>
          <w:sz w:val="20"/>
          <w:szCs w:val="20"/>
        </w:rPr>
        <w:t xml:space="preserve"> (6)</w:t>
      </w:r>
      <w:r w:rsidRPr="00B9484B">
        <w:rPr>
          <w:rFonts w:ascii="Arial" w:hAnsi="Arial" w:cs="Arial"/>
          <w:sz w:val="20"/>
          <w:szCs w:val="20"/>
        </w:rPr>
        <w:t xml:space="preserve"> weeks prior to the thesis defense. </w:t>
      </w:r>
      <w:r w:rsidR="00DF174A">
        <w:rPr>
          <w:rFonts w:ascii="Arial" w:hAnsi="Arial" w:cs="Arial"/>
          <w:sz w:val="20"/>
          <w:szCs w:val="20"/>
        </w:rPr>
        <w:t xml:space="preserve">The </w:t>
      </w:r>
      <w:r w:rsidRPr="00B9484B">
        <w:rPr>
          <w:rFonts w:ascii="Arial" w:hAnsi="Arial" w:cs="Arial"/>
          <w:sz w:val="20"/>
          <w:szCs w:val="20"/>
        </w:rPr>
        <w:t xml:space="preserve">Graduate School has further information on deadlines for submission of the Nomination of Thesis Committee form. This form must first be submitted to the ME Graduate </w:t>
      </w:r>
      <w:r w:rsidR="00CE1D70">
        <w:rPr>
          <w:rFonts w:ascii="Arial" w:hAnsi="Arial" w:cs="Arial"/>
          <w:sz w:val="20"/>
          <w:szCs w:val="20"/>
        </w:rPr>
        <w:t xml:space="preserve">Studies </w:t>
      </w:r>
      <w:r w:rsidRPr="00B9484B">
        <w:rPr>
          <w:rFonts w:ascii="Arial" w:hAnsi="Arial" w:cs="Arial"/>
          <w:sz w:val="20"/>
          <w:szCs w:val="20"/>
        </w:rPr>
        <w:t xml:space="preserve">Office for approval and then forwarded to the </w:t>
      </w:r>
      <w:r w:rsidR="00CE1D70">
        <w:rPr>
          <w:rFonts w:ascii="Arial" w:hAnsi="Arial" w:cs="Arial"/>
          <w:sz w:val="20"/>
          <w:szCs w:val="20"/>
        </w:rPr>
        <w:t xml:space="preserve">Office of the Registrar </w:t>
      </w:r>
      <w:r w:rsidRPr="00B9484B">
        <w:rPr>
          <w:rFonts w:ascii="Arial" w:hAnsi="Arial" w:cs="Arial"/>
          <w:sz w:val="20"/>
          <w:szCs w:val="20"/>
        </w:rPr>
        <w:t>in order to nominate the committee. Changes in a thesis committee can be made at any time, with the approval of the</w:t>
      </w:r>
      <w:r w:rsidR="0068532D">
        <w:rPr>
          <w:rFonts w:ascii="Arial" w:hAnsi="Arial" w:cs="Arial"/>
          <w:sz w:val="20"/>
          <w:szCs w:val="20"/>
        </w:rPr>
        <w:t xml:space="preserve"> student’s advisor, the </w:t>
      </w:r>
      <w:r w:rsidRPr="00B9484B">
        <w:rPr>
          <w:rFonts w:ascii="Arial" w:hAnsi="Arial" w:cs="Arial"/>
          <w:sz w:val="20"/>
          <w:szCs w:val="20"/>
        </w:rPr>
        <w:t>Director</w:t>
      </w:r>
      <w:r w:rsidR="0068532D">
        <w:rPr>
          <w:rFonts w:ascii="Arial" w:hAnsi="Arial" w:cs="Arial"/>
          <w:sz w:val="20"/>
          <w:szCs w:val="20"/>
        </w:rPr>
        <w:t xml:space="preserve"> of Graduate Studies</w:t>
      </w:r>
      <w:r w:rsidRPr="00B9484B">
        <w:rPr>
          <w:rFonts w:ascii="Arial" w:hAnsi="Arial" w:cs="Arial"/>
          <w:sz w:val="20"/>
          <w:szCs w:val="20"/>
        </w:rPr>
        <w:t xml:space="preserve"> and </w:t>
      </w:r>
      <w:r w:rsidR="00DF174A">
        <w:rPr>
          <w:rFonts w:ascii="Arial" w:hAnsi="Arial" w:cs="Arial"/>
          <w:sz w:val="20"/>
          <w:szCs w:val="20"/>
        </w:rPr>
        <w:t xml:space="preserve">the </w:t>
      </w:r>
      <w:r w:rsidRPr="00B9484B">
        <w:rPr>
          <w:rFonts w:ascii="Arial" w:hAnsi="Arial" w:cs="Arial"/>
          <w:sz w:val="20"/>
          <w:szCs w:val="20"/>
        </w:rPr>
        <w:t xml:space="preserve">Graduate School. In addition to the Graduate School’s requirements for the composition of a thesis examining committee, the Department of Mechanical Engineering requires that mechanical </w:t>
      </w:r>
      <w:r w:rsidR="006C63BB">
        <w:rPr>
          <w:rFonts w:ascii="Arial" w:hAnsi="Arial" w:cs="Arial"/>
          <w:sz w:val="20"/>
          <w:szCs w:val="20"/>
        </w:rPr>
        <w:t xml:space="preserve">and reliability </w:t>
      </w:r>
      <w:r w:rsidRPr="00B9484B">
        <w:rPr>
          <w:rFonts w:ascii="Arial" w:hAnsi="Arial" w:cs="Arial"/>
          <w:sz w:val="20"/>
          <w:szCs w:val="20"/>
        </w:rPr>
        <w:t>engineering thesis committe</w:t>
      </w:r>
      <w:r w:rsidR="00604FA6">
        <w:rPr>
          <w:rFonts w:ascii="Arial" w:hAnsi="Arial" w:cs="Arial"/>
          <w:sz w:val="20"/>
          <w:szCs w:val="20"/>
        </w:rPr>
        <w:t>es be comprised of three full</w:t>
      </w:r>
      <w:r w:rsidRPr="00B9484B">
        <w:rPr>
          <w:rFonts w:ascii="Arial" w:hAnsi="Arial" w:cs="Arial"/>
          <w:sz w:val="20"/>
          <w:szCs w:val="20"/>
        </w:rPr>
        <w:t xml:space="preserve"> </w:t>
      </w:r>
      <w:r w:rsidR="00B65E1D">
        <w:rPr>
          <w:rFonts w:ascii="Arial" w:hAnsi="Arial" w:cs="Arial"/>
          <w:sz w:val="20"/>
          <w:szCs w:val="20"/>
        </w:rPr>
        <w:t xml:space="preserve">or associate </w:t>
      </w:r>
      <w:r w:rsidRPr="00B9484B">
        <w:rPr>
          <w:rFonts w:ascii="Arial" w:hAnsi="Arial" w:cs="Arial"/>
          <w:sz w:val="20"/>
          <w:szCs w:val="20"/>
        </w:rPr>
        <w:t>faculty members</w:t>
      </w:r>
      <w:r w:rsidR="00B65E1D">
        <w:rPr>
          <w:rFonts w:ascii="Arial" w:hAnsi="Arial" w:cs="Arial"/>
          <w:sz w:val="20"/>
          <w:szCs w:val="20"/>
        </w:rPr>
        <w:t xml:space="preserve"> of the Graduate Faculty</w:t>
      </w:r>
      <w:r w:rsidR="00AD2032">
        <w:rPr>
          <w:rFonts w:ascii="Arial" w:hAnsi="Arial" w:cs="Arial"/>
          <w:sz w:val="20"/>
          <w:szCs w:val="20"/>
        </w:rPr>
        <w:t xml:space="preserve"> (at le</w:t>
      </w:r>
      <w:r w:rsidR="00AD2032" w:rsidRPr="00AD2032">
        <w:rPr>
          <w:rFonts w:ascii="Arial" w:hAnsi="Arial" w:cs="Arial"/>
          <w:sz w:val="20"/>
          <w:szCs w:val="20"/>
        </w:rPr>
        <w:t>ast two of whom will be Full Members</w:t>
      </w:r>
      <w:r w:rsidR="00AD2032">
        <w:rPr>
          <w:rFonts w:ascii="Arial" w:hAnsi="Arial" w:cs="Arial"/>
          <w:sz w:val="20"/>
          <w:szCs w:val="20"/>
        </w:rPr>
        <w:t>)</w:t>
      </w:r>
      <w:r w:rsidR="00AD2032" w:rsidRPr="00AD2032">
        <w:rPr>
          <w:rFonts w:ascii="Arial" w:hAnsi="Arial" w:cs="Arial"/>
          <w:sz w:val="20"/>
          <w:szCs w:val="20"/>
        </w:rPr>
        <w:t>.</w:t>
      </w:r>
      <w:r w:rsidRPr="00B9484B">
        <w:rPr>
          <w:rFonts w:ascii="Arial" w:hAnsi="Arial" w:cs="Arial"/>
          <w:sz w:val="20"/>
          <w:szCs w:val="20"/>
        </w:rPr>
        <w:t xml:space="preserve"> </w:t>
      </w:r>
      <w:r w:rsidR="000F0E1F" w:rsidRPr="000F0E1F">
        <w:rPr>
          <w:rFonts w:ascii="Arial" w:hAnsi="Arial" w:cs="Arial"/>
          <w:sz w:val="20"/>
          <w:szCs w:val="20"/>
        </w:rPr>
        <w:t>The Chair of the Committee normally will be the student's advisor, who will be a Full or Associate</w:t>
      </w:r>
      <w:r w:rsidR="000F0E1F">
        <w:rPr>
          <w:rFonts w:ascii="Arial" w:hAnsi="Arial" w:cs="Arial"/>
          <w:sz w:val="20"/>
          <w:szCs w:val="20"/>
        </w:rPr>
        <w:t xml:space="preserve"> Member of the Graduate Faculty. </w:t>
      </w:r>
      <w:r w:rsidRPr="00B9484B">
        <w:rPr>
          <w:rFonts w:ascii="Arial" w:hAnsi="Arial" w:cs="Arial"/>
          <w:sz w:val="20"/>
          <w:szCs w:val="20"/>
        </w:rPr>
        <w:t>Additional members</w:t>
      </w:r>
      <w:r w:rsidR="00CE1D70">
        <w:rPr>
          <w:rFonts w:ascii="Arial" w:hAnsi="Arial" w:cs="Arial"/>
          <w:sz w:val="20"/>
          <w:szCs w:val="20"/>
        </w:rPr>
        <w:t>,</w:t>
      </w:r>
      <w:r w:rsidRPr="00B9484B">
        <w:rPr>
          <w:rFonts w:ascii="Arial" w:hAnsi="Arial" w:cs="Arial"/>
          <w:sz w:val="20"/>
          <w:szCs w:val="20"/>
        </w:rPr>
        <w:t xml:space="preserve"> beyond these three</w:t>
      </w:r>
      <w:r w:rsidR="000C1618">
        <w:rPr>
          <w:rFonts w:ascii="Arial" w:hAnsi="Arial" w:cs="Arial"/>
          <w:sz w:val="20"/>
          <w:szCs w:val="20"/>
        </w:rPr>
        <w:t>,</w:t>
      </w:r>
      <w:r w:rsidRPr="00B9484B">
        <w:rPr>
          <w:rFonts w:ascii="Arial" w:hAnsi="Arial" w:cs="Arial"/>
          <w:sz w:val="20"/>
          <w:szCs w:val="20"/>
        </w:rPr>
        <w:t xml:space="preserve"> can be </w:t>
      </w:r>
      <w:r w:rsidR="000C1618">
        <w:rPr>
          <w:rFonts w:ascii="Arial" w:hAnsi="Arial" w:cs="Arial"/>
          <w:sz w:val="20"/>
          <w:szCs w:val="20"/>
        </w:rPr>
        <w:t>appointed to the thesis committee</w:t>
      </w:r>
      <w:r w:rsidRPr="00B9484B">
        <w:rPr>
          <w:rFonts w:ascii="Arial" w:hAnsi="Arial" w:cs="Arial"/>
          <w:sz w:val="20"/>
          <w:szCs w:val="20"/>
        </w:rPr>
        <w:t>, including the special nomination of research faculty or outside scientists.</w:t>
      </w:r>
      <w:r w:rsidR="0043275B">
        <w:rPr>
          <w:rFonts w:ascii="Arial" w:hAnsi="Arial" w:cs="Arial"/>
          <w:sz w:val="20"/>
          <w:szCs w:val="20"/>
        </w:rPr>
        <w:t xml:space="preserve"> </w:t>
      </w:r>
      <w:r w:rsidR="0043275B" w:rsidRPr="00B9484B">
        <w:rPr>
          <w:rFonts w:ascii="Arial" w:hAnsi="Arial" w:cs="Arial"/>
          <w:sz w:val="20"/>
          <w:szCs w:val="20"/>
        </w:rPr>
        <w:t xml:space="preserve">To nominate a Special </w:t>
      </w:r>
      <w:r w:rsidR="0043275B">
        <w:rPr>
          <w:rFonts w:ascii="Arial" w:hAnsi="Arial" w:cs="Arial"/>
          <w:sz w:val="20"/>
          <w:szCs w:val="20"/>
        </w:rPr>
        <w:t xml:space="preserve">or Associate </w:t>
      </w:r>
      <w:r w:rsidR="0043275B" w:rsidRPr="00B9484B">
        <w:rPr>
          <w:rFonts w:ascii="Arial" w:hAnsi="Arial" w:cs="Arial"/>
          <w:sz w:val="20"/>
          <w:szCs w:val="20"/>
        </w:rPr>
        <w:t>Member to serve, the nominee’s curriculum vitae</w:t>
      </w:r>
      <w:r w:rsidR="0043275B">
        <w:rPr>
          <w:rFonts w:ascii="Arial" w:hAnsi="Arial" w:cs="Arial"/>
          <w:sz w:val="20"/>
          <w:szCs w:val="20"/>
        </w:rPr>
        <w:t xml:space="preserve"> </w:t>
      </w:r>
      <w:r w:rsidR="000C1618">
        <w:rPr>
          <w:rFonts w:ascii="Arial" w:hAnsi="Arial" w:cs="Arial"/>
          <w:sz w:val="20"/>
          <w:szCs w:val="20"/>
        </w:rPr>
        <w:t xml:space="preserve">must be submitted </w:t>
      </w:r>
      <w:r w:rsidR="0043275B">
        <w:rPr>
          <w:rFonts w:ascii="Arial" w:hAnsi="Arial" w:cs="Arial"/>
          <w:sz w:val="20"/>
          <w:szCs w:val="20"/>
        </w:rPr>
        <w:t>to the Graduate Office</w:t>
      </w:r>
      <w:r w:rsidR="00C12576">
        <w:rPr>
          <w:rFonts w:ascii="Arial" w:hAnsi="Arial" w:cs="Arial"/>
          <w:sz w:val="20"/>
          <w:szCs w:val="20"/>
        </w:rPr>
        <w:t xml:space="preserve">, at least eight weeks prior </w:t>
      </w:r>
      <w:r w:rsidR="000C1618">
        <w:rPr>
          <w:rFonts w:ascii="Arial" w:hAnsi="Arial" w:cs="Arial"/>
          <w:sz w:val="20"/>
          <w:szCs w:val="20"/>
        </w:rPr>
        <w:t>to</w:t>
      </w:r>
      <w:r w:rsidR="00C12576">
        <w:rPr>
          <w:rFonts w:ascii="Arial" w:hAnsi="Arial" w:cs="Arial"/>
          <w:sz w:val="20"/>
          <w:szCs w:val="20"/>
        </w:rPr>
        <w:t xml:space="preserve"> the date of the </w:t>
      </w:r>
      <w:r w:rsidR="00916204">
        <w:rPr>
          <w:rFonts w:ascii="Arial" w:hAnsi="Arial" w:cs="Arial"/>
          <w:sz w:val="20"/>
          <w:szCs w:val="20"/>
        </w:rPr>
        <w:t>thesis defense</w:t>
      </w:r>
      <w:r w:rsidR="0043275B" w:rsidRPr="00B9484B">
        <w:rPr>
          <w:rFonts w:ascii="Arial" w:hAnsi="Arial" w:cs="Arial"/>
          <w:sz w:val="20"/>
          <w:szCs w:val="20"/>
        </w:rPr>
        <w:t>.</w:t>
      </w:r>
      <w:r w:rsidR="008F6B13">
        <w:rPr>
          <w:rStyle w:val="FootnoteReference"/>
          <w:rFonts w:ascii="Arial" w:hAnsi="Arial" w:cs="Arial"/>
          <w:sz w:val="20"/>
          <w:szCs w:val="20"/>
        </w:rPr>
        <w:footnoteReference w:id="1"/>
      </w:r>
    </w:p>
    <w:p w14:paraId="2D1D39D5" w14:textId="77777777" w:rsidR="00E734C1" w:rsidRPr="00B9484B" w:rsidRDefault="00E734C1" w:rsidP="009A4FF6">
      <w:pPr>
        <w:rPr>
          <w:rFonts w:ascii="Arial" w:hAnsi="Arial" w:cs="Arial"/>
          <w:sz w:val="20"/>
          <w:szCs w:val="20"/>
        </w:rPr>
      </w:pPr>
    </w:p>
    <w:p w14:paraId="284E5882" w14:textId="4EED7934" w:rsidR="003573A3" w:rsidRDefault="00683AB5" w:rsidP="009A4FF6">
      <w:pPr>
        <w:rPr>
          <w:rFonts w:ascii="Arial" w:hAnsi="Arial" w:cs="Arial"/>
          <w:sz w:val="20"/>
          <w:szCs w:val="20"/>
        </w:rPr>
      </w:pPr>
      <w:r w:rsidRPr="00B9484B">
        <w:rPr>
          <w:rFonts w:ascii="Arial" w:hAnsi="Arial" w:cs="Arial"/>
          <w:sz w:val="20"/>
          <w:szCs w:val="20"/>
        </w:rPr>
        <w:t xml:space="preserve">The M.S. thesis must be prepared according to the guidelines in the current edition of the University of Maryland Thesis Manual, which may be obtained </w:t>
      </w:r>
      <w:r w:rsidR="004C491C" w:rsidRPr="00B9484B">
        <w:rPr>
          <w:rFonts w:ascii="Arial" w:hAnsi="Arial" w:cs="Arial"/>
          <w:sz w:val="20"/>
          <w:szCs w:val="20"/>
        </w:rPr>
        <w:t>online</w:t>
      </w:r>
      <w:r w:rsidR="00423662" w:rsidRPr="00B9484B">
        <w:rPr>
          <w:rFonts w:ascii="Arial" w:hAnsi="Arial" w:cs="Arial"/>
          <w:sz w:val="20"/>
          <w:szCs w:val="20"/>
        </w:rPr>
        <w:t xml:space="preserve"> </w:t>
      </w:r>
      <w:r w:rsidR="00DE56DB" w:rsidRPr="00B9484B">
        <w:rPr>
          <w:rFonts w:ascii="Arial" w:hAnsi="Arial" w:cs="Arial"/>
          <w:sz w:val="20"/>
          <w:szCs w:val="20"/>
        </w:rPr>
        <w:t>from</w:t>
      </w:r>
      <w:r w:rsidR="00DE56DB">
        <w:rPr>
          <w:rFonts w:ascii="Arial" w:hAnsi="Arial" w:cs="Arial"/>
          <w:sz w:val="20"/>
          <w:szCs w:val="20"/>
        </w:rPr>
        <w:t>:</w:t>
      </w:r>
      <w:r w:rsidR="003128A3">
        <w:rPr>
          <w:rFonts w:ascii="Arial" w:hAnsi="Arial" w:cs="Arial"/>
          <w:sz w:val="20"/>
          <w:szCs w:val="20"/>
        </w:rPr>
        <w:t xml:space="preserve"> </w:t>
      </w:r>
      <w:hyperlink r:id="rId24" w:history="1">
        <w:r w:rsidR="00B65E1D" w:rsidRPr="00B65E1D">
          <w:rPr>
            <w:rStyle w:val="Hyperlink"/>
            <w:rFonts w:ascii="Arial" w:hAnsi="Arial" w:cs="Arial"/>
            <w:szCs w:val="20"/>
          </w:rPr>
          <w:t>https://gradschool.umd.edu/sites/gradschool.umd.edu/files/uploads/DissertationThesis/etd_style_guide_201708.pdf</w:t>
        </w:r>
      </w:hyperlink>
      <w:r w:rsidR="00B65E1D">
        <w:rPr>
          <w:rFonts w:ascii="Arial" w:hAnsi="Arial" w:cs="Arial"/>
          <w:sz w:val="20"/>
          <w:szCs w:val="20"/>
        </w:rPr>
        <w:t xml:space="preserve"> </w:t>
      </w:r>
    </w:p>
    <w:p w14:paraId="761CF8FC" w14:textId="77777777" w:rsidR="00076C1B" w:rsidRDefault="00076C1B" w:rsidP="009A4FF6">
      <w:pPr>
        <w:rPr>
          <w:rFonts w:ascii="Arial" w:hAnsi="Arial" w:cs="Arial"/>
          <w:sz w:val="20"/>
          <w:szCs w:val="20"/>
        </w:rPr>
      </w:pPr>
    </w:p>
    <w:p w14:paraId="55407439" w14:textId="4C4EA359" w:rsidR="00E734C1" w:rsidRDefault="00683AB5" w:rsidP="009A4FF6">
      <w:pPr>
        <w:rPr>
          <w:rFonts w:ascii="Arial" w:hAnsi="Arial" w:cs="Arial"/>
          <w:sz w:val="20"/>
          <w:szCs w:val="20"/>
        </w:rPr>
      </w:pPr>
      <w:r w:rsidRPr="00B9484B">
        <w:rPr>
          <w:rFonts w:ascii="Arial" w:hAnsi="Arial" w:cs="Arial"/>
          <w:sz w:val="20"/>
          <w:szCs w:val="20"/>
        </w:rPr>
        <w:t>A copy of the thesis, after the advisor has approved it, must be provided to each member of the examining committee at least two</w:t>
      </w:r>
      <w:r w:rsidR="006769A6">
        <w:rPr>
          <w:rFonts w:ascii="Arial" w:hAnsi="Arial" w:cs="Arial"/>
          <w:sz w:val="20"/>
          <w:szCs w:val="20"/>
        </w:rPr>
        <w:t xml:space="preserve"> (2)</w:t>
      </w:r>
      <w:r w:rsidRPr="00B9484B">
        <w:rPr>
          <w:rFonts w:ascii="Arial" w:hAnsi="Arial" w:cs="Arial"/>
          <w:sz w:val="20"/>
          <w:szCs w:val="20"/>
        </w:rPr>
        <w:t xml:space="preserve"> weeks prior to the date of the examination. In addition, one week prior to the exa</w:t>
      </w:r>
      <w:r w:rsidR="00B65E1D">
        <w:rPr>
          <w:rFonts w:ascii="Arial" w:hAnsi="Arial" w:cs="Arial"/>
          <w:sz w:val="20"/>
          <w:szCs w:val="20"/>
        </w:rPr>
        <w:t>mination date, a notice that includes the thesis date, location, title, abstract, and committee members must be sent to</w:t>
      </w:r>
      <w:r w:rsidRPr="00B9484B">
        <w:rPr>
          <w:rFonts w:ascii="Arial" w:hAnsi="Arial" w:cs="Arial"/>
          <w:sz w:val="20"/>
          <w:szCs w:val="20"/>
        </w:rPr>
        <w:t xml:space="preserve"> the ME Graduate</w:t>
      </w:r>
      <w:r w:rsidR="00AF4885">
        <w:rPr>
          <w:rFonts w:ascii="Arial" w:hAnsi="Arial" w:cs="Arial"/>
          <w:sz w:val="20"/>
          <w:szCs w:val="20"/>
        </w:rPr>
        <w:t xml:space="preserve"> Studies</w:t>
      </w:r>
      <w:r w:rsidRPr="00B9484B">
        <w:rPr>
          <w:rFonts w:ascii="Arial" w:hAnsi="Arial" w:cs="Arial"/>
          <w:sz w:val="20"/>
          <w:szCs w:val="20"/>
        </w:rPr>
        <w:t xml:space="preserve"> Office </w:t>
      </w:r>
      <w:r w:rsidR="00B65E1D">
        <w:rPr>
          <w:rFonts w:ascii="Arial" w:hAnsi="Arial" w:cs="Arial"/>
          <w:sz w:val="20"/>
          <w:szCs w:val="20"/>
        </w:rPr>
        <w:t>(</w:t>
      </w:r>
      <w:hyperlink r:id="rId25" w:history="1">
        <w:r w:rsidR="00B65E1D" w:rsidRPr="00AE1EC9">
          <w:rPr>
            <w:rStyle w:val="Hyperlink"/>
            <w:rFonts w:ascii="Arial" w:hAnsi="Arial" w:cs="Arial"/>
            <w:szCs w:val="20"/>
          </w:rPr>
          <w:t>megrad@umd.edu</w:t>
        </w:r>
      </w:hyperlink>
      <w:r w:rsidR="00B65E1D">
        <w:rPr>
          <w:rFonts w:ascii="Arial" w:hAnsi="Arial" w:cs="Arial"/>
          <w:sz w:val="20"/>
          <w:szCs w:val="20"/>
        </w:rPr>
        <w:t xml:space="preserve">) </w:t>
      </w:r>
      <w:r w:rsidRPr="00B9484B">
        <w:rPr>
          <w:rFonts w:ascii="Arial" w:hAnsi="Arial" w:cs="Arial"/>
          <w:sz w:val="20"/>
          <w:szCs w:val="20"/>
        </w:rPr>
        <w:t xml:space="preserve">inviting faculty and students to the formal thesis presentation. </w:t>
      </w:r>
      <w:r w:rsidR="00B65E1D">
        <w:rPr>
          <w:rFonts w:ascii="Arial" w:hAnsi="Arial" w:cs="Arial"/>
          <w:sz w:val="20"/>
          <w:szCs w:val="20"/>
        </w:rPr>
        <w:t>The notice will be sent out via</w:t>
      </w:r>
      <w:r w:rsidR="00AE44B4">
        <w:rPr>
          <w:rFonts w:ascii="Arial" w:hAnsi="Arial" w:cs="Arial"/>
          <w:sz w:val="20"/>
          <w:szCs w:val="20"/>
        </w:rPr>
        <w:t xml:space="preserve"> email to departmental listserv</w:t>
      </w:r>
      <w:r w:rsidR="00B65E1D">
        <w:rPr>
          <w:rFonts w:ascii="Arial" w:hAnsi="Arial" w:cs="Arial"/>
          <w:sz w:val="20"/>
          <w:szCs w:val="20"/>
        </w:rPr>
        <w:t xml:space="preserve"> as well as posted on the megrad.umd.edu website.</w:t>
      </w:r>
    </w:p>
    <w:p w14:paraId="24B7925D" w14:textId="77777777" w:rsidR="00B65E1D" w:rsidRPr="00B9484B" w:rsidRDefault="00B65E1D" w:rsidP="009A4FF6">
      <w:pPr>
        <w:rPr>
          <w:rFonts w:ascii="Arial" w:hAnsi="Arial" w:cs="Arial"/>
          <w:sz w:val="20"/>
          <w:szCs w:val="20"/>
        </w:rPr>
      </w:pPr>
    </w:p>
    <w:p w14:paraId="3176C397" w14:textId="5A2B4A8C" w:rsidR="00324AAC" w:rsidRPr="00B9484B" w:rsidRDefault="00324AAC" w:rsidP="00324AAC">
      <w:pPr>
        <w:rPr>
          <w:rFonts w:ascii="Arial" w:hAnsi="Arial" w:cs="Arial"/>
          <w:sz w:val="20"/>
          <w:szCs w:val="20"/>
        </w:rPr>
      </w:pPr>
      <w:bookmarkStart w:id="26" w:name="_Toc266207027"/>
      <w:r w:rsidRPr="00B9484B">
        <w:rPr>
          <w:rFonts w:ascii="Arial" w:hAnsi="Arial" w:cs="Arial"/>
          <w:sz w:val="20"/>
          <w:szCs w:val="20"/>
        </w:rPr>
        <w:t xml:space="preserve">A few days before the examination is scheduled to take place, the </w:t>
      </w:r>
      <w:r w:rsidR="00A43FB7">
        <w:rPr>
          <w:rFonts w:ascii="Arial" w:hAnsi="Arial" w:cs="Arial"/>
          <w:sz w:val="20"/>
          <w:szCs w:val="20"/>
        </w:rPr>
        <w:t xml:space="preserve">ME </w:t>
      </w:r>
      <w:r>
        <w:rPr>
          <w:rFonts w:ascii="Arial" w:hAnsi="Arial" w:cs="Arial"/>
          <w:sz w:val="20"/>
          <w:szCs w:val="20"/>
        </w:rPr>
        <w:t xml:space="preserve">Graduate </w:t>
      </w:r>
      <w:r w:rsidR="00AF4885">
        <w:rPr>
          <w:rFonts w:ascii="Arial" w:hAnsi="Arial" w:cs="Arial"/>
          <w:sz w:val="20"/>
          <w:szCs w:val="20"/>
        </w:rPr>
        <w:t xml:space="preserve">Studies </w:t>
      </w:r>
      <w:r>
        <w:rPr>
          <w:rFonts w:ascii="Arial" w:hAnsi="Arial" w:cs="Arial"/>
          <w:sz w:val="20"/>
          <w:szCs w:val="20"/>
        </w:rPr>
        <w:t xml:space="preserve">Office will send the </w:t>
      </w:r>
      <w:r w:rsidRPr="00B9484B">
        <w:rPr>
          <w:rFonts w:ascii="Arial" w:hAnsi="Arial" w:cs="Arial"/>
          <w:sz w:val="20"/>
          <w:szCs w:val="20"/>
        </w:rPr>
        <w:t>Report of the Examining Committee Form</w:t>
      </w:r>
      <w:r>
        <w:rPr>
          <w:rFonts w:ascii="Arial" w:hAnsi="Arial" w:cs="Arial"/>
          <w:sz w:val="20"/>
          <w:szCs w:val="20"/>
        </w:rPr>
        <w:t>, Electronic Publication Form</w:t>
      </w:r>
      <w:r w:rsidRPr="00E80396">
        <w:rPr>
          <w:rFonts w:ascii="Arial" w:hAnsi="Arial" w:cs="Arial"/>
          <w:sz w:val="20"/>
          <w:szCs w:val="20"/>
        </w:rPr>
        <w:t xml:space="preserve">, </w:t>
      </w:r>
      <w:r w:rsidR="002D202F">
        <w:rPr>
          <w:rFonts w:ascii="Arial" w:hAnsi="Arial" w:cs="Arial"/>
          <w:sz w:val="20"/>
          <w:szCs w:val="20"/>
        </w:rPr>
        <w:t xml:space="preserve">the M.S Approved Program Form </w:t>
      </w:r>
      <w:r>
        <w:rPr>
          <w:rFonts w:ascii="Arial" w:hAnsi="Arial" w:cs="Arial"/>
          <w:sz w:val="20"/>
          <w:szCs w:val="20"/>
        </w:rPr>
        <w:t xml:space="preserve">and the Middle States Accreditation Form to the student’s advisor, who will </w:t>
      </w:r>
      <w:r w:rsidR="008A18EB">
        <w:rPr>
          <w:rFonts w:ascii="Arial" w:hAnsi="Arial" w:cs="Arial"/>
          <w:sz w:val="20"/>
          <w:szCs w:val="20"/>
        </w:rPr>
        <w:t xml:space="preserve">bring </w:t>
      </w:r>
      <w:r>
        <w:rPr>
          <w:rFonts w:ascii="Arial" w:hAnsi="Arial" w:cs="Arial"/>
          <w:sz w:val="20"/>
          <w:szCs w:val="20"/>
        </w:rPr>
        <w:t>these documents to the defense.</w:t>
      </w:r>
      <w:r w:rsidRPr="00B9484B">
        <w:rPr>
          <w:rFonts w:ascii="Arial" w:hAnsi="Arial" w:cs="Arial"/>
          <w:sz w:val="20"/>
          <w:szCs w:val="20"/>
        </w:rPr>
        <w:t xml:space="preserve"> Upo</w:t>
      </w:r>
      <w:r>
        <w:rPr>
          <w:rFonts w:ascii="Arial" w:hAnsi="Arial" w:cs="Arial"/>
          <w:sz w:val="20"/>
          <w:szCs w:val="20"/>
        </w:rPr>
        <w:t xml:space="preserve">n passing the examination, the </w:t>
      </w:r>
      <w:r w:rsidR="000230ED">
        <w:rPr>
          <w:rFonts w:ascii="Arial" w:hAnsi="Arial" w:cs="Arial"/>
          <w:sz w:val="20"/>
          <w:szCs w:val="20"/>
        </w:rPr>
        <w:t>forms</w:t>
      </w:r>
      <w:r>
        <w:rPr>
          <w:rFonts w:ascii="Arial" w:hAnsi="Arial" w:cs="Arial"/>
          <w:sz w:val="20"/>
          <w:szCs w:val="20"/>
        </w:rPr>
        <w:t xml:space="preserve"> are</w:t>
      </w:r>
      <w:r w:rsidRPr="00B9484B">
        <w:rPr>
          <w:rFonts w:ascii="Arial" w:hAnsi="Arial" w:cs="Arial"/>
          <w:sz w:val="20"/>
          <w:szCs w:val="20"/>
        </w:rPr>
        <w:t xml:space="preserve"> signed by</w:t>
      </w:r>
      <w:r w:rsidR="00FE3F14">
        <w:rPr>
          <w:rFonts w:ascii="Arial" w:hAnsi="Arial" w:cs="Arial"/>
          <w:sz w:val="20"/>
          <w:szCs w:val="20"/>
        </w:rPr>
        <w:t xml:space="preserve"> the</w:t>
      </w:r>
      <w:r w:rsidRPr="00B9484B">
        <w:rPr>
          <w:rFonts w:ascii="Arial" w:hAnsi="Arial" w:cs="Arial"/>
          <w:sz w:val="20"/>
          <w:szCs w:val="20"/>
        </w:rPr>
        <w:t xml:space="preserve"> each me</w:t>
      </w:r>
      <w:r w:rsidR="00FE3F14">
        <w:rPr>
          <w:rFonts w:ascii="Arial" w:hAnsi="Arial" w:cs="Arial"/>
          <w:sz w:val="20"/>
          <w:szCs w:val="20"/>
        </w:rPr>
        <w:t xml:space="preserve">mber of the examining committee, the advisor, and the student </w:t>
      </w:r>
      <w:r w:rsidRPr="00B9484B">
        <w:rPr>
          <w:rFonts w:ascii="Arial" w:hAnsi="Arial" w:cs="Arial"/>
          <w:sz w:val="20"/>
          <w:szCs w:val="20"/>
        </w:rPr>
        <w:t xml:space="preserve">and submitted to the ME Graduate </w:t>
      </w:r>
      <w:r w:rsidR="00AF4885">
        <w:rPr>
          <w:rFonts w:ascii="Arial" w:hAnsi="Arial" w:cs="Arial"/>
          <w:sz w:val="20"/>
          <w:szCs w:val="20"/>
        </w:rPr>
        <w:t xml:space="preserve">Studies </w:t>
      </w:r>
      <w:r w:rsidRPr="00B9484B">
        <w:rPr>
          <w:rFonts w:ascii="Arial" w:hAnsi="Arial" w:cs="Arial"/>
          <w:sz w:val="20"/>
          <w:szCs w:val="20"/>
        </w:rPr>
        <w:t xml:space="preserve">Office for </w:t>
      </w:r>
      <w:r w:rsidR="004F43E7">
        <w:rPr>
          <w:rFonts w:ascii="Arial" w:hAnsi="Arial" w:cs="Arial"/>
          <w:sz w:val="20"/>
          <w:szCs w:val="20"/>
        </w:rPr>
        <w:t xml:space="preserve">final approval and are then </w:t>
      </w:r>
      <w:r w:rsidRPr="00B9484B">
        <w:rPr>
          <w:rFonts w:ascii="Arial" w:hAnsi="Arial" w:cs="Arial"/>
          <w:sz w:val="20"/>
          <w:szCs w:val="20"/>
        </w:rPr>
        <w:t>forw</w:t>
      </w:r>
      <w:r w:rsidR="00087C09">
        <w:rPr>
          <w:rFonts w:ascii="Arial" w:hAnsi="Arial" w:cs="Arial"/>
          <w:sz w:val="20"/>
          <w:szCs w:val="20"/>
        </w:rPr>
        <w:t xml:space="preserve">arding to the </w:t>
      </w:r>
      <w:r w:rsidR="00087C09" w:rsidRPr="00B9484B">
        <w:rPr>
          <w:rFonts w:ascii="Arial" w:hAnsi="Arial" w:cs="Arial"/>
          <w:sz w:val="20"/>
          <w:szCs w:val="20"/>
        </w:rPr>
        <w:t>Office of the Registrar</w:t>
      </w:r>
      <w:r w:rsidRPr="00B9484B">
        <w:rPr>
          <w:rFonts w:ascii="Arial" w:hAnsi="Arial" w:cs="Arial"/>
          <w:sz w:val="20"/>
          <w:szCs w:val="20"/>
        </w:rPr>
        <w:t>. An electronic copy of the thesis must be sub</w:t>
      </w:r>
      <w:r w:rsidR="00A91D9D">
        <w:rPr>
          <w:rFonts w:ascii="Arial" w:hAnsi="Arial" w:cs="Arial"/>
          <w:sz w:val="20"/>
          <w:szCs w:val="20"/>
        </w:rPr>
        <w:t xml:space="preserve">mitted to the Graduate </w:t>
      </w:r>
      <w:r w:rsidR="006127D2">
        <w:rPr>
          <w:rFonts w:ascii="Arial" w:hAnsi="Arial" w:cs="Arial"/>
          <w:sz w:val="20"/>
          <w:szCs w:val="20"/>
        </w:rPr>
        <w:t xml:space="preserve">School </w:t>
      </w:r>
      <w:r w:rsidR="006127D2" w:rsidRPr="00B9484B">
        <w:rPr>
          <w:rFonts w:ascii="Arial" w:hAnsi="Arial" w:cs="Arial"/>
          <w:sz w:val="20"/>
          <w:szCs w:val="20"/>
        </w:rPr>
        <w:t>(</w:t>
      </w:r>
      <w:r w:rsidRPr="00B9484B">
        <w:rPr>
          <w:rFonts w:ascii="Arial" w:hAnsi="Arial" w:cs="Arial"/>
          <w:sz w:val="20"/>
          <w:szCs w:val="20"/>
        </w:rPr>
        <w:t>see below)</w:t>
      </w:r>
      <w:r>
        <w:rPr>
          <w:rFonts w:ascii="Arial" w:hAnsi="Arial" w:cs="Arial"/>
          <w:sz w:val="20"/>
          <w:szCs w:val="20"/>
        </w:rPr>
        <w:t xml:space="preserve"> and to the ME Graduate </w:t>
      </w:r>
      <w:r w:rsidR="00AF4885">
        <w:rPr>
          <w:rFonts w:ascii="Arial" w:hAnsi="Arial" w:cs="Arial"/>
          <w:sz w:val="20"/>
          <w:szCs w:val="20"/>
        </w:rPr>
        <w:t xml:space="preserve">Studies </w:t>
      </w:r>
      <w:r>
        <w:rPr>
          <w:rFonts w:ascii="Arial" w:hAnsi="Arial" w:cs="Arial"/>
          <w:sz w:val="20"/>
          <w:szCs w:val="20"/>
        </w:rPr>
        <w:t>Office</w:t>
      </w:r>
      <w:r w:rsidRPr="00B9484B">
        <w:rPr>
          <w:rFonts w:ascii="Arial" w:hAnsi="Arial" w:cs="Arial"/>
          <w:sz w:val="20"/>
          <w:szCs w:val="20"/>
        </w:rPr>
        <w:t xml:space="preserve">.  </w:t>
      </w:r>
      <w:r>
        <w:rPr>
          <w:rFonts w:ascii="Arial" w:hAnsi="Arial" w:cs="Arial"/>
          <w:sz w:val="20"/>
          <w:szCs w:val="20"/>
        </w:rPr>
        <w:t>Students should also fill out the Depar</w:t>
      </w:r>
      <w:r w:rsidR="008A18EB">
        <w:rPr>
          <w:rFonts w:ascii="Arial" w:hAnsi="Arial" w:cs="Arial"/>
          <w:sz w:val="20"/>
          <w:szCs w:val="20"/>
        </w:rPr>
        <w:t>t</w:t>
      </w:r>
      <w:r>
        <w:rPr>
          <w:rFonts w:ascii="Arial" w:hAnsi="Arial" w:cs="Arial"/>
          <w:sz w:val="20"/>
          <w:szCs w:val="20"/>
        </w:rPr>
        <w:t xml:space="preserve">ment’s Exit Information form found at: </w:t>
      </w:r>
      <w:hyperlink r:id="rId26" w:history="1">
        <w:r w:rsidRPr="00796C45">
          <w:rPr>
            <w:rStyle w:val="Hyperlink"/>
            <w:rFonts w:ascii="Arial" w:hAnsi="Arial" w:cs="Arial"/>
            <w:szCs w:val="20"/>
          </w:rPr>
          <w:t>http://megrad.umd.edu/graduate-student-exit-information-form/</w:t>
        </w:r>
      </w:hyperlink>
    </w:p>
    <w:p w14:paraId="343A4E79" w14:textId="77777777" w:rsidR="00683AB5" w:rsidRPr="00B9484B" w:rsidRDefault="00683AB5" w:rsidP="00E734C1">
      <w:pPr>
        <w:pStyle w:val="Heading3"/>
      </w:pPr>
      <w:r w:rsidRPr="00B9484B">
        <w:lastRenderedPageBreak/>
        <w:t>Graduation Paperwork</w:t>
      </w:r>
      <w:bookmarkEnd w:id="26"/>
      <w:r w:rsidRPr="00B9484B">
        <w:t xml:space="preserve">  </w:t>
      </w:r>
    </w:p>
    <w:p w14:paraId="3BE150E6" w14:textId="49FBABC6" w:rsidR="00683AB5" w:rsidRPr="00B9484B" w:rsidRDefault="00683AB5" w:rsidP="009A4FF6">
      <w:pPr>
        <w:rPr>
          <w:rFonts w:ascii="Arial" w:hAnsi="Arial" w:cs="Arial"/>
          <w:sz w:val="20"/>
          <w:szCs w:val="20"/>
        </w:rPr>
      </w:pPr>
      <w:r w:rsidRPr="00B9484B">
        <w:rPr>
          <w:rFonts w:ascii="Arial" w:hAnsi="Arial" w:cs="Arial"/>
          <w:sz w:val="20"/>
          <w:szCs w:val="20"/>
        </w:rPr>
        <w:t xml:space="preserve">The necessary </w:t>
      </w:r>
      <w:r w:rsidR="000230ED">
        <w:rPr>
          <w:rFonts w:ascii="Arial" w:hAnsi="Arial" w:cs="Arial"/>
          <w:sz w:val="20"/>
          <w:szCs w:val="20"/>
        </w:rPr>
        <w:t>forms</w:t>
      </w:r>
      <w:r w:rsidRPr="00B9484B">
        <w:rPr>
          <w:rFonts w:ascii="Arial" w:hAnsi="Arial" w:cs="Arial"/>
          <w:sz w:val="20"/>
          <w:szCs w:val="20"/>
        </w:rPr>
        <w:t xml:space="preserve"> will be completed by the Graduate Office with the assistance of the student and </w:t>
      </w:r>
      <w:r w:rsidR="00796C45">
        <w:rPr>
          <w:rFonts w:ascii="Arial" w:hAnsi="Arial" w:cs="Arial"/>
          <w:sz w:val="20"/>
          <w:szCs w:val="20"/>
        </w:rPr>
        <w:t>their</w:t>
      </w:r>
      <w:r w:rsidRPr="00B9484B">
        <w:rPr>
          <w:rFonts w:ascii="Arial" w:hAnsi="Arial" w:cs="Arial"/>
          <w:sz w:val="20"/>
          <w:szCs w:val="20"/>
        </w:rPr>
        <w:t xml:space="preserve"> advisor. The following </w:t>
      </w:r>
      <w:r w:rsidR="000230ED">
        <w:rPr>
          <w:rFonts w:ascii="Arial" w:hAnsi="Arial" w:cs="Arial"/>
          <w:sz w:val="20"/>
          <w:szCs w:val="20"/>
        </w:rPr>
        <w:t>forms</w:t>
      </w:r>
      <w:r w:rsidRPr="00B9484B">
        <w:rPr>
          <w:rFonts w:ascii="Arial" w:hAnsi="Arial" w:cs="Arial"/>
          <w:sz w:val="20"/>
          <w:szCs w:val="20"/>
        </w:rPr>
        <w:t xml:space="preserve"> must be completed and submitted prior to graduation: </w:t>
      </w:r>
    </w:p>
    <w:p w14:paraId="4DE95255" w14:textId="77777777" w:rsidR="00796C45" w:rsidRDefault="00796C45" w:rsidP="00796C45">
      <w:pPr>
        <w:tabs>
          <w:tab w:val="left" w:pos="630"/>
        </w:tabs>
        <w:rPr>
          <w:rFonts w:ascii="Arial" w:hAnsi="Arial" w:cs="Arial"/>
          <w:sz w:val="20"/>
          <w:szCs w:val="20"/>
        </w:rPr>
      </w:pPr>
    </w:p>
    <w:p w14:paraId="0B086B5C" w14:textId="47F158F4" w:rsidR="00796C45" w:rsidRPr="00D94378" w:rsidRDefault="00D94378" w:rsidP="00D94378">
      <w:pPr>
        <w:tabs>
          <w:tab w:val="left" w:pos="630"/>
        </w:tabs>
        <w:rPr>
          <w:rStyle w:val="Hyperlink"/>
          <w:rFonts w:ascii="Arial" w:hAnsi="Arial" w:cs="Arial"/>
          <w:szCs w:val="20"/>
        </w:rPr>
      </w:pPr>
      <w:r w:rsidRPr="00D94378">
        <w:rPr>
          <w:rFonts w:ascii="Arial" w:hAnsi="Arial" w:cs="Arial"/>
          <w:sz w:val="20"/>
          <w:szCs w:val="20"/>
        </w:rPr>
        <w:t>1.</w:t>
      </w:r>
      <w:r>
        <w:rPr>
          <w:rFonts w:ascii="Arial" w:hAnsi="Arial" w:cs="Arial"/>
          <w:sz w:val="20"/>
          <w:szCs w:val="20"/>
        </w:rPr>
        <w:t xml:space="preserve">          </w:t>
      </w:r>
      <w:r w:rsidR="00796C45" w:rsidRPr="00D94378">
        <w:rPr>
          <w:rFonts w:ascii="Arial" w:hAnsi="Arial" w:cs="Arial"/>
          <w:sz w:val="20"/>
          <w:szCs w:val="20"/>
        </w:rPr>
        <w:t>Application for Graduation</w:t>
      </w:r>
      <w:r w:rsidR="00AE44B4">
        <w:rPr>
          <w:rFonts w:ascii="Arial" w:hAnsi="Arial" w:cs="Arial"/>
          <w:sz w:val="20"/>
          <w:szCs w:val="20"/>
        </w:rPr>
        <w:t xml:space="preserve"> found online at </w:t>
      </w:r>
      <w:r w:rsidR="0096348F">
        <w:rPr>
          <w:rFonts w:ascii="Arial" w:hAnsi="Arial" w:cs="Arial"/>
          <w:sz w:val="20"/>
          <w:szCs w:val="20"/>
        </w:rPr>
        <w:fldChar w:fldCharType="begin"/>
      </w:r>
      <w:r w:rsidR="0096348F" w:rsidRPr="00D94378">
        <w:rPr>
          <w:rFonts w:ascii="Arial" w:hAnsi="Arial" w:cs="Arial"/>
          <w:sz w:val="20"/>
          <w:szCs w:val="20"/>
        </w:rPr>
        <w:instrText xml:space="preserve"> HYPERLINK "http://www.testudo.umd.edu" </w:instrText>
      </w:r>
      <w:r w:rsidR="0096348F">
        <w:rPr>
          <w:rFonts w:ascii="Arial" w:hAnsi="Arial" w:cs="Arial"/>
          <w:sz w:val="20"/>
          <w:szCs w:val="20"/>
        </w:rPr>
        <w:fldChar w:fldCharType="separate"/>
      </w:r>
      <w:r w:rsidR="0096348F" w:rsidRPr="00D94378">
        <w:rPr>
          <w:rStyle w:val="Hyperlink"/>
          <w:rFonts w:ascii="Arial" w:hAnsi="Arial" w:cs="Arial"/>
          <w:szCs w:val="20"/>
        </w:rPr>
        <w:t>www.testudo.umd.edu</w:t>
      </w:r>
    </w:p>
    <w:p w14:paraId="5D0B7226" w14:textId="77777777" w:rsidR="00E734C1" w:rsidRDefault="0096348F" w:rsidP="00E734C1">
      <w:pPr>
        <w:tabs>
          <w:tab w:val="left" w:pos="630"/>
        </w:tabs>
        <w:ind w:left="720" w:hanging="720"/>
        <w:rPr>
          <w:rFonts w:ascii="Arial" w:hAnsi="Arial" w:cs="Arial"/>
          <w:sz w:val="20"/>
          <w:szCs w:val="20"/>
        </w:rPr>
      </w:pPr>
      <w:r>
        <w:rPr>
          <w:rFonts w:ascii="Arial" w:hAnsi="Arial" w:cs="Arial"/>
          <w:sz w:val="20"/>
          <w:szCs w:val="20"/>
        </w:rPr>
        <w:fldChar w:fldCharType="end"/>
      </w:r>
    </w:p>
    <w:p w14:paraId="1B2711D2" w14:textId="77777777" w:rsidR="00683AB5" w:rsidRDefault="00683AB5" w:rsidP="0064506E">
      <w:pPr>
        <w:ind w:left="720" w:hanging="720"/>
        <w:rPr>
          <w:rFonts w:ascii="Arial" w:hAnsi="Arial" w:cs="Arial"/>
          <w:sz w:val="20"/>
          <w:szCs w:val="20"/>
        </w:rPr>
      </w:pPr>
      <w:r w:rsidRPr="00B9484B">
        <w:rPr>
          <w:rFonts w:ascii="Arial" w:hAnsi="Arial" w:cs="Arial"/>
          <w:sz w:val="20"/>
          <w:szCs w:val="20"/>
        </w:rPr>
        <w:t>2</w:t>
      </w:r>
      <w:r w:rsidR="0064506E">
        <w:rPr>
          <w:rFonts w:ascii="Arial" w:hAnsi="Arial" w:cs="Arial"/>
          <w:sz w:val="20"/>
          <w:szCs w:val="20"/>
        </w:rPr>
        <w:t>.</w:t>
      </w:r>
      <w:r w:rsidR="0064506E">
        <w:rPr>
          <w:rFonts w:ascii="Arial" w:hAnsi="Arial" w:cs="Arial"/>
          <w:sz w:val="20"/>
          <w:szCs w:val="20"/>
        </w:rPr>
        <w:tab/>
      </w:r>
      <w:r w:rsidRPr="00B9484B">
        <w:rPr>
          <w:rFonts w:ascii="Arial" w:hAnsi="Arial" w:cs="Arial"/>
          <w:sz w:val="20"/>
          <w:szCs w:val="20"/>
        </w:rPr>
        <w:t>If students have transferred from another program into the Mechanical Engineering M.S. program</w:t>
      </w:r>
      <w:r w:rsidR="00423662" w:rsidRPr="00B9484B">
        <w:rPr>
          <w:rFonts w:ascii="Arial" w:hAnsi="Arial" w:cs="Arial"/>
          <w:sz w:val="20"/>
          <w:szCs w:val="20"/>
        </w:rPr>
        <w:t>,</w:t>
      </w:r>
      <w:r w:rsidRPr="00B9484B">
        <w:rPr>
          <w:rFonts w:ascii="Arial" w:hAnsi="Arial" w:cs="Arial"/>
          <w:sz w:val="20"/>
          <w:szCs w:val="20"/>
        </w:rPr>
        <w:t xml:space="preserve"> they must submit a Transfer of Credit Form</w:t>
      </w:r>
      <w:r w:rsidR="00423662" w:rsidRPr="00B9484B">
        <w:rPr>
          <w:rFonts w:ascii="Arial" w:hAnsi="Arial" w:cs="Arial"/>
          <w:sz w:val="20"/>
          <w:szCs w:val="20"/>
        </w:rPr>
        <w:t>,</w:t>
      </w:r>
      <w:r w:rsidR="00A3652B" w:rsidRPr="00B9484B">
        <w:rPr>
          <w:rFonts w:ascii="Arial" w:hAnsi="Arial" w:cs="Arial"/>
          <w:sz w:val="20"/>
          <w:szCs w:val="20"/>
        </w:rPr>
        <w:t xml:space="preserve"> available online at</w:t>
      </w:r>
      <w:r w:rsidR="0096348F">
        <w:rPr>
          <w:rFonts w:ascii="Arial" w:hAnsi="Arial" w:cs="Arial"/>
          <w:sz w:val="20"/>
          <w:szCs w:val="20"/>
        </w:rPr>
        <w:t xml:space="preserve"> </w:t>
      </w:r>
      <w:hyperlink r:id="rId27" w:history="1">
        <w:r w:rsidR="0096348F" w:rsidRPr="0096348F">
          <w:rPr>
            <w:rStyle w:val="Hyperlink"/>
            <w:rFonts w:ascii="Arial" w:hAnsi="Arial" w:cs="Arial"/>
          </w:rPr>
          <w:t>https://gradschool.umd.edu/sites/gradschool.umd.edu/files/uploads/request_for_transfer_or_inclusion_of_credit_for_masters_degrees_0.pdf</w:t>
        </w:r>
      </w:hyperlink>
      <w:r w:rsidR="00A3652B" w:rsidRPr="00B9484B">
        <w:rPr>
          <w:rFonts w:ascii="Arial" w:hAnsi="Arial" w:cs="Arial"/>
          <w:sz w:val="20"/>
          <w:szCs w:val="20"/>
        </w:rPr>
        <w:t xml:space="preserve"> </w:t>
      </w:r>
      <w:r w:rsidRPr="00B9484B">
        <w:rPr>
          <w:rFonts w:ascii="Arial" w:hAnsi="Arial" w:cs="Arial"/>
          <w:sz w:val="20"/>
          <w:szCs w:val="20"/>
        </w:rPr>
        <w:t>in order to include previous coursework as part of the Mechanic</w:t>
      </w:r>
      <w:r w:rsidR="0064506E">
        <w:rPr>
          <w:rFonts w:ascii="Arial" w:hAnsi="Arial" w:cs="Arial"/>
          <w:sz w:val="20"/>
          <w:szCs w:val="20"/>
        </w:rPr>
        <w:t>al Engineering Approved Program.</w:t>
      </w:r>
    </w:p>
    <w:p w14:paraId="44E35BFD" w14:textId="77777777" w:rsidR="00E734C1" w:rsidRPr="00B9484B" w:rsidRDefault="00E734C1" w:rsidP="00E734C1">
      <w:pPr>
        <w:tabs>
          <w:tab w:val="left" w:pos="630"/>
        </w:tabs>
        <w:ind w:left="720" w:hanging="720"/>
        <w:rPr>
          <w:rFonts w:ascii="Arial" w:hAnsi="Arial" w:cs="Arial"/>
          <w:sz w:val="20"/>
          <w:szCs w:val="20"/>
        </w:rPr>
      </w:pPr>
    </w:p>
    <w:p w14:paraId="58EDBC10" w14:textId="21F562EC" w:rsidR="00683AB5" w:rsidRDefault="00683AB5" w:rsidP="00817C12">
      <w:pPr>
        <w:ind w:left="720" w:hanging="720"/>
        <w:rPr>
          <w:rFonts w:ascii="Arial" w:hAnsi="Arial" w:cs="Arial"/>
          <w:sz w:val="20"/>
          <w:szCs w:val="20"/>
        </w:rPr>
      </w:pPr>
      <w:r w:rsidRPr="00B9484B">
        <w:rPr>
          <w:rFonts w:ascii="Arial" w:hAnsi="Arial" w:cs="Arial"/>
          <w:sz w:val="20"/>
          <w:szCs w:val="20"/>
        </w:rPr>
        <w:t>3.</w:t>
      </w:r>
      <w:r w:rsidRPr="00B9484B">
        <w:rPr>
          <w:rFonts w:ascii="Arial" w:hAnsi="Arial" w:cs="Arial"/>
          <w:sz w:val="20"/>
          <w:szCs w:val="20"/>
        </w:rPr>
        <w:tab/>
        <w:t xml:space="preserve">Nomination of Thesis or Dissertation Committee Form must be submitted to </w:t>
      </w:r>
      <w:r w:rsidR="00440A37">
        <w:rPr>
          <w:rFonts w:ascii="Arial" w:hAnsi="Arial" w:cs="Arial"/>
          <w:sz w:val="20"/>
          <w:szCs w:val="20"/>
        </w:rPr>
        <w:t xml:space="preserve">the </w:t>
      </w:r>
      <w:r w:rsidR="00440A37" w:rsidRPr="00B9484B">
        <w:rPr>
          <w:rFonts w:ascii="Arial" w:hAnsi="Arial" w:cs="Arial"/>
          <w:sz w:val="20"/>
          <w:szCs w:val="20"/>
        </w:rPr>
        <w:t>Office of the Registrar</w:t>
      </w:r>
      <w:r w:rsidRPr="00B9484B">
        <w:rPr>
          <w:rFonts w:ascii="Arial" w:hAnsi="Arial" w:cs="Arial"/>
          <w:sz w:val="20"/>
          <w:szCs w:val="20"/>
        </w:rPr>
        <w:t xml:space="preserve">, </w:t>
      </w:r>
      <w:r w:rsidR="00793137" w:rsidRPr="00B9484B">
        <w:rPr>
          <w:rFonts w:ascii="Arial" w:hAnsi="Arial" w:cs="Arial"/>
          <w:sz w:val="20"/>
          <w:szCs w:val="20"/>
        </w:rPr>
        <w:t>1</w:t>
      </w:r>
      <w:r w:rsidRPr="00B9484B">
        <w:rPr>
          <w:rFonts w:ascii="Arial" w:hAnsi="Arial" w:cs="Arial"/>
          <w:sz w:val="20"/>
          <w:szCs w:val="20"/>
        </w:rPr>
        <w:t>1</w:t>
      </w:r>
      <w:r w:rsidR="00793137" w:rsidRPr="00B9484B">
        <w:rPr>
          <w:rFonts w:ascii="Arial" w:hAnsi="Arial" w:cs="Arial"/>
          <w:sz w:val="20"/>
          <w:szCs w:val="20"/>
        </w:rPr>
        <w:t>1</w:t>
      </w:r>
      <w:r w:rsidRPr="00B9484B">
        <w:rPr>
          <w:rFonts w:ascii="Arial" w:hAnsi="Arial" w:cs="Arial"/>
          <w:sz w:val="20"/>
          <w:szCs w:val="20"/>
        </w:rPr>
        <w:t>3 Lee Building</w:t>
      </w:r>
      <w:r w:rsidR="00793137" w:rsidRPr="00B9484B">
        <w:rPr>
          <w:rFonts w:ascii="Arial" w:hAnsi="Arial" w:cs="Arial"/>
          <w:sz w:val="20"/>
          <w:szCs w:val="20"/>
        </w:rPr>
        <w:t xml:space="preserve"> </w:t>
      </w:r>
      <w:r w:rsidRPr="00B9484B">
        <w:rPr>
          <w:rFonts w:ascii="Arial" w:hAnsi="Arial" w:cs="Arial"/>
          <w:sz w:val="20"/>
          <w:szCs w:val="20"/>
        </w:rPr>
        <w:t xml:space="preserve">after approval by </w:t>
      </w:r>
      <w:r w:rsidR="00A479ED" w:rsidRPr="00B9484B">
        <w:rPr>
          <w:rFonts w:ascii="Arial" w:hAnsi="Arial" w:cs="Arial"/>
          <w:sz w:val="20"/>
          <w:szCs w:val="20"/>
        </w:rPr>
        <w:t xml:space="preserve">the </w:t>
      </w:r>
      <w:r w:rsidRPr="00B9484B">
        <w:rPr>
          <w:rFonts w:ascii="Arial" w:hAnsi="Arial" w:cs="Arial"/>
          <w:sz w:val="20"/>
          <w:szCs w:val="20"/>
        </w:rPr>
        <w:t xml:space="preserve">ME Graduate </w:t>
      </w:r>
      <w:r w:rsidR="00AF4885">
        <w:rPr>
          <w:rFonts w:ascii="Arial" w:hAnsi="Arial" w:cs="Arial"/>
          <w:sz w:val="20"/>
          <w:szCs w:val="20"/>
        </w:rPr>
        <w:t>Studies O</w:t>
      </w:r>
      <w:r w:rsidRPr="00B9484B">
        <w:rPr>
          <w:rFonts w:ascii="Arial" w:hAnsi="Arial" w:cs="Arial"/>
          <w:sz w:val="20"/>
          <w:szCs w:val="20"/>
        </w:rPr>
        <w:t>ffice. Copie</w:t>
      </w:r>
      <w:r w:rsidR="00A3652B" w:rsidRPr="00B9484B">
        <w:rPr>
          <w:rFonts w:ascii="Arial" w:hAnsi="Arial" w:cs="Arial"/>
          <w:sz w:val="20"/>
          <w:szCs w:val="20"/>
        </w:rPr>
        <w:t>s of the form are available online</w:t>
      </w:r>
      <w:r w:rsidRPr="00B9484B">
        <w:rPr>
          <w:rFonts w:ascii="Arial" w:hAnsi="Arial" w:cs="Arial"/>
          <w:sz w:val="20"/>
          <w:szCs w:val="20"/>
        </w:rPr>
        <w:t xml:space="preserve"> </w:t>
      </w:r>
      <w:r w:rsidR="00A479ED" w:rsidRPr="00B9484B">
        <w:rPr>
          <w:rFonts w:ascii="Arial" w:hAnsi="Arial" w:cs="Arial"/>
          <w:sz w:val="20"/>
          <w:szCs w:val="20"/>
        </w:rPr>
        <w:t xml:space="preserve">at </w:t>
      </w:r>
      <w:hyperlink r:id="rId28" w:history="1">
        <w:r w:rsidR="003F14BC" w:rsidRPr="003F14BC">
          <w:rPr>
            <w:rStyle w:val="Hyperlink"/>
            <w:rFonts w:ascii="Arial" w:hAnsi="Arial" w:cs="Arial"/>
            <w:szCs w:val="20"/>
          </w:rPr>
          <w:t>https://gradschool.umd.edu/sites/gradschool.umd.edu/files/uploads/nomination_of_thesis_or_dissertation_committee_form.pdf</w:t>
        </w:r>
      </w:hyperlink>
      <w:r w:rsidR="003F14BC">
        <w:t xml:space="preserve"> </w:t>
      </w:r>
      <w:r w:rsidRPr="00B9484B">
        <w:rPr>
          <w:rFonts w:ascii="Arial" w:hAnsi="Arial" w:cs="Arial"/>
          <w:sz w:val="20"/>
          <w:szCs w:val="20"/>
        </w:rPr>
        <w:t xml:space="preserve">and </w:t>
      </w:r>
      <w:r w:rsidR="00A3652B" w:rsidRPr="00B9484B">
        <w:rPr>
          <w:rFonts w:ascii="Arial" w:hAnsi="Arial" w:cs="Arial"/>
          <w:sz w:val="20"/>
          <w:szCs w:val="20"/>
        </w:rPr>
        <w:t xml:space="preserve">in </w:t>
      </w:r>
      <w:r w:rsidRPr="00B9484B">
        <w:rPr>
          <w:rFonts w:ascii="Arial" w:hAnsi="Arial" w:cs="Arial"/>
          <w:sz w:val="20"/>
          <w:szCs w:val="20"/>
        </w:rPr>
        <w:t xml:space="preserve">the ME Graduate </w:t>
      </w:r>
      <w:r w:rsidR="00AF4885">
        <w:rPr>
          <w:rFonts w:ascii="Arial" w:hAnsi="Arial" w:cs="Arial"/>
          <w:sz w:val="20"/>
          <w:szCs w:val="20"/>
        </w:rPr>
        <w:t xml:space="preserve">Studies </w:t>
      </w:r>
      <w:r w:rsidRPr="00B9484B">
        <w:rPr>
          <w:rFonts w:ascii="Arial" w:hAnsi="Arial" w:cs="Arial"/>
          <w:sz w:val="20"/>
          <w:szCs w:val="20"/>
        </w:rPr>
        <w:t>Office.</w:t>
      </w:r>
    </w:p>
    <w:p w14:paraId="33549026" w14:textId="77777777" w:rsidR="00E734C1" w:rsidRPr="00B9484B" w:rsidRDefault="00E734C1" w:rsidP="00E734C1">
      <w:pPr>
        <w:tabs>
          <w:tab w:val="left" w:pos="630"/>
        </w:tabs>
        <w:ind w:left="720" w:hanging="720"/>
        <w:rPr>
          <w:rFonts w:ascii="Arial" w:hAnsi="Arial" w:cs="Arial"/>
          <w:sz w:val="20"/>
          <w:szCs w:val="20"/>
        </w:rPr>
      </w:pPr>
    </w:p>
    <w:p w14:paraId="4E2ACF94" w14:textId="2DD4531B" w:rsidR="00683AB5" w:rsidRDefault="00683AB5" w:rsidP="00817C12">
      <w:pPr>
        <w:tabs>
          <w:tab w:val="left" w:pos="720"/>
        </w:tabs>
        <w:ind w:left="720" w:hanging="720"/>
        <w:rPr>
          <w:rFonts w:ascii="Arial" w:hAnsi="Arial" w:cs="Arial"/>
          <w:sz w:val="20"/>
          <w:szCs w:val="20"/>
        </w:rPr>
      </w:pPr>
      <w:r w:rsidRPr="00B9484B">
        <w:rPr>
          <w:rFonts w:ascii="Arial" w:hAnsi="Arial" w:cs="Arial"/>
          <w:sz w:val="20"/>
          <w:szCs w:val="20"/>
        </w:rPr>
        <w:t>4.</w:t>
      </w:r>
      <w:r w:rsidRPr="00B9484B">
        <w:rPr>
          <w:rFonts w:ascii="Arial" w:hAnsi="Arial" w:cs="Arial"/>
          <w:sz w:val="20"/>
          <w:szCs w:val="20"/>
        </w:rPr>
        <w:tab/>
        <w:t>Report of the Examining Committee Form</w:t>
      </w:r>
      <w:r w:rsidR="00A479ED" w:rsidRPr="00B9484B">
        <w:rPr>
          <w:rFonts w:ascii="Arial" w:hAnsi="Arial" w:cs="Arial"/>
          <w:sz w:val="20"/>
          <w:szCs w:val="20"/>
        </w:rPr>
        <w:t xml:space="preserve"> </w:t>
      </w:r>
      <w:r w:rsidRPr="00B9484B">
        <w:rPr>
          <w:rFonts w:ascii="Arial" w:hAnsi="Arial" w:cs="Arial"/>
          <w:sz w:val="20"/>
          <w:szCs w:val="20"/>
        </w:rPr>
        <w:t>is g</w:t>
      </w:r>
      <w:r w:rsidR="003E7803">
        <w:rPr>
          <w:rFonts w:ascii="Arial" w:hAnsi="Arial" w:cs="Arial"/>
          <w:sz w:val="20"/>
          <w:szCs w:val="20"/>
        </w:rPr>
        <w:t xml:space="preserve">enerated by the Office of the Registrar </w:t>
      </w:r>
      <w:r w:rsidRPr="00B9484B">
        <w:rPr>
          <w:rFonts w:ascii="Arial" w:hAnsi="Arial" w:cs="Arial"/>
          <w:sz w:val="20"/>
          <w:szCs w:val="20"/>
        </w:rPr>
        <w:t>upon the approval of the Nomination of Thesis Committee form.  The Rep</w:t>
      </w:r>
      <w:r w:rsidR="00A479ED" w:rsidRPr="00B9484B">
        <w:rPr>
          <w:rFonts w:ascii="Arial" w:hAnsi="Arial" w:cs="Arial"/>
          <w:sz w:val="20"/>
          <w:szCs w:val="20"/>
        </w:rPr>
        <w:t>ort of the Examining Committee F</w:t>
      </w:r>
      <w:r w:rsidRPr="00B9484B">
        <w:rPr>
          <w:rFonts w:ascii="Arial" w:hAnsi="Arial" w:cs="Arial"/>
          <w:sz w:val="20"/>
          <w:szCs w:val="20"/>
        </w:rPr>
        <w:t xml:space="preserve">orm </w:t>
      </w:r>
      <w:r w:rsidR="00490EC1">
        <w:rPr>
          <w:rFonts w:ascii="Arial" w:hAnsi="Arial" w:cs="Arial"/>
          <w:sz w:val="20"/>
          <w:szCs w:val="20"/>
        </w:rPr>
        <w:t>is emailed to the Chair of the Committee 3-5 business days prior to the scheduled defense.</w:t>
      </w:r>
    </w:p>
    <w:p w14:paraId="5B6A4F6F" w14:textId="77777777" w:rsidR="00E734C1" w:rsidRPr="00B9484B" w:rsidRDefault="00E734C1" w:rsidP="00E734C1">
      <w:pPr>
        <w:tabs>
          <w:tab w:val="left" w:pos="630"/>
        </w:tabs>
        <w:ind w:left="720" w:hanging="720"/>
        <w:rPr>
          <w:rFonts w:ascii="Arial" w:hAnsi="Arial" w:cs="Arial"/>
          <w:sz w:val="20"/>
          <w:szCs w:val="20"/>
        </w:rPr>
      </w:pPr>
    </w:p>
    <w:p w14:paraId="18763A08" w14:textId="2B4A6691" w:rsidR="00683AB5" w:rsidRPr="00B9484B" w:rsidRDefault="00683AB5" w:rsidP="00817C12">
      <w:pPr>
        <w:tabs>
          <w:tab w:val="left" w:pos="720"/>
        </w:tabs>
        <w:ind w:left="720" w:hanging="720"/>
        <w:rPr>
          <w:rFonts w:ascii="Arial" w:hAnsi="Arial" w:cs="Arial"/>
          <w:sz w:val="20"/>
          <w:szCs w:val="20"/>
        </w:rPr>
      </w:pPr>
      <w:r w:rsidRPr="00B9484B">
        <w:rPr>
          <w:rFonts w:ascii="Arial" w:hAnsi="Arial" w:cs="Arial"/>
          <w:sz w:val="20"/>
          <w:szCs w:val="20"/>
        </w:rPr>
        <w:t>5.</w:t>
      </w:r>
      <w:r w:rsidRPr="00B9484B">
        <w:rPr>
          <w:rFonts w:ascii="Arial" w:hAnsi="Arial" w:cs="Arial"/>
          <w:sz w:val="20"/>
          <w:szCs w:val="20"/>
        </w:rPr>
        <w:tab/>
        <w:t>An electronic copy of the thesis must be submitted to the Graduate School</w:t>
      </w:r>
      <w:r w:rsidR="004C491C" w:rsidRPr="00B9484B">
        <w:rPr>
          <w:rFonts w:ascii="Arial" w:hAnsi="Arial" w:cs="Arial"/>
          <w:sz w:val="20"/>
          <w:szCs w:val="20"/>
        </w:rPr>
        <w:t xml:space="preserve"> online</w:t>
      </w:r>
      <w:r w:rsidR="00A43FB7">
        <w:rPr>
          <w:rFonts w:ascii="Arial" w:hAnsi="Arial" w:cs="Arial"/>
          <w:sz w:val="20"/>
          <w:szCs w:val="20"/>
        </w:rPr>
        <w:t xml:space="preserve">.  The paperwork and instructions regarding how to upload the document are found here: </w:t>
      </w:r>
      <w:hyperlink r:id="rId29" w:history="1">
        <w:r w:rsidR="003F14BC" w:rsidRPr="003F14BC">
          <w:rPr>
            <w:rStyle w:val="Hyperlink"/>
            <w:rFonts w:ascii="Arial" w:hAnsi="Arial" w:cs="Arial"/>
            <w:szCs w:val="20"/>
          </w:rPr>
          <w:t>https://gradschool.umd.edu/sites/gradschool.umd.edu/files/uploads/thesis_and_dissertation_electronic_publication_form.pdf</w:t>
        </w:r>
      </w:hyperlink>
      <w:r w:rsidR="003F14BC">
        <w:t xml:space="preserve"> </w:t>
      </w:r>
      <w:r w:rsidR="003F14BC">
        <w:rPr>
          <w:rFonts w:ascii="Arial" w:hAnsi="Arial" w:cs="Arial"/>
          <w:sz w:val="20"/>
          <w:szCs w:val="20"/>
        </w:rPr>
        <w:t xml:space="preserve"> An electronic </w:t>
      </w:r>
      <w:r w:rsidRPr="00B9484B">
        <w:rPr>
          <w:rFonts w:ascii="Arial" w:hAnsi="Arial" w:cs="Arial"/>
          <w:sz w:val="20"/>
          <w:szCs w:val="20"/>
        </w:rPr>
        <w:t xml:space="preserve">copy of the approved thesis should </w:t>
      </w:r>
      <w:r w:rsidR="003F14BC">
        <w:rPr>
          <w:rFonts w:ascii="Arial" w:hAnsi="Arial" w:cs="Arial"/>
          <w:sz w:val="20"/>
          <w:szCs w:val="20"/>
        </w:rPr>
        <w:t xml:space="preserve">also </w:t>
      </w:r>
      <w:r w:rsidRPr="00B9484B">
        <w:rPr>
          <w:rFonts w:ascii="Arial" w:hAnsi="Arial" w:cs="Arial"/>
          <w:sz w:val="20"/>
          <w:szCs w:val="20"/>
        </w:rPr>
        <w:t xml:space="preserve">be submitted to the ME Graduate </w:t>
      </w:r>
      <w:r w:rsidR="00AF4885">
        <w:rPr>
          <w:rFonts w:ascii="Arial" w:hAnsi="Arial" w:cs="Arial"/>
          <w:sz w:val="20"/>
          <w:szCs w:val="20"/>
        </w:rPr>
        <w:t xml:space="preserve">Studies </w:t>
      </w:r>
      <w:r w:rsidRPr="00B9484B">
        <w:rPr>
          <w:rFonts w:ascii="Arial" w:hAnsi="Arial" w:cs="Arial"/>
          <w:sz w:val="20"/>
          <w:szCs w:val="20"/>
        </w:rPr>
        <w:t xml:space="preserve">Office, </w:t>
      </w:r>
      <w:hyperlink r:id="rId30" w:history="1">
        <w:r w:rsidR="003F14BC" w:rsidRPr="00141453">
          <w:rPr>
            <w:rStyle w:val="Hyperlink"/>
            <w:rFonts w:ascii="Arial" w:hAnsi="Arial" w:cs="Arial"/>
            <w:szCs w:val="20"/>
          </w:rPr>
          <w:t>megrad@umd.edu.</w:t>
        </w:r>
      </w:hyperlink>
    </w:p>
    <w:p w14:paraId="0A9CFD2E" w14:textId="77777777" w:rsidR="00683AB5" w:rsidRPr="00B9484B" w:rsidRDefault="00683AB5" w:rsidP="009A4FF6">
      <w:pPr>
        <w:rPr>
          <w:rFonts w:ascii="Arial" w:hAnsi="Arial" w:cs="Arial"/>
          <w:sz w:val="20"/>
          <w:szCs w:val="20"/>
        </w:rPr>
      </w:pPr>
    </w:p>
    <w:p w14:paraId="43A990FF" w14:textId="6056CA00" w:rsidR="009A2A84" w:rsidRPr="003F14BC" w:rsidRDefault="00683AB5" w:rsidP="009A4FF6">
      <w:pPr>
        <w:rPr>
          <w:rFonts w:ascii="Arial" w:hAnsi="Arial" w:cs="Arial"/>
          <w:sz w:val="20"/>
          <w:szCs w:val="20"/>
        </w:rPr>
      </w:pPr>
      <w:r w:rsidRPr="00B9484B">
        <w:rPr>
          <w:rFonts w:ascii="Arial" w:hAnsi="Arial" w:cs="Arial"/>
          <w:sz w:val="20"/>
          <w:szCs w:val="20"/>
        </w:rPr>
        <w:t xml:space="preserve">Deadlines for the above </w:t>
      </w:r>
      <w:r w:rsidR="000230ED">
        <w:rPr>
          <w:rFonts w:ascii="Arial" w:hAnsi="Arial" w:cs="Arial"/>
          <w:sz w:val="20"/>
          <w:szCs w:val="20"/>
        </w:rPr>
        <w:t>forms</w:t>
      </w:r>
      <w:r w:rsidRPr="00B9484B">
        <w:rPr>
          <w:rFonts w:ascii="Arial" w:hAnsi="Arial" w:cs="Arial"/>
          <w:sz w:val="20"/>
          <w:szCs w:val="20"/>
        </w:rPr>
        <w:t xml:space="preserve"> vary from semester to semester and are posted in </w:t>
      </w:r>
      <w:r w:rsidR="003F14BC">
        <w:rPr>
          <w:rFonts w:ascii="Arial" w:hAnsi="Arial" w:cs="Arial"/>
          <w:sz w:val="20"/>
          <w:szCs w:val="20"/>
        </w:rPr>
        <w:t>on the Graduate School’s website</w:t>
      </w:r>
      <w:r w:rsidR="00671C06">
        <w:rPr>
          <w:rFonts w:ascii="Arial" w:hAnsi="Arial" w:cs="Arial"/>
          <w:sz w:val="20"/>
          <w:szCs w:val="20"/>
        </w:rPr>
        <w:t xml:space="preserve"> at </w:t>
      </w:r>
      <w:hyperlink r:id="rId31" w:history="1">
        <w:r w:rsidR="003F14BC" w:rsidRPr="003F14BC">
          <w:rPr>
            <w:rStyle w:val="Hyperlink"/>
            <w:rFonts w:ascii="Arial" w:hAnsi="Arial" w:cs="Arial"/>
            <w:szCs w:val="20"/>
          </w:rPr>
          <w:t>https://gradschool.umd.edu/calendar/deadlines</w:t>
        </w:r>
      </w:hyperlink>
    </w:p>
    <w:p w14:paraId="5B2C64D2" w14:textId="05C96C52" w:rsidR="00683AB5" w:rsidRPr="00B9484B" w:rsidRDefault="00683AB5" w:rsidP="009A4FF6">
      <w:pPr>
        <w:rPr>
          <w:rFonts w:ascii="Arial" w:hAnsi="Arial" w:cs="Arial"/>
          <w:sz w:val="20"/>
          <w:szCs w:val="20"/>
        </w:rPr>
      </w:pPr>
      <w:r w:rsidRPr="00B9484B">
        <w:rPr>
          <w:rFonts w:ascii="Arial" w:hAnsi="Arial" w:cs="Arial"/>
          <w:sz w:val="20"/>
          <w:szCs w:val="20"/>
        </w:rPr>
        <w:br/>
        <w:t xml:space="preserve">Failure to submit the </w:t>
      </w:r>
      <w:r w:rsidR="000230ED">
        <w:rPr>
          <w:rFonts w:ascii="Arial" w:hAnsi="Arial" w:cs="Arial"/>
          <w:sz w:val="20"/>
          <w:szCs w:val="20"/>
        </w:rPr>
        <w:t>forms</w:t>
      </w:r>
      <w:r w:rsidRPr="00B9484B">
        <w:rPr>
          <w:rFonts w:ascii="Arial" w:hAnsi="Arial" w:cs="Arial"/>
          <w:sz w:val="20"/>
          <w:szCs w:val="20"/>
        </w:rPr>
        <w:t xml:space="preserve"> by the established deadlines results in postponement of the student’s graduation to the following semester. During the final semester, </w:t>
      </w:r>
      <w:r w:rsidR="004D650E">
        <w:rPr>
          <w:rFonts w:ascii="Arial" w:hAnsi="Arial" w:cs="Arial"/>
          <w:sz w:val="20"/>
          <w:szCs w:val="20"/>
        </w:rPr>
        <w:t xml:space="preserve">students should verify with the </w:t>
      </w:r>
      <w:r w:rsidR="004D650E" w:rsidRPr="00B9484B">
        <w:rPr>
          <w:rFonts w:ascii="Arial" w:hAnsi="Arial" w:cs="Arial"/>
          <w:sz w:val="20"/>
          <w:szCs w:val="20"/>
        </w:rPr>
        <w:t>Office of the Registrar</w:t>
      </w:r>
      <w:r w:rsidR="00A479ED" w:rsidRPr="00B9484B">
        <w:rPr>
          <w:rFonts w:ascii="Arial" w:hAnsi="Arial" w:cs="Arial"/>
          <w:sz w:val="20"/>
          <w:szCs w:val="20"/>
        </w:rPr>
        <w:t>,</w:t>
      </w:r>
      <w:r w:rsidR="00793137" w:rsidRPr="00B9484B">
        <w:rPr>
          <w:rFonts w:ascii="Arial" w:hAnsi="Arial" w:cs="Arial"/>
          <w:sz w:val="20"/>
          <w:szCs w:val="20"/>
        </w:rPr>
        <w:t xml:space="preserve"> 1113 Mitchell </w:t>
      </w:r>
      <w:r w:rsidR="00A60262" w:rsidRPr="00B9484B">
        <w:rPr>
          <w:rFonts w:ascii="Arial" w:hAnsi="Arial" w:cs="Arial"/>
          <w:sz w:val="20"/>
          <w:szCs w:val="20"/>
        </w:rPr>
        <w:t>Bldg.</w:t>
      </w:r>
      <w:r w:rsidR="00103558">
        <w:rPr>
          <w:rFonts w:ascii="Arial" w:hAnsi="Arial" w:cs="Arial"/>
          <w:sz w:val="20"/>
          <w:szCs w:val="20"/>
        </w:rPr>
        <w:t xml:space="preserve"> </w:t>
      </w:r>
      <w:r w:rsidR="00E734C1">
        <w:rPr>
          <w:rFonts w:ascii="Arial" w:hAnsi="Arial" w:cs="Arial"/>
          <w:sz w:val="20"/>
          <w:szCs w:val="20"/>
        </w:rPr>
        <w:t>(3</w:t>
      </w:r>
      <w:r w:rsidR="00793137" w:rsidRPr="00B9484B">
        <w:rPr>
          <w:rFonts w:ascii="Arial" w:hAnsi="Arial" w:cs="Arial"/>
          <w:sz w:val="20"/>
          <w:szCs w:val="20"/>
        </w:rPr>
        <w:t>01</w:t>
      </w:r>
      <w:r w:rsidR="00E734C1">
        <w:rPr>
          <w:rFonts w:ascii="Arial" w:hAnsi="Arial" w:cs="Arial"/>
          <w:sz w:val="20"/>
          <w:szCs w:val="20"/>
        </w:rPr>
        <w:t>)</w:t>
      </w:r>
      <w:r w:rsidR="00793137" w:rsidRPr="00B9484B">
        <w:rPr>
          <w:rFonts w:ascii="Arial" w:hAnsi="Arial" w:cs="Arial"/>
          <w:sz w:val="20"/>
          <w:szCs w:val="20"/>
        </w:rPr>
        <w:t>314-822</w:t>
      </w:r>
      <w:r w:rsidRPr="00B9484B">
        <w:rPr>
          <w:rFonts w:ascii="Arial" w:hAnsi="Arial" w:cs="Arial"/>
          <w:sz w:val="20"/>
          <w:szCs w:val="20"/>
        </w:rPr>
        <w:t>6, that they have met all the requirements for graduation.</w:t>
      </w:r>
    </w:p>
    <w:p w14:paraId="5124B27E" w14:textId="77777777" w:rsidR="00E734C1" w:rsidRDefault="00E734C1" w:rsidP="009A4FF6">
      <w:pPr>
        <w:rPr>
          <w:rFonts w:ascii="Arial" w:hAnsi="Arial" w:cs="Arial"/>
          <w:sz w:val="20"/>
          <w:szCs w:val="20"/>
        </w:rPr>
      </w:pPr>
      <w:bookmarkStart w:id="27" w:name="_Toc61340358"/>
    </w:p>
    <w:p w14:paraId="07E05C53" w14:textId="77777777" w:rsidR="00683AB5" w:rsidRPr="00B9484B" w:rsidRDefault="00683AB5" w:rsidP="00E734C1">
      <w:pPr>
        <w:pStyle w:val="Heading3"/>
      </w:pPr>
      <w:bookmarkStart w:id="28" w:name="_Toc266207028"/>
      <w:r w:rsidRPr="00B9484B">
        <w:t>Summary of Requirements and Timeline</w:t>
      </w:r>
      <w:bookmarkEnd w:id="27"/>
      <w:bookmarkEnd w:id="28"/>
    </w:p>
    <w:tbl>
      <w:tblPr>
        <w:tblpPr w:leftFromText="180" w:rightFromText="180" w:vertAnchor="text" w:horzAnchor="margin"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938"/>
      </w:tblGrid>
      <w:tr w:rsidR="00683AB5" w:rsidRPr="00B9484B" w14:paraId="4EE6EAF4" w14:textId="77777777" w:rsidTr="00C16736">
        <w:trPr>
          <w:cantSplit/>
        </w:trPr>
        <w:tc>
          <w:tcPr>
            <w:tcW w:w="1440" w:type="dxa"/>
            <w:vAlign w:val="center"/>
          </w:tcPr>
          <w:p w14:paraId="454299BE" w14:textId="77777777" w:rsidR="00683AB5" w:rsidRPr="00076C1B" w:rsidRDefault="00683AB5" w:rsidP="00C16736">
            <w:pPr>
              <w:rPr>
                <w:rFonts w:ascii="Arial" w:hAnsi="Arial" w:cs="Arial"/>
                <w:b/>
                <w:sz w:val="20"/>
                <w:szCs w:val="20"/>
              </w:rPr>
            </w:pPr>
            <w:r w:rsidRPr="00076C1B">
              <w:rPr>
                <w:rFonts w:ascii="Arial" w:hAnsi="Arial" w:cs="Arial"/>
                <w:b/>
                <w:sz w:val="20"/>
                <w:szCs w:val="20"/>
              </w:rPr>
              <w:t xml:space="preserve">First </w:t>
            </w:r>
          </w:p>
          <w:p w14:paraId="2710F3B4" w14:textId="77777777" w:rsidR="00683AB5" w:rsidRPr="00B9484B" w:rsidRDefault="00683AB5" w:rsidP="00C16736">
            <w:pPr>
              <w:rPr>
                <w:rFonts w:ascii="Arial" w:hAnsi="Arial" w:cs="Arial"/>
                <w:sz w:val="20"/>
                <w:szCs w:val="20"/>
              </w:rPr>
            </w:pPr>
            <w:r w:rsidRPr="00076C1B">
              <w:rPr>
                <w:rFonts w:ascii="Arial" w:hAnsi="Arial" w:cs="Arial"/>
                <w:b/>
                <w:sz w:val="20"/>
                <w:szCs w:val="20"/>
              </w:rPr>
              <w:t>semester</w:t>
            </w:r>
          </w:p>
        </w:tc>
        <w:tc>
          <w:tcPr>
            <w:tcW w:w="7938" w:type="dxa"/>
            <w:vAlign w:val="center"/>
          </w:tcPr>
          <w:p w14:paraId="50620686" w14:textId="77777777" w:rsidR="00683AB5" w:rsidRPr="00B9484B" w:rsidRDefault="00683AB5" w:rsidP="00C16736">
            <w:pPr>
              <w:rPr>
                <w:rFonts w:ascii="Arial" w:hAnsi="Arial" w:cs="Arial"/>
                <w:sz w:val="20"/>
                <w:szCs w:val="20"/>
              </w:rPr>
            </w:pPr>
            <w:r w:rsidRPr="00B9484B">
              <w:rPr>
                <w:rFonts w:ascii="Arial" w:hAnsi="Arial" w:cs="Arial"/>
                <w:sz w:val="20"/>
                <w:szCs w:val="20"/>
              </w:rPr>
              <w:t xml:space="preserve">M.S. </w:t>
            </w:r>
            <w:r w:rsidR="00A43FB7">
              <w:rPr>
                <w:rFonts w:ascii="Arial" w:hAnsi="Arial" w:cs="Arial"/>
                <w:sz w:val="20"/>
                <w:szCs w:val="20"/>
              </w:rPr>
              <w:t>Plan of Study</w:t>
            </w:r>
            <w:r w:rsidRPr="00B9484B">
              <w:rPr>
                <w:rFonts w:ascii="Arial" w:hAnsi="Arial" w:cs="Arial"/>
                <w:sz w:val="20"/>
                <w:szCs w:val="20"/>
              </w:rPr>
              <w:t xml:space="preserve"> approved by Advisor and </w:t>
            </w:r>
            <w:r w:rsidR="00A43FB7">
              <w:rPr>
                <w:rFonts w:ascii="Arial" w:hAnsi="Arial" w:cs="Arial"/>
                <w:sz w:val="20"/>
                <w:szCs w:val="20"/>
              </w:rPr>
              <w:t>Director of Graduate Studies</w:t>
            </w:r>
            <w:r w:rsidR="00A479ED" w:rsidRPr="00B9484B">
              <w:rPr>
                <w:rFonts w:ascii="Arial" w:hAnsi="Arial" w:cs="Arial"/>
                <w:sz w:val="20"/>
                <w:szCs w:val="20"/>
              </w:rPr>
              <w:t>.</w:t>
            </w:r>
            <w:r w:rsidRPr="00B9484B">
              <w:rPr>
                <w:rFonts w:ascii="Arial" w:hAnsi="Arial" w:cs="Arial"/>
                <w:sz w:val="20"/>
                <w:szCs w:val="20"/>
              </w:rPr>
              <w:t xml:space="preserve"> Students should fill out their coursework plan</w:t>
            </w:r>
            <w:r w:rsidR="00A479ED" w:rsidRPr="00B9484B">
              <w:rPr>
                <w:rFonts w:ascii="Arial" w:hAnsi="Arial" w:cs="Arial"/>
                <w:sz w:val="20"/>
                <w:szCs w:val="20"/>
              </w:rPr>
              <w:t>s</w:t>
            </w:r>
            <w:r w:rsidRPr="00B9484B">
              <w:rPr>
                <w:rFonts w:ascii="Arial" w:hAnsi="Arial" w:cs="Arial"/>
                <w:sz w:val="20"/>
                <w:szCs w:val="20"/>
              </w:rPr>
              <w:t xml:space="preserve"> electronically.  For instruction</w:t>
            </w:r>
            <w:r w:rsidR="00A479ED" w:rsidRPr="00B9484B">
              <w:rPr>
                <w:rFonts w:ascii="Arial" w:hAnsi="Arial" w:cs="Arial"/>
                <w:sz w:val="20"/>
                <w:szCs w:val="20"/>
              </w:rPr>
              <w:t>s on how to do this, please see</w:t>
            </w:r>
            <w:r w:rsidRPr="00B9484B">
              <w:rPr>
                <w:rFonts w:ascii="Arial" w:hAnsi="Arial" w:cs="Arial"/>
                <w:sz w:val="20"/>
                <w:szCs w:val="20"/>
              </w:rPr>
              <w:t xml:space="preserve"> </w:t>
            </w:r>
            <w:r w:rsidR="00493AC7">
              <w:t xml:space="preserve"> </w:t>
            </w:r>
            <w:hyperlink r:id="rId32" w:history="1">
              <w:r w:rsidR="003F14BC" w:rsidRPr="003F14BC">
                <w:rPr>
                  <w:rStyle w:val="Hyperlink"/>
                  <w:rFonts w:ascii="Arial" w:hAnsi="Arial" w:cs="Arial"/>
                  <w:szCs w:val="20"/>
                </w:rPr>
                <w:t>http://megrad.umd.edu/plan-of-study/</w:t>
              </w:r>
            </w:hyperlink>
          </w:p>
          <w:p w14:paraId="5BA11D1E" w14:textId="461E15AB" w:rsidR="00683AB5" w:rsidRPr="00B9484B" w:rsidRDefault="00683AB5" w:rsidP="00C16736">
            <w:pPr>
              <w:rPr>
                <w:rFonts w:ascii="Arial" w:hAnsi="Arial" w:cs="Arial"/>
                <w:sz w:val="20"/>
                <w:szCs w:val="20"/>
              </w:rPr>
            </w:pPr>
            <w:r w:rsidRPr="00B9484B">
              <w:rPr>
                <w:rFonts w:ascii="Arial" w:hAnsi="Arial" w:cs="Arial"/>
                <w:sz w:val="20"/>
                <w:szCs w:val="20"/>
              </w:rPr>
              <w:t xml:space="preserve">Request for Inclusion or Transfer of Credits submitted (if transferring any credits into the M.S. program—these credits must be approved on your </w:t>
            </w:r>
            <w:r w:rsidR="00086280">
              <w:rPr>
                <w:rFonts w:ascii="Arial" w:hAnsi="Arial" w:cs="Arial"/>
                <w:i/>
                <w:sz w:val="20"/>
                <w:szCs w:val="20"/>
              </w:rPr>
              <w:t>M.S.</w:t>
            </w:r>
            <w:r w:rsidR="00A43FB7">
              <w:rPr>
                <w:rFonts w:ascii="Arial" w:hAnsi="Arial" w:cs="Arial"/>
                <w:i/>
                <w:sz w:val="20"/>
                <w:szCs w:val="20"/>
              </w:rPr>
              <w:t xml:space="preserve"> Plan of Study</w:t>
            </w:r>
            <w:r w:rsidRPr="00B9484B">
              <w:rPr>
                <w:rFonts w:ascii="Arial" w:hAnsi="Arial" w:cs="Arial"/>
                <w:sz w:val="20"/>
                <w:szCs w:val="20"/>
              </w:rPr>
              <w:t>)</w:t>
            </w:r>
            <w:r w:rsidR="00A479ED" w:rsidRPr="00B9484B">
              <w:rPr>
                <w:rFonts w:ascii="Arial" w:hAnsi="Arial" w:cs="Arial"/>
                <w:sz w:val="20"/>
                <w:szCs w:val="20"/>
              </w:rPr>
              <w:t xml:space="preserve">. </w:t>
            </w:r>
          </w:p>
        </w:tc>
      </w:tr>
      <w:tr w:rsidR="00683AB5" w:rsidRPr="00B9484B" w14:paraId="417CD53B" w14:textId="77777777" w:rsidTr="00C16736">
        <w:trPr>
          <w:cantSplit/>
          <w:trHeight w:val="628"/>
        </w:trPr>
        <w:tc>
          <w:tcPr>
            <w:tcW w:w="1440" w:type="dxa"/>
            <w:vAlign w:val="center"/>
          </w:tcPr>
          <w:p w14:paraId="0BD0716E" w14:textId="77777777" w:rsidR="00683AB5" w:rsidRPr="00076C1B" w:rsidRDefault="00683AB5" w:rsidP="00C16736">
            <w:pPr>
              <w:rPr>
                <w:rFonts w:ascii="Arial" w:hAnsi="Arial" w:cs="Arial"/>
                <w:b/>
                <w:sz w:val="20"/>
                <w:szCs w:val="20"/>
              </w:rPr>
            </w:pPr>
            <w:r w:rsidRPr="00076C1B">
              <w:rPr>
                <w:rFonts w:ascii="Arial" w:hAnsi="Arial" w:cs="Arial"/>
                <w:b/>
                <w:sz w:val="20"/>
                <w:szCs w:val="20"/>
              </w:rPr>
              <w:t>Semester Before Last</w:t>
            </w:r>
          </w:p>
        </w:tc>
        <w:tc>
          <w:tcPr>
            <w:tcW w:w="7938" w:type="dxa"/>
            <w:vAlign w:val="center"/>
          </w:tcPr>
          <w:p w14:paraId="569C33D2" w14:textId="77777777" w:rsidR="00683AB5" w:rsidRPr="00B9484B" w:rsidRDefault="00683AB5" w:rsidP="00C16736">
            <w:pPr>
              <w:rPr>
                <w:rFonts w:ascii="Arial" w:hAnsi="Arial" w:cs="Arial"/>
                <w:sz w:val="20"/>
                <w:szCs w:val="20"/>
              </w:rPr>
            </w:pPr>
            <w:r w:rsidRPr="00B9484B">
              <w:rPr>
                <w:rFonts w:ascii="Arial" w:hAnsi="Arial" w:cs="Arial"/>
                <w:sz w:val="20"/>
                <w:szCs w:val="20"/>
              </w:rPr>
              <w:t>Nomination of Thesis Com</w:t>
            </w:r>
            <w:r w:rsidR="00A43FB7">
              <w:rPr>
                <w:rFonts w:ascii="Arial" w:hAnsi="Arial" w:cs="Arial"/>
                <w:sz w:val="20"/>
                <w:szCs w:val="20"/>
              </w:rPr>
              <w:t>mittee Form submitted at least 6</w:t>
            </w:r>
            <w:r w:rsidRPr="00B9484B">
              <w:rPr>
                <w:rFonts w:ascii="Arial" w:hAnsi="Arial" w:cs="Arial"/>
                <w:sz w:val="20"/>
                <w:szCs w:val="20"/>
              </w:rPr>
              <w:t xml:space="preserve"> </w:t>
            </w:r>
            <w:r w:rsidR="00A479ED" w:rsidRPr="00B9484B">
              <w:rPr>
                <w:rFonts w:ascii="Arial" w:hAnsi="Arial" w:cs="Arial"/>
                <w:sz w:val="20"/>
                <w:szCs w:val="20"/>
              </w:rPr>
              <w:t>weeks before Thesis defense.</w:t>
            </w:r>
            <w:r w:rsidRPr="00B9484B">
              <w:rPr>
                <w:rFonts w:ascii="Arial" w:hAnsi="Arial" w:cs="Arial"/>
                <w:sz w:val="20"/>
                <w:szCs w:val="20"/>
              </w:rPr>
              <w:t xml:space="preserve"> </w:t>
            </w:r>
          </w:p>
        </w:tc>
      </w:tr>
      <w:tr w:rsidR="00683AB5" w:rsidRPr="00B9484B" w14:paraId="475EF96C" w14:textId="77777777" w:rsidTr="00C16736">
        <w:trPr>
          <w:cantSplit/>
        </w:trPr>
        <w:tc>
          <w:tcPr>
            <w:tcW w:w="1440" w:type="dxa"/>
            <w:vAlign w:val="center"/>
          </w:tcPr>
          <w:p w14:paraId="6D0D1F62" w14:textId="77777777" w:rsidR="00683AB5" w:rsidRPr="00076C1B" w:rsidRDefault="00683AB5" w:rsidP="00C16736">
            <w:pPr>
              <w:rPr>
                <w:rFonts w:ascii="Arial" w:hAnsi="Arial" w:cs="Arial"/>
                <w:b/>
                <w:sz w:val="20"/>
                <w:szCs w:val="20"/>
              </w:rPr>
            </w:pPr>
            <w:r w:rsidRPr="00076C1B">
              <w:rPr>
                <w:rFonts w:ascii="Arial" w:hAnsi="Arial" w:cs="Arial"/>
                <w:b/>
                <w:sz w:val="20"/>
                <w:szCs w:val="20"/>
              </w:rPr>
              <w:t xml:space="preserve">Last </w:t>
            </w:r>
          </w:p>
          <w:p w14:paraId="2B79E279" w14:textId="77777777" w:rsidR="00683AB5" w:rsidRPr="00B9484B" w:rsidRDefault="00683AB5" w:rsidP="00C16736">
            <w:pPr>
              <w:rPr>
                <w:rFonts w:ascii="Arial" w:hAnsi="Arial" w:cs="Arial"/>
                <w:sz w:val="20"/>
                <w:szCs w:val="20"/>
              </w:rPr>
            </w:pPr>
            <w:r w:rsidRPr="00076C1B">
              <w:rPr>
                <w:rFonts w:ascii="Arial" w:hAnsi="Arial" w:cs="Arial"/>
                <w:b/>
                <w:sz w:val="20"/>
                <w:szCs w:val="20"/>
              </w:rPr>
              <w:t>semester</w:t>
            </w:r>
          </w:p>
        </w:tc>
        <w:tc>
          <w:tcPr>
            <w:tcW w:w="7938" w:type="dxa"/>
            <w:vAlign w:val="center"/>
          </w:tcPr>
          <w:p w14:paraId="7DF1F6C6" w14:textId="678C2474" w:rsidR="00A43FB7" w:rsidRPr="00044F42" w:rsidRDefault="00A43FB7" w:rsidP="00FE1959">
            <w:pPr>
              <w:pStyle w:val="ListParagraph"/>
              <w:numPr>
                <w:ilvl w:val="0"/>
                <w:numId w:val="24"/>
              </w:numPr>
              <w:rPr>
                <w:rFonts w:ascii="Arial" w:hAnsi="Arial" w:cs="Arial"/>
                <w:sz w:val="20"/>
                <w:szCs w:val="20"/>
              </w:rPr>
            </w:pPr>
            <w:r w:rsidRPr="00044F42">
              <w:rPr>
                <w:rFonts w:ascii="Arial" w:hAnsi="Arial" w:cs="Arial"/>
                <w:sz w:val="20"/>
                <w:szCs w:val="20"/>
              </w:rPr>
              <w:t>Regis</w:t>
            </w:r>
            <w:r w:rsidR="00076C1B">
              <w:rPr>
                <w:rFonts w:ascii="Arial" w:hAnsi="Arial" w:cs="Arial"/>
                <w:sz w:val="20"/>
                <w:szCs w:val="20"/>
              </w:rPr>
              <w:t>ter for a minimum of one credit (including summer)</w:t>
            </w:r>
          </w:p>
          <w:p w14:paraId="4694FA52" w14:textId="508BA31E" w:rsidR="00793137" w:rsidRPr="00044F42" w:rsidRDefault="00AE6DDB" w:rsidP="00FE1959">
            <w:pPr>
              <w:pStyle w:val="ListParagraph"/>
              <w:numPr>
                <w:ilvl w:val="0"/>
                <w:numId w:val="24"/>
              </w:numPr>
              <w:rPr>
                <w:rFonts w:ascii="Arial" w:hAnsi="Arial" w:cs="Arial"/>
                <w:sz w:val="20"/>
                <w:szCs w:val="20"/>
              </w:rPr>
            </w:pPr>
            <w:r>
              <w:rPr>
                <w:rFonts w:ascii="Arial" w:hAnsi="Arial" w:cs="Arial"/>
                <w:sz w:val="20"/>
                <w:szCs w:val="20"/>
              </w:rPr>
              <w:t>Application for Graduation</w:t>
            </w:r>
            <w:r w:rsidR="00683AB5" w:rsidRPr="00044F42">
              <w:rPr>
                <w:rFonts w:ascii="Arial" w:hAnsi="Arial" w:cs="Arial"/>
                <w:sz w:val="20"/>
                <w:szCs w:val="20"/>
              </w:rPr>
              <w:t xml:space="preserve"> submi</w:t>
            </w:r>
            <w:r w:rsidR="00107969" w:rsidRPr="00044F42">
              <w:rPr>
                <w:rFonts w:ascii="Arial" w:hAnsi="Arial" w:cs="Arial"/>
                <w:sz w:val="20"/>
                <w:szCs w:val="20"/>
              </w:rPr>
              <w:t>tted by first week of semester</w:t>
            </w:r>
          </w:p>
          <w:p w14:paraId="5C54074F" w14:textId="77777777" w:rsidR="00683AB5" w:rsidRPr="00044F42" w:rsidRDefault="00683AB5" w:rsidP="00FE1959">
            <w:pPr>
              <w:pStyle w:val="ListParagraph"/>
              <w:numPr>
                <w:ilvl w:val="0"/>
                <w:numId w:val="24"/>
              </w:numPr>
              <w:rPr>
                <w:rFonts w:ascii="Arial" w:hAnsi="Arial" w:cs="Arial"/>
                <w:sz w:val="20"/>
                <w:szCs w:val="20"/>
              </w:rPr>
            </w:pPr>
            <w:r w:rsidRPr="00044F42">
              <w:rPr>
                <w:rFonts w:ascii="Arial" w:hAnsi="Arial" w:cs="Arial"/>
                <w:sz w:val="20"/>
                <w:szCs w:val="20"/>
              </w:rPr>
              <w:t xml:space="preserve">M.S. Thesis Defense </w:t>
            </w:r>
          </w:p>
          <w:p w14:paraId="1EA954A4" w14:textId="26D21A4F" w:rsidR="00683AB5" w:rsidRPr="00044F42" w:rsidRDefault="00683AB5" w:rsidP="00FE1959">
            <w:pPr>
              <w:pStyle w:val="ListParagraph"/>
              <w:numPr>
                <w:ilvl w:val="0"/>
                <w:numId w:val="24"/>
              </w:numPr>
              <w:rPr>
                <w:rFonts w:ascii="Arial" w:hAnsi="Arial" w:cs="Arial"/>
                <w:sz w:val="20"/>
                <w:szCs w:val="20"/>
              </w:rPr>
            </w:pPr>
            <w:r w:rsidRPr="00044F42">
              <w:rPr>
                <w:rFonts w:ascii="Arial" w:hAnsi="Arial" w:cs="Arial"/>
                <w:sz w:val="20"/>
                <w:szCs w:val="20"/>
              </w:rPr>
              <w:t xml:space="preserve">Report of Examining Committee Form submitted following the defense (form </w:t>
            </w:r>
            <w:r w:rsidR="00A43FB7" w:rsidRPr="00044F42">
              <w:rPr>
                <w:rFonts w:ascii="Arial" w:hAnsi="Arial" w:cs="Arial"/>
                <w:sz w:val="20"/>
                <w:szCs w:val="20"/>
              </w:rPr>
              <w:t>will be sent to the advisor</w:t>
            </w:r>
            <w:r w:rsidRPr="00044F42">
              <w:rPr>
                <w:rFonts w:ascii="Arial" w:hAnsi="Arial" w:cs="Arial"/>
                <w:sz w:val="20"/>
                <w:szCs w:val="20"/>
              </w:rPr>
              <w:t>)</w:t>
            </w:r>
          </w:p>
          <w:p w14:paraId="65482216" w14:textId="05EB0246" w:rsidR="00107969" w:rsidRPr="00044F42" w:rsidRDefault="00107969" w:rsidP="00FE1959">
            <w:pPr>
              <w:pStyle w:val="ListParagraph"/>
              <w:numPr>
                <w:ilvl w:val="0"/>
                <w:numId w:val="24"/>
              </w:numPr>
              <w:rPr>
                <w:rFonts w:ascii="Arial" w:hAnsi="Arial" w:cs="Arial"/>
                <w:sz w:val="20"/>
                <w:szCs w:val="20"/>
              </w:rPr>
            </w:pPr>
            <w:r w:rsidRPr="00044F42">
              <w:rPr>
                <w:rFonts w:ascii="Arial" w:hAnsi="Arial" w:cs="Arial"/>
                <w:sz w:val="20"/>
                <w:szCs w:val="20"/>
              </w:rPr>
              <w:t>Approve</w:t>
            </w:r>
            <w:r w:rsidR="004D2519">
              <w:rPr>
                <w:rFonts w:ascii="Arial" w:hAnsi="Arial" w:cs="Arial"/>
                <w:sz w:val="20"/>
                <w:szCs w:val="20"/>
              </w:rPr>
              <w:t>d</w:t>
            </w:r>
            <w:r w:rsidRPr="00044F42">
              <w:rPr>
                <w:rFonts w:ascii="Arial" w:hAnsi="Arial" w:cs="Arial"/>
                <w:sz w:val="20"/>
                <w:szCs w:val="20"/>
              </w:rPr>
              <w:t xml:space="preserve"> Program Form </w:t>
            </w:r>
            <w:r w:rsidR="00044F42" w:rsidRPr="00044F42">
              <w:rPr>
                <w:rFonts w:ascii="Arial" w:hAnsi="Arial" w:cs="Arial"/>
                <w:sz w:val="20"/>
                <w:szCs w:val="20"/>
              </w:rPr>
              <w:t xml:space="preserve"> submitted to the ME Graduate</w:t>
            </w:r>
            <w:r w:rsidR="00AF4885">
              <w:rPr>
                <w:rFonts w:ascii="Arial" w:hAnsi="Arial" w:cs="Arial"/>
                <w:sz w:val="20"/>
                <w:szCs w:val="20"/>
              </w:rPr>
              <w:t xml:space="preserve"> Studies</w:t>
            </w:r>
            <w:r w:rsidR="00044F42" w:rsidRPr="00044F42">
              <w:rPr>
                <w:rFonts w:ascii="Arial" w:hAnsi="Arial" w:cs="Arial"/>
                <w:sz w:val="20"/>
                <w:szCs w:val="20"/>
              </w:rPr>
              <w:t xml:space="preserve"> Office</w:t>
            </w:r>
          </w:p>
          <w:p w14:paraId="45C3BF99" w14:textId="6B22718D" w:rsidR="003F14BC" w:rsidRPr="00044F42" w:rsidRDefault="00683AB5" w:rsidP="00FE1959">
            <w:pPr>
              <w:pStyle w:val="ListParagraph"/>
              <w:numPr>
                <w:ilvl w:val="0"/>
                <w:numId w:val="24"/>
              </w:numPr>
              <w:rPr>
                <w:rFonts w:ascii="Arial" w:hAnsi="Arial" w:cs="Arial"/>
                <w:sz w:val="20"/>
                <w:szCs w:val="20"/>
              </w:rPr>
            </w:pPr>
            <w:r w:rsidRPr="00044F42">
              <w:rPr>
                <w:rFonts w:ascii="Arial" w:hAnsi="Arial" w:cs="Arial"/>
                <w:sz w:val="20"/>
                <w:szCs w:val="20"/>
              </w:rPr>
              <w:t>Electronic copy of thesis submitted</w:t>
            </w:r>
            <w:r w:rsidR="00A479ED" w:rsidRPr="00044F42">
              <w:rPr>
                <w:rFonts w:ascii="Arial" w:hAnsi="Arial" w:cs="Arial"/>
                <w:sz w:val="20"/>
                <w:szCs w:val="20"/>
              </w:rPr>
              <w:t xml:space="preserve"> to</w:t>
            </w:r>
            <w:r w:rsidRPr="00044F42">
              <w:rPr>
                <w:rFonts w:ascii="Arial" w:hAnsi="Arial" w:cs="Arial"/>
                <w:sz w:val="20"/>
                <w:szCs w:val="20"/>
              </w:rPr>
              <w:t xml:space="preserve"> </w:t>
            </w:r>
            <w:r w:rsidR="004067F2" w:rsidRPr="00044F42">
              <w:rPr>
                <w:rFonts w:ascii="Arial" w:hAnsi="Arial" w:cs="Arial"/>
                <w:sz w:val="20"/>
                <w:szCs w:val="20"/>
              </w:rPr>
              <w:t xml:space="preserve">the </w:t>
            </w:r>
            <w:r w:rsidR="00CB6AD2" w:rsidRPr="00044F42">
              <w:rPr>
                <w:rFonts w:ascii="Arial" w:hAnsi="Arial" w:cs="Arial"/>
                <w:sz w:val="20"/>
                <w:szCs w:val="20"/>
              </w:rPr>
              <w:t xml:space="preserve">Graduate School via ETD website </w:t>
            </w:r>
          </w:p>
          <w:p w14:paraId="019A293A" w14:textId="44B868D8" w:rsidR="00683AB5" w:rsidRPr="00044F42" w:rsidRDefault="003F14BC" w:rsidP="00FE1959">
            <w:pPr>
              <w:pStyle w:val="ListParagraph"/>
              <w:numPr>
                <w:ilvl w:val="0"/>
                <w:numId w:val="24"/>
              </w:numPr>
              <w:rPr>
                <w:rFonts w:ascii="Arial" w:hAnsi="Arial" w:cs="Arial"/>
                <w:sz w:val="20"/>
                <w:szCs w:val="20"/>
              </w:rPr>
            </w:pPr>
            <w:r w:rsidRPr="00044F42">
              <w:rPr>
                <w:rFonts w:ascii="Arial" w:hAnsi="Arial" w:cs="Arial"/>
                <w:sz w:val="20"/>
                <w:szCs w:val="20"/>
              </w:rPr>
              <w:t>Electronic copy of t</w:t>
            </w:r>
            <w:r w:rsidR="00683AB5" w:rsidRPr="00044F42">
              <w:rPr>
                <w:rFonts w:ascii="Arial" w:hAnsi="Arial" w:cs="Arial"/>
                <w:sz w:val="20"/>
                <w:szCs w:val="20"/>
              </w:rPr>
              <w:t>hesis submitted to</w:t>
            </w:r>
            <w:r w:rsidRPr="00044F42">
              <w:rPr>
                <w:rFonts w:ascii="Arial" w:hAnsi="Arial" w:cs="Arial"/>
                <w:sz w:val="20"/>
                <w:szCs w:val="20"/>
              </w:rPr>
              <w:t xml:space="preserve"> the</w:t>
            </w:r>
            <w:r w:rsidR="00683AB5" w:rsidRPr="00044F42">
              <w:rPr>
                <w:rFonts w:ascii="Arial" w:hAnsi="Arial" w:cs="Arial"/>
                <w:sz w:val="20"/>
                <w:szCs w:val="20"/>
              </w:rPr>
              <w:t xml:space="preserve"> ME Graduate </w:t>
            </w:r>
            <w:r w:rsidR="00AF4885">
              <w:rPr>
                <w:rFonts w:ascii="Arial" w:hAnsi="Arial" w:cs="Arial"/>
                <w:sz w:val="20"/>
                <w:szCs w:val="20"/>
              </w:rPr>
              <w:t xml:space="preserve">Studies </w:t>
            </w:r>
            <w:r w:rsidR="00683AB5" w:rsidRPr="00044F42">
              <w:rPr>
                <w:rFonts w:ascii="Arial" w:hAnsi="Arial" w:cs="Arial"/>
                <w:sz w:val="20"/>
                <w:szCs w:val="20"/>
              </w:rPr>
              <w:t>Office</w:t>
            </w:r>
          </w:p>
          <w:p w14:paraId="122C44FB" w14:textId="0DD2DD26" w:rsidR="003F14BC" w:rsidRPr="00044F42" w:rsidRDefault="003F14BC" w:rsidP="00FE1959">
            <w:pPr>
              <w:pStyle w:val="ListParagraph"/>
              <w:numPr>
                <w:ilvl w:val="0"/>
                <w:numId w:val="24"/>
              </w:numPr>
              <w:rPr>
                <w:rFonts w:ascii="Arial" w:hAnsi="Arial" w:cs="Arial"/>
                <w:sz w:val="20"/>
                <w:szCs w:val="20"/>
              </w:rPr>
            </w:pPr>
            <w:r w:rsidRPr="00044F42">
              <w:rPr>
                <w:rFonts w:ascii="Arial" w:hAnsi="Arial" w:cs="Arial"/>
                <w:sz w:val="20"/>
                <w:szCs w:val="20"/>
              </w:rPr>
              <w:t xml:space="preserve">Exit Information Survey submitted to the ME Graduate </w:t>
            </w:r>
            <w:r w:rsidR="00AF4885">
              <w:rPr>
                <w:rFonts w:ascii="Arial" w:hAnsi="Arial" w:cs="Arial"/>
                <w:sz w:val="20"/>
                <w:szCs w:val="20"/>
              </w:rPr>
              <w:t xml:space="preserve">Studies </w:t>
            </w:r>
            <w:r w:rsidRPr="00044F42">
              <w:rPr>
                <w:rFonts w:ascii="Arial" w:hAnsi="Arial" w:cs="Arial"/>
                <w:sz w:val="20"/>
                <w:szCs w:val="20"/>
              </w:rPr>
              <w:t>Office</w:t>
            </w:r>
          </w:p>
        </w:tc>
      </w:tr>
    </w:tbl>
    <w:p w14:paraId="219377F8" w14:textId="77777777" w:rsidR="000D79B5" w:rsidRDefault="000D79B5" w:rsidP="009A4FF6">
      <w:pPr>
        <w:rPr>
          <w:rFonts w:ascii="Arial" w:hAnsi="Arial" w:cs="Arial"/>
          <w:sz w:val="20"/>
          <w:szCs w:val="20"/>
        </w:rPr>
      </w:pPr>
    </w:p>
    <w:p w14:paraId="316E2B14" w14:textId="49D9D885" w:rsidR="00683AB5" w:rsidRDefault="00683AB5" w:rsidP="009A4FF6">
      <w:pPr>
        <w:rPr>
          <w:rFonts w:ascii="Arial" w:hAnsi="Arial" w:cs="Arial"/>
          <w:sz w:val="20"/>
          <w:szCs w:val="20"/>
        </w:rPr>
      </w:pPr>
      <w:r w:rsidRPr="00B9484B">
        <w:rPr>
          <w:rFonts w:ascii="Arial" w:hAnsi="Arial" w:cs="Arial"/>
          <w:sz w:val="20"/>
          <w:szCs w:val="20"/>
        </w:rPr>
        <w:t>M.S. students must complete all requirements for their degree</w:t>
      </w:r>
      <w:r w:rsidR="00A479ED" w:rsidRPr="00B9484B">
        <w:rPr>
          <w:rFonts w:ascii="Arial" w:hAnsi="Arial" w:cs="Arial"/>
          <w:sz w:val="20"/>
          <w:szCs w:val="20"/>
        </w:rPr>
        <w:t>s</w:t>
      </w:r>
      <w:r w:rsidRPr="00B9484B">
        <w:rPr>
          <w:rFonts w:ascii="Arial" w:hAnsi="Arial" w:cs="Arial"/>
          <w:sz w:val="20"/>
          <w:szCs w:val="20"/>
        </w:rPr>
        <w:t xml:space="preserve"> within five</w:t>
      </w:r>
      <w:r w:rsidR="00A768C2">
        <w:rPr>
          <w:rFonts w:ascii="Arial" w:hAnsi="Arial" w:cs="Arial"/>
          <w:sz w:val="20"/>
          <w:szCs w:val="20"/>
        </w:rPr>
        <w:t xml:space="preserve"> (5)</w:t>
      </w:r>
      <w:r w:rsidRPr="00B9484B">
        <w:rPr>
          <w:rFonts w:ascii="Arial" w:hAnsi="Arial" w:cs="Arial"/>
          <w:sz w:val="20"/>
          <w:szCs w:val="20"/>
        </w:rPr>
        <w:t xml:space="preserve"> years</w:t>
      </w:r>
      <w:r w:rsidR="0070012B">
        <w:rPr>
          <w:rFonts w:ascii="Arial" w:hAnsi="Arial" w:cs="Arial"/>
          <w:sz w:val="20"/>
          <w:szCs w:val="20"/>
        </w:rPr>
        <w:t>.</w:t>
      </w:r>
      <w:r w:rsidR="00FA58EC">
        <w:rPr>
          <w:rFonts w:ascii="Arial" w:hAnsi="Arial" w:cs="Arial"/>
          <w:sz w:val="20"/>
          <w:szCs w:val="20"/>
        </w:rPr>
        <w:t xml:space="preserve"> Students may apply for an exception for a maximum of two additional years if all classes were taken at the University of Maryland College Park.  Final approvals are made by the Graduate School.</w:t>
      </w:r>
    </w:p>
    <w:p w14:paraId="6A776AC4" w14:textId="77777777" w:rsidR="00E734C1" w:rsidRPr="00B9484B" w:rsidRDefault="00E734C1" w:rsidP="009A4FF6">
      <w:pPr>
        <w:rPr>
          <w:rFonts w:ascii="Arial" w:hAnsi="Arial" w:cs="Arial"/>
          <w:sz w:val="20"/>
          <w:szCs w:val="20"/>
        </w:rPr>
      </w:pPr>
    </w:p>
    <w:p w14:paraId="0247CC81" w14:textId="77777777" w:rsidR="00683AB5" w:rsidRPr="00B9484B" w:rsidRDefault="00A43FB7" w:rsidP="00E734C1">
      <w:pPr>
        <w:pStyle w:val="Heading3"/>
      </w:pPr>
      <w:bookmarkStart w:id="29" w:name="_Toc266207029"/>
      <w:r>
        <w:t>Continuation toward</w:t>
      </w:r>
      <w:r w:rsidR="00683AB5" w:rsidRPr="00B9484B">
        <w:t xml:space="preserve"> the Ph.D. Program</w:t>
      </w:r>
      <w:bookmarkEnd w:id="29"/>
    </w:p>
    <w:p w14:paraId="177D288A" w14:textId="36A09DBE" w:rsidR="00683AB5" w:rsidRDefault="00683AB5" w:rsidP="009A4FF6">
      <w:pPr>
        <w:rPr>
          <w:rFonts w:ascii="Arial" w:hAnsi="Arial" w:cs="Arial"/>
          <w:sz w:val="20"/>
          <w:szCs w:val="20"/>
        </w:rPr>
      </w:pPr>
      <w:r w:rsidRPr="00B9484B">
        <w:rPr>
          <w:rFonts w:ascii="Arial" w:hAnsi="Arial" w:cs="Arial"/>
          <w:sz w:val="20"/>
          <w:szCs w:val="20"/>
        </w:rPr>
        <w:t>Students enrolled in the M.S. program with a GPA of 3.5 or above and at least 24 graduate credits have the option to take the Ph.D. q</w:t>
      </w:r>
      <w:r w:rsidR="00157EFD">
        <w:rPr>
          <w:rFonts w:ascii="Arial" w:hAnsi="Arial" w:cs="Arial"/>
          <w:sz w:val="20"/>
          <w:szCs w:val="20"/>
        </w:rPr>
        <w:t>ualifying exam (see Section IV.3</w:t>
      </w:r>
      <w:r w:rsidRPr="00B9484B">
        <w:rPr>
          <w:rFonts w:ascii="Arial" w:hAnsi="Arial" w:cs="Arial"/>
          <w:sz w:val="20"/>
          <w:szCs w:val="20"/>
        </w:rPr>
        <w:t>) during the following semester. This option must be exer</w:t>
      </w:r>
      <w:r w:rsidR="00A479ED" w:rsidRPr="00B9484B">
        <w:rPr>
          <w:rFonts w:ascii="Arial" w:hAnsi="Arial" w:cs="Arial"/>
          <w:sz w:val="20"/>
          <w:szCs w:val="20"/>
        </w:rPr>
        <w:t>cised no later than the</w:t>
      </w:r>
      <w:r w:rsidRPr="00B9484B">
        <w:rPr>
          <w:rFonts w:ascii="Arial" w:hAnsi="Arial" w:cs="Arial"/>
          <w:sz w:val="20"/>
          <w:szCs w:val="20"/>
        </w:rPr>
        <w:t xml:space="preserve"> fourth semester of study, or the semester following the accumulat</w:t>
      </w:r>
      <w:r w:rsidR="006202C1">
        <w:rPr>
          <w:rFonts w:ascii="Arial" w:hAnsi="Arial" w:cs="Arial"/>
          <w:sz w:val="20"/>
          <w:szCs w:val="20"/>
        </w:rPr>
        <w:t xml:space="preserve">ion of </w:t>
      </w:r>
      <w:r w:rsidRPr="00B9484B">
        <w:rPr>
          <w:rFonts w:ascii="Arial" w:hAnsi="Arial" w:cs="Arial"/>
          <w:sz w:val="20"/>
          <w:szCs w:val="20"/>
        </w:rPr>
        <w:t xml:space="preserve">24 </w:t>
      </w:r>
      <w:r w:rsidR="006202C1">
        <w:rPr>
          <w:rFonts w:ascii="Arial" w:hAnsi="Arial" w:cs="Arial"/>
          <w:sz w:val="20"/>
          <w:szCs w:val="20"/>
        </w:rPr>
        <w:t xml:space="preserve">or more </w:t>
      </w:r>
      <w:r w:rsidRPr="00B9484B">
        <w:rPr>
          <w:rFonts w:ascii="Arial" w:hAnsi="Arial" w:cs="Arial"/>
          <w:sz w:val="20"/>
          <w:szCs w:val="20"/>
        </w:rPr>
        <w:t xml:space="preserve">credits, whichever occurs first. </w:t>
      </w:r>
    </w:p>
    <w:p w14:paraId="3788E80A" w14:textId="77777777" w:rsidR="00E734C1" w:rsidRPr="00B9484B" w:rsidRDefault="00E734C1" w:rsidP="009A4FF6">
      <w:pPr>
        <w:rPr>
          <w:rFonts w:ascii="Arial" w:hAnsi="Arial" w:cs="Arial"/>
          <w:sz w:val="20"/>
          <w:szCs w:val="20"/>
        </w:rPr>
      </w:pPr>
    </w:p>
    <w:p w14:paraId="1A3A9111" w14:textId="0B06E2A4" w:rsidR="00683AB5" w:rsidRDefault="00683AB5" w:rsidP="009A4FF6">
      <w:pPr>
        <w:rPr>
          <w:rFonts w:ascii="Arial" w:hAnsi="Arial" w:cs="Arial"/>
          <w:sz w:val="20"/>
          <w:szCs w:val="20"/>
        </w:rPr>
      </w:pPr>
      <w:r w:rsidRPr="00B9484B">
        <w:rPr>
          <w:rFonts w:ascii="Arial" w:hAnsi="Arial" w:cs="Arial"/>
          <w:sz w:val="20"/>
          <w:szCs w:val="20"/>
        </w:rPr>
        <w:t xml:space="preserve">Qualified M.S. students who </w:t>
      </w:r>
      <w:r w:rsidR="00C12576">
        <w:rPr>
          <w:rFonts w:ascii="Arial" w:hAnsi="Arial" w:cs="Arial"/>
          <w:sz w:val="20"/>
          <w:szCs w:val="20"/>
        </w:rPr>
        <w:t>wish</w:t>
      </w:r>
      <w:r w:rsidRPr="00B9484B">
        <w:rPr>
          <w:rFonts w:ascii="Arial" w:hAnsi="Arial" w:cs="Arial"/>
          <w:sz w:val="20"/>
          <w:szCs w:val="20"/>
        </w:rPr>
        <w:t xml:space="preserve"> to take the Ph.D. qualifying examination must notify the ME Graduate</w:t>
      </w:r>
      <w:r w:rsidR="004E06CE">
        <w:rPr>
          <w:rFonts w:ascii="Arial" w:hAnsi="Arial" w:cs="Arial"/>
          <w:sz w:val="20"/>
          <w:szCs w:val="20"/>
        </w:rPr>
        <w:t xml:space="preserve"> Studies</w:t>
      </w:r>
      <w:r w:rsidRPr="00B9484B">
        <w:rPr>
          <w:rFonts w:ascii="Arial" w:hAnsi="Arial" w:cs="Arial"/>
          <w:sz w:val="20"/>
          <w:szCs w:val="20"/>
        </w:rPr>
        <w:t xml:space="preserve"> Office of their intention prior to the start of the semester in which they plan to take the exam. Students who pass the Ph.D. qualifying examination and meet the admission requirements of the Mechanical Engineering Department will be recommended for direct admission into the Ph.D. program. Such students will </w:t>
      </w:r>
      <w:r w:rsidR="00874665">
        <w:rPr>
          <w:rFonts w:ascii="Arial" w:hAnsi="Arial" w:cs="Arial"/>
          <w:sz w:val="20"/>
          <w:szCs w:val="20"/>
        </w:rPr>
        <w:t>qualify</w:t>
      </w:r>
      <w:r w:rsidRPr="00B9484B">
        <w:rPr>
          <w:rFonts w:ascii="Arial" w:hAnsi="Arial" w:cs="Arial"/>
          <w:sz w:val="20"/>
          <w:szCs w:val="20"/>
        </w:rPr>
        <w:t xml:space="preserve"> to earn an M.S. degree without thesis</w:t>
      </w:r>
      <w:r w:rsidR="008A18EB">
        <w:rPr>
          <w:rFonts w:ascii="Arial" w:hAnsi="Arial" w:cs="Arial"/>
          <w:sz w:val="20"/>
          <w:szCs w:val="20"/>
        </w:rPr>
        <w:t>,</w:t>
      </w:r>
      <w:r w:rsidRPr="00B9484B">
        <w:rPr>
          <w:rFonts w:ascii="Arial" w:hAnsi="Arial" w:cs="Arial"/>
          <w:sz w:val="20"/>
          <w:szCs w:val="20"/>
        </w:rPr>
        <w:t xml:space="preserve"> upon their advancement to candidacy. Students who antic</w:t>
      </w:r>
      <w:r w:rsidR="00B9778C">
        <w:rPr>
          <w:rFonts w:ascii="Arial" w:hAnsi="Arial" w:cs="Arial"/>
          <w:sz w:val="20"/>
          <w:szCs w:val="20"/>
        </w:rPr>
        <w:t>ipate qualifying for</w:t>
      </w:r>
      <w:r w:rsidRPr="00B9484B">
        <w:rPr>
          <w:rFonts w:ascii="Arial" w:hAnsi="Arial" w:cs="Arial"/>
          <w:sz w:val="20"/>
          <w:szCs w:val="20"/>
        </w:rPr>
        <w:t xml:space="preserve"> subsequent entry into the Ph.D. program should note that M.S. thesis credits (ENME 799) do not count toward the Ph.D. coursework requirement. Students wishing to switch from the M.S. Degree program to the Ph.D. </w:t>
      </w:r>
      <w:r w:rsidR="00874665">
        <w:rPr>
          <w:rFonts w:ascii="Arial" w:hAnsi="Arial" w:cs="Arial"/>
          <w:sz w:val="20"/>
          <w:szCs w:val="20"/>
        </w:rPr>
        <w:t xml:space="preserve">program </w:t>
      </w:r>
      <w:r w:rsidRPr="00B9484B">
        <w:rPr>
          <w:rFonts w:ascii="Arial" w:hAnsi="Arial" w:cs="Arial"/>
          <w:sz w:val="20"/>
          <w:szCs w:val="20"/>
        </w:rPr>
        <w:t>must in all cases reapply to the Graduate School for a</w:t>
      </w:r>
      <w:r w:rsidR="004067F2" w:rsidRPr="00B9484B">
        <w:rPr>
          <w:rFonts w:ascii="Arial" w:hAnsi="Arial" w:cs="Arial"/>
          <w:sz w:val="20"/>
          <w:szCs w:val="20"/>
        </w:rPr>
        <w:t>dmission into the Ph.D. program.</w:t>
      </w:r>
      <w:r w:rsidR="008A18EB">
        <w:rPr>
          <w:rFonts w:ascii="Arial" w:hAnsi="Arial" w:cs="Arial"/>
          <w:sz w:val="20"/>
          <w:szCs w:val="20"/>
        </w:rPr>
        <w:t xml:space="preserve">  </w:t>
      </w:r>
      <w:r w:rsidR="008A18EB" w:rsidRPr="00B9484B">
        <w:rPr>
          <w:rFonts w:ascii="Arial" w:hAnsi="Arial" w:cs="Arial"/>
          <w:sz w:val="20"/>
          <w:szCs w:val="20"/>
        </w:rPr>
        <w:t>Students who are unable to pass the Ph.D. qualifying examination will not be considered for admission into the Ph.D. program</w:t>
      </w:r>
      <w:r w:rsidR="008A18EB">
        <w:rPr>
          <w:rFonts w:ascii="Arial" w:hAnsi="Arial" w:cs="Arial"/>
          <w:sz w:val="20"/>
          <w:szCs w:val="20"/>
        </w:rPr>
        <w:t>, as discussed further in Section IV.3 below</w:t>
      </w:r>
      <w:r w:rsidR="008A18EB" w:rsidRPr="00B9484B">
        <w:rPr>
          <w:rFonts w:ascii="Arial" w:hAnsi="Arial" w:cs="Arial"/>
          <w:sz w:val="20"/>
          <w:szCs w:val="20"/>
        </w:rPr>
        <w:t xml:space="preserve">.  </w:t>
      </w:r>
    </w:p>
    <w:p w14:paraId="53DBECF3" w14:textId="77777777" w:rsidR="00E734C1" w:rsidRDefault="00E734C1" w:rsidP="009A4FF6">
      <w:pPr>
        <w:rPr>
          <w:rFonts w:ascii="Arial" w:hAnsi="Arial" w:cs="Arial"/>
          <w:sz w:val="20"/>
          <w:szCs w:val="20"/>
        </w:rPr>
      </w:pPr>
    </w:p>
    <w:p w14:paraId="371E13D3" w14:textId="77777777" w:rsidR="00E734C1" w:rsidRPr="00B9484B" w:rsidRDefault="00E734C1" w:rsidP="009A4FF6">
      <w:pPr>
        <w:rPr>
          <w:rFonts w:ascii="Arial" w:hAnsi="Arial" w:cs="Arial"/>
          <w:sz w:val="20"/>
          <w:szCs w:val="20"/>
        </w:rPr>
      </w:pPr>
    </w:p>
    <w:p w14:paraId="17EB4E8F" w14:textId="77777777" w:rsidR="00683AB5" w:rsidRPr="00B9484B" w:rsidRDefault="004D7525" w:rsidP="00E734C1">
      <w:pPr>
        <w:pStyle w:val="Heading2"/>
      </w:pPr>
      <w:bookmarkStart w:id="30" w:name="_Toc69615153"/>
      <w:bookmarkStart w:id="31" w:name="_Toc266207031"/>
      <w:r w:rsidRPr="00B9484B">
        <w:t>IV</w:t>
      </w:r>
      <w:r w:rsidR="00683AB5" w:rsidRPr="00B9484B">
        <w:t>.2</w:t>
      </w:r>
      <w:r w:rsidR="00683AB5" w:rsidRPr="00B9484B">
        <w:tab/>
        <w:t>M.S. Program in Reliability Engineering</w:t>
      </w:r>
      <w:bookmarkEnd w:id="30"/>
      <w:bookmarkEnd w:id="31"/>
      <w:r w:rsidR="00683AB5" w:rsidRPr="00B9484B">
        <w:t xml:space="preserve"> </w:t>
      </w:r>
    </w:p>
    <w:p w14:paraId="393193AC" w14:textId="60460B97" w:rsidR="00683AB5" w:rsidRPr="00B9484B" w:rsidRDefault="004409A4" w:rsidP="009A4FF6">
      <w:pPr>
        <w:rPr>
          <w:rFonts w:ascii="Arial" w:hAnsi="Arial" w:cs="Arial"/>
          <w:sz w:val="20"/>
          <w:szCs w:val="20"/>
        </w:rPr>
      </w:pPr>
      <w:r>
        <w:rPr>
          <w:rFonts w:ascii="Arial" w:hAnsi="Arial" w:cs="Arial"/>
          <w:sz w:val="20"/>
          <w:szCs w:val="20"/>
        </w:rPr>
        <w:t>The M.S. in Reliabil</w:t>
      </w:r>
      <w:r w:rsidR="00DE6EAB">
        <w:rPr>
          <w:rFonts w:ascii="Arial" w:hAnsi="Arial" w:cs="Arial"/>
          <w:sz w:val="20"/>
          <w:szCs w:val="20"/>
        </w:rPr>
        <w:t>i</w:t>
      </w:r>
      <w:r>
        <w:rPr>
          <w:rFonts w:ascii="Arial" w:hAnsi="Arial" w:cs="Arial"/>
          <w:sz w:val="20"/>
          <w:szCs w:val="20"/>
        </w:rPr>
        <w:t xml:space="preserve">ty Engineering requires the completion of coursework and an original thesis.  </w:t>
      </w:r>
    </w:p>
    <w:p w14:paraId="3DFB1184" w14:textId="77777777" w:rsidR="00A479ED" w:rsidRPr="00B9484B" w:rsidRDefault="00A479ED" w:rsidP="009A4FF6">
      <w:pPr>
        <w:rPr>
          <w:rFonts w:ascii="Arial" w:hAnsi="Arial" w:cs="Arial"/>
          <w:sz w:val="20"/>
          <w:szCs w:val="20"/>
        </w:rPr>
      </w:pPr>
    </w:p>
    <w:p w14:paraId="3B9E41C2" w14:textId="77777777" w:rsidR="00080BBC" w:rsidRPr="00B9484B" w:rsidRDefault="00080BBC" w:rsidP="009A4FF6">
      <w:pPr>
        <w:rPr>
          <w:rFonts w:ascii="Arial" w:hAnsi="Arial" w:cs="Arial"/>
          <w:sz w:val="20"/>
          <w:szCs w:val="20"/>
        </w:rPr>
      </w:pPr>
    </w:p>
    <w:p w14:paraId="414D7C21" w14:textId="6FB48601" w:rsidR="00683AB5" w:rsidRPr="00E734C1" w:rsidRDefault="004409A4" w:rsidP="009A4FF6">
      <w:pPr>
        <w:rPr>
          <w:rFonts w:ascii="Arial" w:hAnsi="Arial" w:cs="Arial"/>
          <w:b/>
          <w:sz w:val="20"/>
          <w:szCs w:val="20"/>
        </w:rPr>
      </w:pPr>
      <w:r>
        <w:rPr>
          <w:rFonts w:ascii="Arial" w:hAnsi="Arial" w:cs="Arial"/>
          <w:b/>
          <w:sz w:val="20"/>
          <w:szCs w:val="20"/>
        </w:rPr>
        <w:t>M.S. Requirements</w:t>
      </w:r>
      <w:r w:rsidR="00E734C1">
        <w:rPr>
          <w:rFonts w:ascii="Arial" w:hAnsi="Arial" w:cs="Arial"/>
          <w:b/>
          <w:sz w:val="20"/>
          <w:szCs w:val="20"/>
        </w:rPr>
        <w:t>:</w:t>
      </w:r>
      <w:r w:rsidR="00683AB5" w:rsidRPr="00E734C1">
        <w:rPr>
          <w:rFonts w:ascii="Arial" w:hAnsi="Arial" w:cs="Arial"/>
          <w:b/>
          <w:sz w:val="20"/>
          <w:szCs w:val="20"/>
        </w:rPr>
        <w:t xml:space="preserve">  </w:t>
      </w:r>
    </w:p>
    <w:p w14:paraId="549FD0DC" w14:textId="4D31EA0D" w:rsidR="00683AB5" w:rsidRPr="00B9484B" w:rsidRDefault="00CF20EC" w:rsidP="00FE1959">
      <w:pPr>
        <w:numPr>
          <w:ilvl w:val="0"/>
          <w:numId w:val="2"/>
        </w:numPr>
        <w:ind w:hanging="720"/>
        <w:rPr>
          <w:rFonts w:ascii="Arial" w:hAnsi="Arial" w:cs="Arial"/>
          <w:sz w:val="20"/>
          <w:szCs w:val="20"/>
        </w:rPr>
      </w:pPr>
      <w:r>
        <w:rPr>
          <w:rFonts w:ascii="Arial" w:hAnsi="Arial" w:cs="Arial"/>
          <w:sz w:val="20"/>
          <w:szCs w:val="20"/>
        </w:rPr>
        <w:t>Complete 24 credit</w:t>
      </w:r>
      <w:r w:rsidR="0061067E">
        <w:rPr>
          <w:rFonts w:ascii="Arial" w:hAnsi="Arial" w:cs="Arial"/>
          <w:sz w:val="20"/>
          <w:szCs w:val="20"/>
        </w:rPr>
        <w:t xml:space="preserve"> hours with at least 18</w:t>
      </w:r>
      <w:r w:rsidR="00683AB5" w:rsidRPr="00B9484B">
        <w:rPr>
          <w:rFonts w:ascii="Arial" w:hAnsi="Arial" w:cs="Arial"/>
          <w:sz w:val="20"/>
          <w:szCs w:val="20"/>
        </w:rPr>
        <w:t xml:space="preserve"> at the 600 level or above. </w:t>
      </w:r>
      <w:r w:rsidR="008A4633">
        <w:rPr>
          <w:rFonts w:ascii="Arial" w:hAnsi="Arial" w:cs="Arial"/>
          <w:sz w:val="20"/>
          <w:szCs w:val="20"/>
        </w:rPr>
        <w:t>This does not include thesis research credits (ENRE 799)</w:t>
      </w:r>
    </w:p>
    <w:p w14:paraId="121C5DB8" w14:textId="604359F5" w:rsidR="00683AB5" w:rsidRPr="00B9484B" w:rsidRDefault="0061067E" w:rsidP="00FE1959">
      <w:pPr>
        <w:numPr>
          <w:ilvl w:val="0"/>
          <w:numId w:val="2"/>
        </w:numPr>
        <w:ind w:hanging="720"/>
        <w:rPr>
          <w:rFonts w:ascii="Arial" w:hAnsi="Arial" w:cs="Arial"/>
          <w:sz w:val="20"/>
          <w:szCs w:val="20"/>
        </w:rPr>
      </w:pPr>
      <w:r>
        <w:rPr>
          <w:rFonts w:ascii="Arial" w:hAnsi="Arial" w:cs="Arial"/>
          <w:sz w:val="20"/>
          <w:szCs w:val="20"/>
        </w:rPr>
        <w:t xml:space="preserve">Complete the required </w:t>
      </w:r>
      <w:r w:rsidR="00A85074">
        <w:rPr>
          <w:rFonts w:ascii="Arial" w:hAnsi="Arial" w:cs="Arial"/>
          <w:sz w:val="20"/>
          <w:szCs w:val="20"/>
        </w:rPr>
        <w:t>six (</w:t>
      </w:r>
      <w:r w:rsidR="00CF20EC">
        <w:rPr>
          <w:rFonts w:ascii="Arial" w:hAnsi="Arial" w:cs="Arial"/>
          <w:sz w:val="20"/>
          <w:szCs w:val="20"/>
        </w:rPr>
        <w:t>6</w:t>
      </w:r>
      <w:r w:rsidR="00A85074">
        <w:rPr>
          <w:rFonts w:ascii="Arial" w:hAnsi="Arial" w:cs="Arial"/>
          <w:sz w:val="20"/>
          <w:szCs w:val="20"/>
        </w:rPr>
        <w:t>)</w:t>
      </w:r>
      <w:r w:rsidR="00CF20EC">
        <w:rPr>
          <w:rFonts w:ascii="Arial" w:hAnsi="Arial" w:cs="Arial"/>
          <w:sz w:val="20"/>
          <w:szCs w:val="20"/>
        </w:rPr>
        <w:t xml:space="preserve"> credit</w:t>
      </w:r>
      <w:r w:rsidR="00683AB5" w:rsidRPr="00B9484B">
        <w:rPr>
          <w:rFonts w:ascii="Arial" w:hAnsi="Arial" w:cs="Arial"/>
          <w:sz w:val="20"/>
          <w:szCs w:val="20"/>
        </w:rPr>
        <w:t xml:space="preserve"> hours of core courses (see below). </w:t>
      </w:r>
    </w:p>
    <w:p w14:paraId="65440E7E" w14:textId="77777777"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 xml:space="preserve">Maintain an average grade of B or better. </w:t>
      </w:r>
    </w:p>
    <w:p w14:paraId="7EECEFE1" w14:textId="2FB0162E"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 xml:space="preserve">Take an additional </w:t>
      </w:r>
      <w:r w:rsidR="00A85074">
        <w:rPr>
          <w:rFonts w:ascii="Arial" w:hAnsi="Arial" w:cs="Arial"/>
          <w:sz w:val="20"/>
          <w:szCs w:val="20"/>
        </w:rPr>
        <w:t>six (</w:t>
      </w:r>
      <w:r w:rsidRPr="00B9484B">
        <w:rPr>
          <w:rFonts w:ascii="Arial" w:hAnsi="Arial" w:cs="Arial"/>
          <w:sz w:val="20"/>
          <w:szCs w:val="20"/>
        </w:rPr>
        <w:t>6</w:t>
      </w:r>
      <w:r w:rsidR="00A85074">
        <w:rPr>
          <w:rFonts w:ascii="Arial" w:hAnsi="Arial" w:cs="Arial"/>
          <w:sz w:val="20"/>
          <w:szCs w:val="20"/>
        </w:rPr>
        <w:t>)</w:t>
      </w:r>
      <w:r w:rsidR="00CF20EC">
        <w:rPr>
          <w:rFonts w:ascii="Arial" w:hAnsi="Arial" w:cs="Arial"/>
          <w:sz w:val="20"/>
          <w:szCs w:val="20"/>
        </w:rPr>
        <w:t xml:space="preserve"> credit</w:t>
      </w:r>
      <w:r w:rsidRPr="00B9484B">
        <w:rPr>
          <w:rFonts w:ascii="Arial" w:hAnsi="Arial" w:cs="Arial"/>
          <w:sz w:val="20"/>
          <w:szCs w:val="20"/>
        </w:rPr>
        <w:t xml:space="preserve"> hours of ENRE 799 (thesis research). </w:t>
      </w:r>
    </w:p>
    <w:p w14:paraId="62BB9175" w14:textId="77777777"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 xml:space="preserve">Write a satisfactory thesis and defend it in an oral examination. </w:t>
      </w:r>
    </w:p>
    <w:p w14:paraId="50C8261F" w14:textId="77777777"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Complete a set of approved technical elective courses to satisfy the balance of the cou</w:t>
      </w:r>
      <w:r w:rsidR="00CF20EC">
        <w:rPr>
          <w:rFonts w:ascii="Arial" w:hAnsi="Arial" w:cs="Arial"/>
          <w:sz w:val="20"/>
          <w:szCs w:val="20"/>
        </w:rPr>
        <w:t xml:space="preserve">rse requirements (a minimum of 18 credit </w:t>
      </w:r>
      <w:r w:rsidRPr="00B9484B">
        <w:rPr>
          <w:rFonts w:ascii="Arial" w:hAnsi="Arial" w:cs="Arial"/>
          <w:sz w:val="20"/>
          <w:szCs w:val="20"/>
        </w:rPr>
        <w:t>hours).</w:t>
      </w:r>
    </w:p>
    <w:p w14:paraId="296B4D54" w14:textId="77777777" w:rsidR="00E734C1" w:rsidRDefault="00E734C1" w:rsidP="009A4FF6">
      <w:pPr>
        <w:rPr>
          <w:rFonts w:ascii="Arial" w:hAnsi="Arial" w:cs="Arial"/>
          <w:sz w:val="20"/>
          <w:szCs w:val="20"/>
        </w:rPr>
      </w:pPr>
    </w:p>
    <w:p w14:paraId="14824FBB" w14:textId="77777777" w:rsidR="00683AB5" w:rsidRPr="00B9484B" w:rsidRDefault="00683AB5" w:rsidP="00E734C1">
      <w:pPr>
        <w:pStyle w:val="Heading3"/>
      </w:pPr>
      <w:bookmarkStart w:id="32" w:name="_Toc266207032"/>
      <w:r w:rsidRPr="00B9484B">
        <w:t>Course Requirements</w:t>
      </w:r>
      <w:bookmarkEnd w:id="32"/>
    </w:p>
    <w:p w14:paraId="663985F5" w14:textId="77777777" w:rsidR="00683AB5" w:rsidRPr="00B9484B" w:rsidRDefault="00683AB5" w:rsidP="009A4FF6">
      <w:pPr>
        <w:rPr>
          <w:rFonts w:ascii="Arial" w:hAnsi="Arial" w:cs="Arial"/>
          <w:sz w:val="20"/>
          <w:szCs w:val="20"/>
        </w:rPr>
      </w:pPr>
      <w:r w:rsidRPr="00B9484B">
        <w:rPr>
          <w:rFonts w:ascii="Arial" w:hAnsi="Arial" w:cs="Arial"/>
          <w:sz w:val="20"/>
          <w:szCs w:val="20"/>
        </w:rPr>
        <w:t>All students seeking graduate degrees in Reliability Engineering must complete the following courses:</w:t>
      </w:r>
    </w:p>
    <w:p w14:paraId="47D4FDB7" w14:textId="3CB2335E" w:rsidR="00683AB5" w:rsidRPr="00B9484B" w:rsidRDefault="00683AB5" w:rsidP="00FE1959">
      <w:pPr>
        <w:numPr>
          <w:ilvl w:val="0"/>
          <w:numId w:val="3"/>
        </w:numPr>
        <w:ind w:hanging="720"/>
        <w:rPr>
          <w:rFonts w:ascii="Arial" w:hAnsi="Arial" w:cs="Arial"/>
          <w:sz w:val="20"/>
          <w:szCs w:val="20"/>
        </w:rPr>
      </w:pPr>
      <w:r w:rsidRPr="00B9484B">
        <w:rPr>
          <w:rFonts w:ascii="Arial" w:hAnsi="Arial" w:cs="Arial"/>
          <w:sz w:val="20"/>
          <w:szCs w:val="20"/>
        </w:rPr>
        <w:t>ENRE 600</w:t>
      </w:r>
      <w:r w:rsidR="00080BBC" w:rsidRPr="00B9484B">
        <w:rPr>
          <w:rFonts w:ascii="Arial" w:hAnsi="Arial" w:cs="Arial"/>
          <w:sz w:val="20"/>
          <w:szCs w:val="20"/>
        </w:rPr>
        <w:t xml:space="preserve"> </w:t>
      </w:r>
      <w:r w:rsidRPr="00B9484B">
        <w:rPr>
          <w:rFonts w:ascii="Arial" w:hAnsi="Arial" w:cs="Arial"/>
          <w:sz w:val="20"/>
          <w:szCs w:val="20"/>
        </w:rPr>
        <w:t xml:space="preserve">Fundamentals of Failure </w:t>
      </w:r>
      <w:r w:rsidR="006127D2" w:rsidRPr="00B9484B">
        <w:rPr>
          <w:rFonts w:ascii="Arial" w:hAnsi="Arial" w:cs="Arial"/>
          <w:sz w:val="20"/>
          <w:szCs w:val="20"/>
        </w:rPr>
        <w:t>Mechanis</w:t>
      </w:r>
      <w:r w:rsidR="006127D2">
        <w:rPr>
          <w:rFonts w:ascii="Arial" w:hAnsi="Arial" w:cs="Arial"/>
          <w:sz w:val="20"/>
          <w:szCs w:val="20"/>
        </w:rPr>
        <w:t>ms</w:t>
      </w:r>
    </w:p>
    <w:p w14:paraId="51163D08" w14:textId="77777777" w:rsidR="00683AB5" w:rsidRPr="00B9484B" w:rsidRDefault="00683AB5" w:rsidP="00FE1959">
      <w:pPr>
        <w:numPr>
          <w:ilvl w:val="0"/>
          <w:numId w:val="3"/>
        </w:numPr>
        <w:ind w:hanging="720"/>
        <w:rPr>
          <w:rFonts w:ascii="Arial" w:hAnsi="Arial" w:cs="Arial"/>
          <w:sz w:val="20"/>
          <w:szCs w:val="20"/>
        </w:rPr>
      </w:pPr>
      <w:r w:rsidRPr="00B9484B">
        <w:rPr>
          <w:rFonts w:ascii="Arial" w:hAnsi="Arial" w:cs="Arial"/>
          <w:sz w:val="20"/>
          <w:szCs w:val="20"/>
        </w:rPr>
        <w:t>ENRE 602</w:t>
      </w:r>
      <w:r w:rsidR="00080BBC" w:rsidRPr="00B9484B">
        <w:rPr>
          <w:rFonts w:ascii="Arial" w:hAnsi="Arial" w:cs="Arial"/>
          <w:sz w:val="20"/>
          <w:szCs w:val="20"/>
        </w:rPr>
        <w:t xml:space="preserve"> </w:t>
      </w:r>
      <w:r w:rsidRPr="00B9484B">
        <w:rPr>
          <w:rFonts w:ascii="Arial" w:hAnsi="Arial" w:cs="Arial"/>
          <w:sz w:val="20"/>
          <w:szCs w:val="20"/>
        </w:rPr>
        <w:t>Reliability Analysis</w:t>
      </w:r>
    </w:p>
    <w:p w14:paraId="5D3036CB" w14:textId="77777777" w:rsidR="00080BBC" w:rsidRPr="00B9484B" w:rsidRDefault="00080BBC" w:rsidP="009A4FF6">
      <w:pPr>
        <w:rPr>
          <w:rFonts w:ascii="Arial" w:hAnsi="Arial" w:cs="Arial"/>
          <w:sz w:val="20"/>
          <w:szCs w:val="20"/>
        </w:rPr>
      </w:pPr>
    </w:p>
    <w:p w14:paraId="40B4E32B" w14:textId="77777777" w:rsidR="00080BBC" w:rsidRPr="00B9484B" w:rsidRDefault="00080BBC" w:rsidP="009A4FF6">
      <w:pPr>
        <w:rPr>
          <w:rFonts w:ascii="Arial" w:hAnsi="Arial" w:cs="Arial"/>
          <w:sz w:val="20"/>
          <w:szCs w:val="20"/>
          <w:highlight w:val="yellow"/>
        </w:rPr>
      </w:pPr>
    </w:p>
    <w:p w14:paraId="767BCFF2" w14:textId="5791D7EC" w:rsidR="00683AB5" w:rsidRPr="00B9484B" w:rsidRDefault="004067F2" w:rsidP="009A4FF6">
      <w:pPr>
        <w:rPr>
          <w:rFonts w:ascii="Arial" w:hAnsi="Arial" w:cs="Arial"/>
          <w:sz w:val="20"/>
          <w:szCs w:val="20"/>
        </w:rPr>
      </w:pPr>
      <w:r w:rsidRPr="00D232B3">
        <w:rPr>
          <w:rFonts w:ascii="Arial" w:hAnsi="Arial" w:cs="Arial"/>
          <w:sz w:val="20"/>
          <w:szCs w:val="20"/>
        </w:rPr>
        <w:t xml:space="preserve">Students may not register for more than a total of six </w:t>
      </w:r>
      <w:r w:rsidR="00073C0D">
        <w:rPr>
          <w:rFonts w:ascii="Arial" w:hAnsi="Arial" w:cs="Arial"/>
          <w:sz w:val="20"/>
          <w:szCs w:val="20"/>
        </w:rPr>
        <w:t xml:space="preserve">(6) </w:t>
      </w:r>
      <w:r w:rsidRPr="00D232B3">
        <w:rPr>
          <w:rFonts w:ascii="Arial" w:hAnsi="Arial" w:cs="Arial"/>
          <w:sz w:val="20"/>
          <w:szCs w:val="20"/>
        </w:rPr>
        <w:t xml:space="preserve">credits of ENRE 648: Special </w:t>
      </w:r>
      <w:r w:rsidR="006127D2" w:rsidRPr="00D232B3">
        <w:rPr>
          <w:rFonts w:ascii="Arial" w:hAnsi="Arial" w:cs="Arial"/>
          <w:sz w:val="20"/>
          <w:szCs w:val="20"/>
        </w:rPr>
        <w:t>Proble</w:t>
      </w:r>
      <w:r w:rsidR="006127D2">
        <w:rPr>
          <w:rFonts w:ascii="Arial" w:hAnsi="Arial" w:cs="Arial"/>
          <w:sz w:val="20"/>
          <w:szCs w:val="20"/>
        </w:rPr>
        <w:t xml:space="preserve">ms </w:t>
      </w:r>
      <w:r w:rsidR="00080BBC" w:rsidRPr="00D232B3">
        <w:rPr>
          <w:rFonts w:ascii="Arial" w:hAnsi="Arial" w:cs="Arial"/>
          <w:sz w:val="20"/>
          <w:szCs w:val="20"/>
        </w:rPr>
        <w:t>in Reliability Engineering and</w:t>
      </w:r>
      <w:r w:rsidRPr="00D232B3">
        <w:rPr>
          <w:rFonts w:ascii="Arial" w:hAnsi="Arial" w:cs="Arial"/>
          <w:sz w:val="20"/>
          <w:szCs w:val="20"/>
        </w:rPr>
        <w:t xml:space="preserve"> no more than three credits in a single semester. Research completed for ENRE648 may not overlap with a student’s thesis or dissertation topic. Furthermore, under no </w:t>
      </w:r>
      <w:r w:rsidR="006127D2">
        <w:rPr>
          <w:rFonts w:ascii="Arial" w:hAnsi="Arial" w:cs="Arial"/>
          <w:sz w:val="20"/>
          <w:szCs w:val="20"/>
        </w:rPr>
        <w:t>circumstances</w:t>
      </w:r>
      <w:r w:rsidR="006127D2" w:rsidRPr="00D232B3">
        <w:rPr>
          <w:rFonts w:ascii="Arial" w:hAnsi="Arial" w:cs="Arial"/>
          <w:sz w:val="20"/>
          <w:szCs w:val="20"/>
        </w:rPr>
        <w:t xml:space="preserve"> will</w:t>
      </w:r>
      <w:r w:rsidRPr="00D232B3">
        <w:rPr>
          <w:rFonts w:ascii="Arial" w:hAnsi="Arial" w:cs="Arial"/>
          <w:sz w:val="20"/>
          <w:szCs w:val="20"/>
        </w:rPr>
        <w:t xml:space="preserve"> students be permitted after the completion of the semester in which the credits were taken to convert ENRE648 credit to thesis (ENRE799) or dissertation (ENRE899) credits. In addition, a syllabus (outline of the course of study, the name(s) of text(s) that will be used, and a description of how the grade will be determined) must be written up for this independent study by one (or both) of the faculty. This syllabus needs to be submitted to the ME Graduate </w:t>
      </w:r>
      <w:r w:rsidR="00292790">
        <w:rPr>
          <w:rFonts w:ascii="Arial" w:hAnsi="Arial" w:cs="Arial"/>
          <w:sz w:val="20"/>
          <w:szCs w:val="20"/>
        </w:rPr>
        <w:t xml:space="preserve">Studies </w:t>
      </w:r>
      <w:r w:rsidRPr="00D232B3">
        <w:rPr>
          <w:rFonts w:ascii="Arial" w:hAnsi="Arial" w:cs="Arial"/>
          <w:sz w:val="20"/>
          <w:szCs w:val="20"/>
        </w:rPr>
        <w:t>Office and be approved by the Graduate Committee.</w:t>
      </w:r>
      <w:r w:rsidRPr="00B9484B">
        <w:rPr>
          <w:rFonts w:ascii="Arial" w:hAnsi="Arial" w:cs="Arial"/>
          <w:sz w:val="20"/>
          <w:szCs w:val="20"/>
          <w:highlight w:val="yellow"/>
        </w:rPr>
        <w:br/>
      </w:r>
    </w:p>
    <w:p w14:paraId="06E56344" w14:textId="77777777" w:rsidR="00683AB5" w:rsidRPr="00B9484B" w:rsidRDefault="00683AB5" w:rsidP="001358D6">
      <w:pPr>
        <w:pStyle w:val="Heading3"/>
      </w:pPr>
      <w:bookmarkStart w:id="33" w:name="_Toc266207033"/>
      <w:r w:rsidRPr="00B9484B">
        <w:t xml:space="preserve">Other </w:t>
      </w:r>
      <w:r w:rsidR="001358D6">
        <w:t>R</w:t>
      </w:r>
      <w:r w:rsidRPr="00B9484B">
        <w:t>equirements</w:t>
      </w:r>
      <w:bookmarkEnd w:id="33"/>
    </w:p>
    <w:p w14:paraId="291DCDFE" w14:textId="0C6BEB0A" w:rsidR="00683AB5" w:rsidRPr="00B9484B" w:rsidRDefault="00683AB5" w:rsidP="009A4FF6">
      <w:pPr>
        <w:rPr>
          <w:rFonts w:ascii="Arial" w:hAnsi="Arial" w:cs="Arial"/>
          <w:sz w:val="20"/>
          <w:szCs w:val="20"/>
        </w:rPr>
      </w:pPr>
      <w:r w:rsidRPr="00B9484B">
        <w:rPr>
          <w:rFonts w:ascii="Arial" w:hAnsi="Arial" w:cs="Arial"/>
          <w:sz w:val="20"/>
          <w:szCs w:val="20"/>
        </w:rPr>
        <w:t>The thesis requirements, the Graduation Paperwork and timeline for the M.S. Degree in Reliability Engineering are the same as those for the M.S. Degree in Mechanical Eng</w:t>
      </w:r>
      <w:r w:rsidR="009E3AA3">
        <w:rPr>
          <w:rFonts w:ascii="Arial" w:hAnsi="Arial" w:cs="Arial"/>
          <w:sz w:val="20"/>
          <w:szCs w:val="20"/>
        </w:rPr>
        <w:t>ineering.  Please see Section IV</w:t>
      </w:r>
      <w:r w:rsidRPr="00B9484B">
        <w:rPr>
          <w:rFonts w:ascii="Arial" w:hAnsi="Arial" w:cs="Arial"/>
          <w:sz w:val="20"/>
          <w:szCs w:val="20"/>
        </w:rPr>
        <w:t>.1.</w:t>
      </w:r>
    </w:p>
    <w:p w14:paraId="77745C24" w14:textId="77777777" w:rsidR="00683AB5" w:rsidRPr="00B9484B" w:rsidRDefault="004D7525" w:rsidP="001358D6">
      <w:pPr>
        <w:pStyle w:val="Heading2"/>
      </w:pPr>
      <w:bookmarkStart w:id="34" w:name="_Toc266207034"/>
      <w:r w:rsidRPr="00B9484B">
        <w:lastRenderedPageBreak/>
        <w:t>IV</w:t>
      </w:r>
      <w:r w:rsidR="00683AB5" w:rsidRPr="00B9484B">
        <w:t>.3</w:t>
      </w:r>
      <w:r w:rsidR="00683AB5" w:rsidRPr="00B9484B">
        <w:tab/>
        <w:t>Ph.D. Program</w:t>
      </w:r>
      <w:bookmarkEnd w:id="34"/>
    </w:p>
    <w:p w14:paraId="45FFCD3C" w14:textId="77777777" w:rsidR="00683AB5" w:rsidRPr="00B9484B" w:rsidRDefault="00683AB5" w:rsidP="001358D6">
      <w:pPr>
        <w:pStyle w:val="Heading3"/>
      </w:pPr>
      <w:bookmarkStart w:id="35" w:name="_Toc266207035"/>
      <w:r w:rsidRPr="00B9484B">
        <w:t>Advisor</w:t>
      </w:r>
      <w:bookmarkEnd w:id="35"/>
      <w:r w:rsidRPr="00B9484B">
        <w:t xml:space="preserve"> </w:t>
      </w:r>
    </w:p>
    <w:p w14:paraId="01714FE4" w14:textId="77777777" w:rsidR="00683AB5" w:rsidRDefault="00683AB5" w:rsidP="009A4FF6">
      <w:pPr>
        <w:rPr>
          <w:rFonts w:ascii="Arial" w:hAnsi="Arial" w:cs="Arial"/>
          <w:sz w:val="20"/>
          <w:szCs w:val="20"/>
        </w:rPr>
      </w:pPr>
      <w:r w:rsidRPr="00B9484B">
        <w:rPr>
          <w:rFonts w:ascii="Arial" w:hAnsi="Arial" w:cs="Arial"/>
          <w:sz w:val="20"/>
          <w:szCs w:val="20"/>
        </w:rPr>
        <w:t xml:space="preserve">As early as possible, students should identify the faculty member whom they would like to serve as their coursework and research advisor. For research assistants, the faculty providing the financial support is also the advisor. A student’s advisor will also serve as chairperson of the student’s Dissertation Committee (see below). </w:t>
      </w:r>
    </w:p>
    <w:p w14:paraId="7312902D" w14:textId="77777777" w:rsidR="001358D6" w:rsidRPr="00B9484B" w:rsidRDefault="001358D6" w:rsidP="009A4FF6">
      <w:pPr>
        <w:rPr>
          <w:rFonts w:ascii="Arial" w:hAnsi="Arial" w:cs="Arial"/>
          <w:sz w:val="20"/>
          <w:szCs w:val="20"/>
        </w:rPr>
      </w:pPr>
    </w:p>
    <w:p w14:paraId="2A3210F3" w14:textId="77777777" w:rsidR="00683AB5" w:rsidRPr="00B9484B" w:rsidRDefault="00683AB5" w:rsidP="001358D6">
      <w:pPr>
        <w:pStyle w:val="Heading3"/>
      </w:pPr>
      <w:bookmarkStart w:id="36" w:name="_Toc266207036"/>
      <w:r w:rsidRPr="00B9484B">
        <w:t xml:space="preserve">Qualifying </w:t>
      </w:r>
      <w:r w:rsidR="001358D6">
        <w:t>E</w:t>
      </w:r>
      <w:r w:rsidRPr="00B9484B">
        <w:t>xam</w:t>
      </w:r>
      <w:bookmarkEnd w:id="36"/>
    </w:p>
    <w:p w14:paraId="5DC1105E" w14:textId="77777777" w:rsidR="00683AB5" w:rsidRDefault="00683AB5" w:rsidP="009A4FF6">
      <w:pPr>
        <w:rPr>
          <w:rFonts w:ascii="Arial" w:hAnsi="Arial" w:cs="Arial"/>
          <w:sz w:val="20"/>
          <w:szCs w:val="20"/>
        </w:rPr>
      </w:pPr>
      <w:r w:rsidRPr="00B9484B">
        <w:rPr>
          <w:rFonts w:ascii="Arial" w:hAnsi="Arial" w:cs="Arial"/>
          <w:sz w:val="20"/>
          <w:szCs w:val="20"/>
        </w:rPr>
        <w:t>All students entering the doctoral program are required to take the qualifying exam.  The objectives of the exam are the following: (1) to determine the student’s aptitude and ability to do original and independent research at the doctoral level; and (2) to assess the student’s mastery of fundamental knowled</w:t>
      </w:r>
      <w:r w:rsidR="00080BBC" w:rsidRPr="00B9484B">
        <w:rPr>
          <w:rFonts w:ascii="Arial" w:hAnsi="Arial" w:cs="Arial"/>
          <w:sz w:val="20"/>
          <w:szCs w:val="20"/>
        </w:rPr>
        <w:t>ge in his or her technical area</w:t>
      </w:r>
      <w:r w:rsidRPr="00B9484B">
        <w:rPr>
          <w:rFonts w:ascii="Arial" w:hAnsi="Arial" w:cs="Arial"/>
          <w:sz w:val="20"/>
          <w:szCs w:val="20"/>
        </w:rPr>
        <w:t xml:space="preserve"> and identify deficiencies.  This exam is administered in an oral format.</w:t>
      </w:r>
    </w:p>
    <w:p w14:paraId="529DDB09" w14:textId="77777777" w:rsidR="001358D6" w:rsidRDefault="001358D6" w:rsidP="009A4FF6">
      <w:pPr>
        <w:rPr>
          <w:rFonts w:ascii="Arial" w:hAnsi="Arial" w:cs="Arial"/>
          <w:sz w:val="20"/>
          <w:szCs w:val="20"/>
        </w:rPr>
      </w:pPr>
    </w:p>
    <w:p w14:paraId="0CE8CFE6" w14:textId="77777777" w:rsidR="00C3596E" w:rsidRPr="00B9484B" w:rsidRDefault="00C3596E" w:rsidP="009A4FF6">
      <w:pPr>
        <w:rPr>
          <w:rFonts w:ascii="Arial" w:hAnsi="Arial" w:cs="Arial"/>
          <w:sz w:val="20"/>
          <w:szCs w:val="20"/>
        </w:rPr>
      </w:pPr>
    </w:p>
    <w:p w14:paraId="5A7C660C" w14:textId="77777777" w:rsidR="004C5E41" w:rsidRDefault="004C5E41" w:rsidP="009A4FF6">
      <w:pPr>
        <w:rPr>
          <w:rFonts w:ascii="Arial" w:hAnsi="Arial" w:cs="Arial"/>
          <w:b/>
          <w:sz w:val="20"/>
          <w:szCs w:val="20"/>
        </w:rPr>
      </w:pPr>
      <w:r w:rsidRPr="001358D6">
        <w:rPr>
          <w:rFonts w:ascii="Arial" w:hAnsi="Arial" w:cs="Arial"/>
          <w:b/>
          <w:sz w:val="20"/>
          <w:szCs w:val="20"/>
        </w:rPr>
        <w:t>Mechanical Engineering Qualification Examination</w:t>
      </w:r>
    </w:p>
    <w:p w14:paraId="7163BCBD" w14:textId="77777777" w:rsidR="006A48A5" w:rsidRDefault="006A48A5" w:rsidP="009A4FF6">
      <w:pPr>
        <w:rPr>
          <w:rFonts w:ascii="Arial" w:hAnsi="Arial" w:cs="Arial"/>
          <w:b/>
          <w:sz w:val="20"/>
          <w:szCs w:val="20"/>
        </w:rPr>
      </w:pPr>
    </w:p>
    <w:p w14:paraId="1A4C8B75" w14:textId="603C5ADA" w:rsidR="006A48A5" w:rsidRDefault="006A48A5" w:rsidP="006A48A5">
      <w:pPr>
        <w:rPr>
          <w:rFonts w:ascii="Arial" w:hAnsi="Arial" w:cs="Arial"/>
          <w:sz w:val="20"/>
          <w:szCs w:val="20"/>
        </w:rPr>
      </w:pPr>
      <w:r w:rsidRPr="00B9484B">
        <w:rPr>
          <w:rFonts w:ascii="Arial" w:hAnsi="Arial" w:cs="Arial"/>
          <w:sz w:val="20"/>
          <w:szCs w:val="20"/>
        </w:rPr>
        <w:t>Mechanical Engineering Doctoral students who matriculate into the program with an M.S. degree must take the qualifying examination no later than their second semester of study at the University of Maryland. Those who matriculate with a B.S. degree must take it no later than their fourth semester of study at the University of Maryland</w:t>
      </w:r>
      <w:r w:rsidR="00011C33">
        <w:rPr>
          <w:rFonts w:ascii="Arial" w:hAnsi="Arial" w:cs="Arial"/>
          <w:sz w:val="20"/>
          <w:szCs w:val="20"/>
        </w:rPr>
        <w:t xml:space="preserve">, or </w:t>
      </w:r>
      <w:r w:rsidR="004E327D">
        <w:rPr>
          <w:rFonts w:ascii="Arial" w:hAnsi="Arial" w:cs="Arial"/>
          <w:sz w:val="20"/>
          <w:szCs w:val="20"/>
        </w:rPr>
        <w:t xml:space="preserve">the </w:t>
      </w:r>
      <w:r w:rsidR="00011C33">
        <w:rPr>
          <w:rFonts w:ascii="Arial" w:hAnsi="Arial" w:cs="Arial"/>
          <w:sz w:val="20"/>
          <w:szCs w:val="20"/>
        </w:rPr>
        <w:t>semester following</w:t>
      </w:r>
      <w:r w:rsidRPr="00B9484B">
        <w:rPr>
          <w:rFonts w:ascii="Arial" w:hAnsi="Arial" w:cs="Arial"/>
          <w:sz w:val="20"/>
          <w:szCs w:val="20"/>
        </w:rPr>
        <w:t xml:space="preserve"> the semester in which they have accumulated 24 credits or more, whichever occurs first. </w:t>
      </w:r>
    </w:p>
    <w:p w14:paraId="058ED775" w14:textId="77777777" w:rsidR="006A48A5" w:rsidRDefault="006A48A5" w:rsidP="006A48A5">
      <w:pPr>
        <w:rPr>
          <w:rFonts w:ascii="Arial" w:hAnsi="Arial" w:cs="Arial"/>
          <w:sz w:val="20"/>
          <w:szCs w:val="20"/>
        </w:rPr>
      </w:pPr>
    </w:p>
    <w:p w14:paraId="53EC4FB6" w14:textId="46B32AF7" w:rsidR="006A48A5" w:rsidRDefault="006A48A5" w:rsidP="006A48A5">
      <w:pPr>
        <w:rPr>
          <w:rFonts w:ascii="Arial" w:hAnsi="Arial" w:cs="Arial"/>
          <w:sz w:val="20"/>
          <w:szCs w:val="20"/>
        </w:rPr>
      </w:pPr>
      <w:r w:rsidRPr="00B9484B">
        <w:rPr>
          <w:rFonts w:ascii="Arial" w:hAnsi="Arial" w:cs="Arial"/>
          <w:sz w:val="20"/>
          <w:szCs w:val="20"/>
        </w:rPr>
        <w:t>Mechanical Engineering students who do not pass the qualifying examination during their first attempt may, upon the recommendation of their examining committee and review of the Director of Graduate Studies, be allowed to repeat the examination during the same semester</w:t>
      </w:r>
      <w:r>
        <w:rPr>
          <w:rFonts w:ascii="Arial" w:hAnsi="Arial" w:cs="Arial"/>
          <w:sz w:val="20"/>
          <w:szCs w:val="20"/>
        </w:rPr>
        <w:t xml:space="preserve">. </w:t>
      </w:r>
      <w:r w:rsidRPr="00B9484B">
        <w:rPr>
          <w:rFonts w:ascii="Arial" w:hAnsi="Arial" w:cs="Arial"/>
          <w:sz w:val="20"/>
          <w:szCs w:val="20"/>
        </w:rPr>
        <w:t xml:space="preserve">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a student be permitted to repeat the qualifying examination more than once. Students who have exhausted their opportunities to pass the doctoral qualifying examination will not be allowed to continue in the doctoral program. Such students will be permitted to remain in the program for one additional semester, after which their graduate admission will be terminated.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such students be considered for readmission into the doctoral program.</w:t>
      </w:r>
    </w:p>
    <w:p w14:paraId="2BBAD967" w14:textId="77777777" w:rsidR="006A48A5" w:rsidRPr="00B9484B" w:rsidRDefault="006A48A5" w:rsidP="006A48A5">
      <w:pPr>
        <w:rPr>
          <w:rFonts w:ascii="Arial" w:hAnsi="Arial" w:cs="Arial"/>
          <w:sz w:val="20"/>
          <w:szCs w:val="20"/>
        </w:rPr>
      </w:pPr>
    </w:p>
    <w:p w14:paraId="3A33078E" w14:textId="244C951B" w:rsidR="006A48A5" w:rsidRPr="00B9484B" w:rsidRDefault="006A48A5" w:rsidP="00874665">
      <w:pPr>
        <w:rPr>
          <w:rFonts w:ascii="Arial" w:hAnsi="Arial" w:cs="Arial"/>
          <w:sz w:val="20"/>
          <w:szCs w:val="20"/>
        </w:rPr>
      </w:pPr>
      <w:r w:rsidRPr="00B9484B">
        <w:rPr>
          <w:rFonts w:ascii="Arial" w:hAnsi="Arial" w:cs="Arial"/>
          <w:sz w:val="20"/>
          <w:szCs w:val="20"/>
        </w:rPr>
        <w:t>For Mechanical Engineering graduate students</w:t>
      </w:r>
      <w:r w:rsidR="005150B4">
        <w:rPr>
          <w:rFonts w:ascii="Arial" w:hAnsi="Arial" w:cs="Arial"/>
          <w:sz w:val="20"/>
          <w:szCs w:val="20"/>
        </w:rPr>
        <w:t>,</w:t>
      </w:r>
      <w:r w:rsidRPr="00B9484B">
        <w:rPr>
          <w:rFonts w:ascii="Arial" w:hAnsi="Arial" w:cs="Arial"/>
          <w:sz w:val="20"/>
          <w:szCs w:val="20"/>
        </w:rPr>
        <w:t xml:space="preserve"> the examining committee for the qualifying exam w</w:t>
      </w:r>
      <w:r>
        <w:rPr>
          <w:rFonts w:ascii="Arial" w:hAnsi="Arial" w:cs="Arial"/>
          <w:sz w:val="20"/>
          <w:szCs w:val="20"/>
        </w:rPr>
        <w:t>ill be formed by three</w:t>
      </w:r>
      <w:r w:rsidRPr="00B9484B">
        <w:rPr>
          <w:rFonts w:ascii="Arial" w:hAnsi="Arial" w:cs="Arial"/>
          <w:sz w:val="20"/>
          <w:szCs w:val="20"/>
        </w:rPr>
        <w:t xml:space="preserve"> </w:t>
      </w:r>
      <w:r w:rsidR="005150B4">
        <w:rPr>
          <w:rFonts w:ascii="Arial" w:hAnsi="Arial" w:cs="Arial"/>
          <w:sz w:val="20"/>
          <w:szCs w:val="20"/>
        </w:rPr>
        <w:t xml:space="preserve">(3) </w:t>
      </w:r>
      <w:r w:rsidRPr="00B9484B">
        <w:rPr>
          <w:rFonts w:ascii="Arial" w:hAnsi="Arial" w:cs="Arial"/>
          <w:sz w:val="20"/>
          <w:szCs w:val="20"/>
        </w:rPr>
        <w:t>faculty members from the Department of Mechanical Engineering</w:t>
      </w:r>
      <w:r>
        <w:rPr>
          <w:rFonts w:ascii="Arial" w:hAnsi="Arial" w:cs="Arial"/>
          <w:sz w:val="20"/>
          <w:szCs w:val="20"/>
        </w:rPr>
        <w:t>. All committee</w:t>
      </w:r>
      <w:r w:rsidRPr="00B9484B">
        <w:rPr>
          <w:rFonts w:ascii="Arial" w:hAnsi="Arial" w:cs="Arial"/>
          <w:sz w:val="20"/>
          <w:szCs w:val="20"/>
        </w:rPr>
        <w:t xml:space="preserve">s will be comprised </w:t>
      </w:r>
      <w:r w:rsidR="005150B4" w:rsidRPr="00B9484B">
        <w:rPr>
          <w:rFonts w:ascii="Arial" w:hAnsi="Arial" w:cs="Arial"/>
          <w:sz w:val="20"/>
          <w:szCs w:val="20"/>
        </w:rPr>
        <w:t>of</w:t>
      </w:r>
      <w:r w:rsidRPr="00B9484B">
        <w:rPr>
          <w:rFonts w:ascii="Arial" w:hAnsi="Arial" w:cs="Arial"/>
          <w:sz w:val="20"/>
          <w:szCs w:val="20"/>
        </w:rPr>
        <w:t xml:space="preserve"> the student’s advisor, a chair, and a third member. The chair of this committee will be selected by the Director of Graduate Studies and the Chair of the Department</w:t>
      </w:r>
      <w:r>
        <w:rPr>
          <w:rFonts w:ascii="Arial" w:hAnsi="Arial" w:cs="Arial"/>
          <w:sz w:val="20"/>
          <w:szCs w:val="20"/>
        </w:rPr>
        <w:t xml:space="preserve"> and must be a full-time, regular faculty member</w:t>
      </w:r>
      <w:r w:rsidRPr="00B9484B">
        <w:rPr>
          <w:rFonts w:ascii="Arial" w:hAnsi="Arial" w:cs="Arial"/>
          <w:sz w:val="20"/>
          <w:szCs w:val="20"/>
        </w:rPr>
        <w:t xml:space="preserve">. The </w:t>
      </w:r>
      <w:r w:rsidR="00CB382C">
        <w:rPr>
          <w:rFonts w:ascii="Arial" w:hAnsi="Arial" w:cs="Arial"/>
          <w:sz w:val="20"/>
          <w:szCs w:val="20"/>
        </w:rPr>
        <w:t>second memb</w:t>
      </w:r>
      <w:r w:rsidR="00A023D4">
        <w:rPr>
          <w:rFonts w:ascii="Arial" w:hAnsi="Arial" w:cs="Arial"/>
          <w:sz w:val="20"/>
          <w:szCs w:val="20"/>
        </w:rPr>
        <w:t xml:space="preserve">er will be the student’s </w:t>
      </w:r>
      <w:r w:rsidR="00CB382C">
        <w:rPr>
          <w:rFonts w:ascii="Arial" w:hAnsi="Arial" w:cs="Arial"/>
          <w:sz w:val="20"/>
          <w:szCs w:val="20"/>
        </w:rPr>
        <w:t xml:space="preserve">advisor.  The </w:t>
      </w:r>
      <w:r w:rsidRPr="00B9484B">
        <w:rPr>
          <w:rFonts w:ascii="Arial" w:hAnsi="Arial" w:cs="Arial"/>
          <w:sz w:val="20"/>
          <w:szCs w:val="20"/>
        </w:rPr>
        <w:t xml:space="preserve">third member will be chosen by the Technical Division Leader in consultation with the Director of Graduate Studies. </w:t>
      </w:r>
      <w:r w:rsidR="00CB382C">
        <w:rPr>
          <w:rFonts w:ascii="Arial" w:hAnsi="Arial" w:cs="Arial"/>
          <w:sz w:val="20"/>
          <w:szCs w:val="20"/>
        </w:rPr>
        <w:t>Up to o</w:t>
      </w:r>
      <w:r w:rsidR="00EB5855">
        <w:rPr>
          <w:rFonts w:ascii="Arial" w:hAnsi="Arial" w:cs="Arial"/>
          <w:sz w:val="20"/>
          <w:szCs w:val="20"/>
        </w:rPr>
        <w:t xml:space="preserve">ne </w:t>
      </w:r>
      <w:r w:rsidR="006C6448">
        <w:rPr>
          <w:rFonts w:ascii="Arial" w:hAnsi="Arial" w:cs="Arial"/>
          <w:sz w:val="20"/>
          <w:szCs w:val="20"/>
        </w:rPr>
        <w:t xml:space="preserve">(1) </w:t>
      </w:r>
      <w:r w:rsidR="00EB5855">
        <w:rPr>
          <w:rFonts w:ascii="Arial" w:hAnsi="Arial" w:cs="Arial"/>
          <w:sz w:val="20"/>
          <w:szCs w:val="20"/>
        </w:rPr>
        <w:t>Professional-Track-F</w:t>
      </w:r>
      <w:r>
        <w:rPr>
          <w:rFonts w:ascii="Arial" w:hAnsi="Arial" w:cs="Arial"/>
          <w:sz w:val="20"/>
          <w:szCs w:val="20"/>
        </w:rPr>
        <w:t xml:space="preserve">aculty </w:t>
      </w:r>
      <w:r w:rsidR="007627D7">
        <w:rPr>
          <w:rFonts w:ascii="Arial" w:hAnsi="Arial" w:cs="Arial"/>
          <w:sz w:val="20"/>
          <w:szCs w:val="20"/>
        </w:rPr>
        <w:t>(</w:t>
      </w:r>
      <w:r w:rsidR="00EB5855">
        <w:rPr>
          <w:rFonts w:ascii="Arial" w:hAnsi="Arial" w:cs="Arial"/>
          <w:sz w:val="20"/>
          <w:szCs w:val="20"/>
        </w:rPr>
        <w:t xml:space="preserve">PTK) </w:t>
      </w:r>
      <w:r>
        <w:rPr>
          <w:rFonts w:ascii="Arial" w:hAnsi="Arial" w:cs="Arial"/>
          <w:sz w:val="20"/>
          <w:szCs w:val="20"/>
        </w:rPr>
        <w:t xml:space="preserve">member may serve on </w:t>
      </w:r>
      <w:r w:rsidR="00CB382C">
        <w:rPr>
          <w:rFonts w:ascii="Arial" w:hAnsi="Arial" w:cs="Arial"/>
          <w:sz w:val="20"/>
          <w:szCs w:val="20"/>
        </w:rPr>
        <w:t>the qualifying exam</w:t>
      </w:r>
      <w:r>
        <w:rPr>
          <w:rFonts w:ascii="Arial" w:hAnsi="Arial" w:cs="Arial"/>
          <w:sz w:val="20"/>
          <w:szCs w:val="20"/>
        </w:rPr>
        <w:t xml:space="preserve"> committee, </w:t>
      </w:r>
      <w:r w:rsidR="00CB382C">
        <w:rPr>
          <w:rFonts w:ascii="Arial" w:hAnsi="Arial" w:cs="Arial"/>
          <w:sz w:val="20"/>
          <w:szCs w:val="20"/>
        </w:rPr>
        <w:t>subject to the following constraints</w:t>
      </w:r>
      <w:r w:rsidR="00874665">
        <w:rPr>
          <w:rFonts w:ascii="Arial" w:hAnsi="Arial" w:cs="Arial"/>
          <w:sz w:val="20"/>
          <w:szCs w:val="20"/>
        </w:rPr>
        <w:t>:</w:t>
      </w:r>
      <w:r w:rsidR="00CB382C">
        <w:rPr>
          <w:rFonts w:ascii="Arial" w:hAnsi="Arial" w:cs="Arial"/>
          <w:sz w:val="20"/>
          <w:szCs w:val="20"/>
        </w:rPr>
        <w:t xml:space="preserve"> The </w:t>
      </w:r>
      <w:r w:rsidR="00F81832">
        <w:rPr>
          <w:rFonts w:ascii="Arial" w:hAnsi="Arial" w:cs="Arial"/>
          <w:sz w:val="20"/>
          <w:szCs w:val="20"/>
        </w:rPr>
        <w:t>Professional Track-Faculty</w:t>
      </w:r>
      <w:r w:rsidR="00657DD7">
        <w:rPr>
          <w:rFonts w:ascii="Arial" w:hAnsi="Arial" w:cs="Arial"/>
          <w:sz w:val="20"/>
          <w:szCs w:val="20"/>
        </w:rPr>
        <w:t xml:space="preserve"> </w:t>
      </w:r>
      <w:r w:rsidR="00CB382C">
        <w:rPr>
          <w:rFonts w:ascii="Arial" w:hAnsi="Arial" w:cs="Arial"/>
          <w:sz w:val="20"/>
          <w:szCs w:val="20"/>
        </w:rPr>
        <w:t>member</w:t>
      </w:r>
      <w:r>
        <w:rPr>
          <w:rFonts w:ascii="Arial" w:hAnsi="Arial" w:cs="Arial"/>
          <w:sz w:val="20"/>
          <w:szCs w:val="20"/>
        </w:rPr>
        <w:t xml:space="preserve"> cannot chair</w:t>
      </w:r>
      <w:r w:rsidR="004958F0">
        <w:rPr>
          <w:rFonts w:ascii="Arial" w:hAnsi="Arial" w:cs="Arial"/>
          <w:sz w:val="20"/>
          <w:szCs w:val="20"/>
        </w:rPr>
        <w:t xml:space="preserve"> the qualifying</w:t>
      </w:r>
      <w:r w:rsidR="00CB382C">
        <w:rPr>
          <w:rFonts w:ascii="Arial" w:hAnsi="Arial" w:cs="Arial"/>
          <w:sz w:val="20"/>
          <w:szCs w:val="20"/>
        </w:rPr>
        <w:t xml:space="preserve"> exam committee</w:t>
      </w:r>
      <w:r>
        <w:rPr>
          <w:rFonts w:ascii="Arial" w:hAnsi="Arial" w:cs="Arial"/>
          <w:sz w:val="20"/>
          <w:szCs w:val="20"/>
        </w:rPr>
        <w:t xml:space="preserve">, cannot serve on a committee with their supervisor, and must be a member of graduate faculty.  </w:t>
      </w:r>
      <w:r w:rsidRPr="00B9484B">
        <w:rPr>
          <w:rFonts w:ascii="Arial" w:hAnsi="Arial" w:cs="Arial"/>
          <w:sz w:val="20"/>
          <w:szCs w:val="20"/>
        </w:rPr>
        <w:t>The names of the members of t</w:t>
      </w:r>
      <w:r>
        <w:rPr>
          <w:rFonts w:ascii="Arial" w:hAnsi="Arial" w:cs="Arial"/>
          <w:sz w:val="20"/>
          <w:szCs w:val="20"/>
        </w:rPr>
        <w:t>he examining committee will be</w:t>
      </w:r>
      <w:r w:rsidRPr="00B9484B">
        <w:rPr>
          <w:rFonts w:ascii="Arial" w:hAnsi="Arial" w:cs="Arial"/>
          <w:sz w:val="20"/>
          <w:szCs w:val="20"/>
        </w:rPr>
        <w:t xml:space="preserve"> </w:t>
      </w:r>
      <w:r>
        <w:rPr>
          <w:rFonts w:ascii="Arial" w:hAnsi="Arial" w:cs="Arial"/>
          <w:sz w:val="20"/>
          <w:szCs w:val="20"/>
        </w:rPr>
        <w:t>sent</w:t>
      </w:r>
      <w:r w:rsidR="003131B7">
        <w:rPr>
          <w:rFonts w:ascii="Arial" w:hAnsi="Arial" w:cs="Arial"/>
          <w:sz w:val="20"/>
          <w:szCs w:val="20"/>
        </w:rPr>
        <w:t xml:space="preserve"> </w:t>
      </w:r>
      <w:r w:rsidR="002074A7">
        <w:rPr>
          <w:rFonts w:ascii="Arial" w:hAnsi="Arial" w:cs="Arial"/>
          <w:sz w:val="20"/>
          <w:szCs w:val="20"/>
        </w:rPr>
        <w:t xml:space="preserve">to the student </w:t>
      </w:r>
      <w:r w:rsidR="003131B7">
        <w:rPr>
          <w:rFonts w:ascii="Arial" w:hAnsi="Arial" w:cs="Arial"/>
          <w:sz w:val="20"/>
          <w:szCs w:val="20"/>
        </w:rPr>
        <w:t>via e-mail by the ME</w:t>
      </w:r>
      <w:r w:rsidR="00AB5DC6">
        <w:rPr>
          <w:rFonts w:ascii="Arial" w:hAnsi="Arial" w:cs="Arial"/>
          <w:sz w:val="20"/>
          <w:szCs w:val="20"/>
        </w:rPr>
        <w:t xml:space="preserve"> </w:t>
      </w:r>
      <w:r w:rsidR="003131B7">
        <w:rPr>
          <w:rFonts w:ascii="Arial" w:hAnsi="Arial" w:cs="Arial"/>
          <w:sz w:val="20"/>
          <w:szCs w:val="20"/>
        </w:rPr>
        <w:t>Graduate Studies O</w:t>
      </w:r>
      <w:r w:rsidR="002074A7">
        <w:rPr>
          <w:rFonts w:ascii="Arial" w:hAnsi="Arial" w:cs="Arial"/>
          <w:sz w:val="20"/>
          <w:szCs w:val="20"/>
        </w:rPr>
        <w:t>ffice</w:t>
      </w:r>
      <w:r w:rsidRPr="00B9484B">
        <w:rPr>
          <w:rFonts w:ascii="Arial" w:hAnsi="Arial" w:cs="Arial"/>
          <w:sz w:val="20"/>
          <w:szCs w:val="20"/>
        </w:rPr>
        <w:t xml:space="preserve">. </w:t>
      </w:r>
      <w:r>
        <w:rPr>
          <w:rFonts w:ascii="Arial" w:hAnsi="Arial" w:cs="Arial"/>
          <w:sz w:val="20"/>
          <w:szCs w:val="20"/>
        </w:rPr>
        <w:t xml:space="preserve">Each student must contact their </w:t>
      </w:r>
      <w:r w:rsidRPr="00D232B3">
        <w:rPr>
          <w:rFonts w:ascii="Arial" w:hAnsi="Arial" w:cs="Arial"/>
          <w:sz w:val="20"/>
          <w:szCs w:val="20"/>
        </w:rPr>
        <w:t xml:space="preserve">examining committee </w:t>
      </w:r>
      <w:r>
        <w:rPr>
          <w:rFonts w:ascii="Arial" w:hAnsi="Arial" w:cs="Arial"/>
          <w:sz w:val="20"/>
          <w:szCs w:val="20"/>
        </w:rPr>
        <w:t>as soon as possible to schedule the exam during the department’s approved dates.</w:t>
      </w:r>
      <w:r w:rsidR="00874665">
        <w:rPr>
          <w:rFonts w:ascii="Arial" w:hAnsi="Arial" w:cs="Arial"/>
          <w:sz w:val="20"/>
          <w:szCs w:val="20"/>
        </w:rPr>
        <w:t xml:space="preserve">  S</w:t>
      </w:r>
      <w:r w:rsidR="00874665" w:rsidRPr="00B9484B">
        <w:rPr>
          <w:rFonts w:ascii="Arial" w:hAnsi="Arial" w:cs="Arial"/>
          <w:sz w:val="20"/>
          <w:szCs w:val="20"/>
        </w:rPr>
        <w:t>tudents who fail on their first attempt</w:t>
      </w:r>
      <w:r w:rsidR="00874665">
        <w:rPr>
          <w:rFonts w:ascii="Arial" w:hAnsi="Arial" w:cs="Arial"/>
          <w:sz w:val="20"/>
          <w:szCs w:val="20"/>
        </w:rPr>
        <w:t xml:space="preserve"> will be give</w:t>
      </w:r>
      <w:r w:rsidR="003202EB">
        <w:rPr>
          <w:rFonts w:ascii="Arial" w:hAnsi="Arial" w:cs="Arial"/>
          <w:sz w:val="20"/>
          <w:szCs w:val="20"/>
        </w:rPr>
        <w:t>n</w:t>
      </w:r>
      <w:r w:rsidR="00874665">
        <w:rPr>
          <w:rFonts w:ascii="Arial" w:hAnsi="Arial" w:cs="Arial"/>
          <w:sz w:val="20"/>
          <w:szCs w:val="20"/>
        </w:rPr>
        <w:t xml:space="preserve"> a second </w:t>
      </w:r>
      <w:r w:rsidR="001153A1">
        <w:rPr>
          <w:rFonts w:ascii="Arial" w:hAnsi="Arial" w:cs="Arial"/>
          <w:sz w:val="20"/>
          <w:szCs w:val="20"/>
        </w:rPr>
        <w:t>opportunity to take the qualifying</w:t>
      </w:r>
      <w:r w:rsidR="00874665">
        <w:rPr>
          <w:rFonts w:ascii="Arial" w:hAnsi="Arial" w:cs="Arial"/>
          <w:sz w:val="20"/>
          <w:szCs w:val="20"/>
        </w:rPr>
        <w:t xml:space="preserve"> exam with</w:t>
      </w:r>
      <w:r w:rsidR="00874665" w:rsidRPr="00B9484B">
        <w:rPr>
          <w:rFonts w:ascii="Arial" w:hAnsi="Arial" w:cs="Arial"/>
          <w:sz w:val="20"/>
          <w:szCs w:val="20"/>
        </w:rPr>
        <w:t xml:space="preserve"> a differe</w:t>
      </w:r>
      <w:r w:rsidR="00874665">
        <w:rPr>
          <w:rFonts w:ascii="Arial" w:hAnsi="Arial" w:cs="Arial"/>
          <w:sz w:val="20"/>
          <w:szCs w:val="20"/>
        </w:rPr>
        <w:t xml:space="preserve">nt committee of three </w:t>
      </w:r>
      <w:r w:rsidR="00874665" w:rsidRPr="00B9484B">
        <w:rPr>
          <w:rFonts w:ascii="Arial" w:hAnsi="Arial" w:cs="Arial"/>
          <w:sz w:val="20"/>
          <w:szCs w:val="20"/>
        </w:rPr>
        <w:t>faculty members</w:t>
      </w:r>
      <w:r w:rsidR="00874665">
        <w:rPr>
          <w:rFonts w:ascii="Arial" w:hAnsi="Arial" w:cs="Arial"/>
          <w:sz w:val="20"/>
          <w:szCs w:val="20"/>
        </w:rPr>
        <w:t xml:space="preserve">, </w:t>
      </w:r>
      <w:r w:rsidR="00874665" w:rsidRPr="00B9484B">
        <w:rPr>
          <w:rFonts w:ascii="Arial" w:hAnsi="Arial" w:cs="Arial"/>
          <w:sz w:val="20"/>
          <w:szCs w:val="20"/>
        </w:rPr>
        <w:t>selected</w:t>
      </w:r>
      <w:r w:rsidR="00874665">
        <w:rPr>
          <w:rFonts w:ascii="Arial" w:hAnsi="Arial" w:cs="Arial"/>
          <w:sz w:val="20"/>
          <w:szCs w:val="20"/>
        </w:rPr>
        <w:t xml:space="preserve"> by the Director of Graduate Studies</w:t>
      </w:r>
      <w:r w:rsidR="00874665" w:rsidRPr="00B9484B">
        <w:rPr>
          <w:rFonts w:ascii="Arial" w:hAnsi="Arial" w:cs="Arial"/>
          <w:sz w:val="20"/>
          <w:szCs w:val="20"/>
        </w:rPr>
        <w:t>.</w:t>
      </w:r>
    </w:p>
    <w:p w14:paraId="52B5A2D5" w14:textId="77777777" w:rsidR="006A48A5" w:rsidRDefault="006A48A5" w:rsidP="006A48A5">
      <w:pPr>
        <w:rPr>
          <w:rFonts w:ascii="Arial" w:hAnsi="Arial" w:cs="Arial"/>
          <w:sz w:val="20"/>
          <w:szCs w:val="20"/>
        </w:rPr>
      </w:pPr>
    </w:p>
    <w:p w14:paraId="1D34B3D3" w14:textId="77777777" w:rsidR="006A48A5" w:rsidRPr="00B9484B" w:rsidRDefault="006A48A5" w:rsidP="006A48A5">
      <w:pPr>
        <w:rPr>
          <w:rFonts w:ascii="Arial" w:hAnsi="Arial" w:cs="Arial"/>
          <w:sz w:val="20"/>
          <w:szCs w:val="20"/>
        </w:rPr>
      </w:pPr>
      <w:r w:rsidRPr="00B9484B">
        <w:rPr>
          <w:rFonts w:ascii="Arial" w:hAnsi="Arial" w:cs="Arial"/>
          <w:sz w:val="20"/>
          <w:szCs w:val="20"/>
        </w:rPr>
        <w:t>The format of the Mechanical Engineering qualifying exam is as follows:</w:t>
      </w:r>
    </w:p>
    <w:p w14:paraId="09E37574" w14:textId="77777777" w:rsidR="009A2A84" w:rsidRPr="00B9484B" w:rsidRDefault="009A2A84" w:rsidP="009A4FF6">
      <w:pPr>
        <w:rPr>
          <w:rFonts w:ascii="Arial" w:hAnsi="Arial" w:cs="Arial"/>
          <w:sz w:val="20"/>
          <w:szCs w:val="20"/>
        </w:rPr>
      </w:pPr>
    </w:p>
    <w:p w14:paraId="761DA7C6" w14:textId="0DBA5627" w:rsidR="00EF1019" w:rsidRPr="00B9484B" w:rsidRDefault="00EF1019" w:rsidP="009A4FF6">
      <w:pPr>
        <w:rPr>
          <w:rFonts w:ascii="Arial" w:hAnsi="Arial" w:cs="Arial"/>
          <w:sz w:val="20"/>
          <w:szCs w:val="20"/>
        </w:rPr>
      </w:pPr>
      <w:r w:rsidRPr="00B9484B">
        <w:rPr>
          <w:rFonts w:ascii="Arial" w:hAnsi="Arial" w:cs="Arial"/>
          <w:sz w:val="20"/>
          <w:szCs w:val="20"/>
        </w:rPr>
        <w:t xml:space="preserve">1. </w:t>
      </w:r>
      <w:r w:rsidR="001358D6">
        <w:rPr>
          <w:rFonts w:ascii="Arial" w:hAnsi="Arial" w:cs="Arial"/>
          <w:sz w:val="20"/>
          <w:szCs w:val="20"/>
        </w:rPr>
        <w:t xml:space="preserve"> </w:t>
      </w:r>
      <w:r w:rsidRPr="001358D6">
        <w:rPr>
          <w:rFonts w:ascii="Arial" w:hAnsi="Arial" w:cs="Arial"/>
          <w:b/>
          <w:sz w:val="20"/>
          <w:szCs w:val="20"/>
        </w:rPr>
        <w:t>Goals of the Exam:</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The qualifying exam will be an oral exam conducted in English. The</w:t>
      </w:r>
      <w:r w:rsidR="00617CA7" w:rsidRPr="00B9484B">
        <w:rPr>
          <w:rFonts w:ascii="Arial" w:hAnsi="Arial" w:cs="Arial"/>
          <w:sz w:val="20"/>
          <w:szCs w:val="20"/>
        </w:rPr>
        <w:t xml:space="preserve"> </w:t>
      </w:r>
      <w:r w:rsidRPr="00B9484B">
        <w:rPr>
          <w:rFonts w:ascii="Arial" w:hAnsi="Arial" w:cs="Arial"/>
          <w:sz w:val="20"/>
          <w:szCs w:val="20"/>
        </w:rPr>
        <w:t xml:space="preserve">goals of the exam include the following: </w:t>
      </w:r>
      <w:proofErr w:type="spellStart"/>
      <w:r w:rsidRPr="00B9484B">
        <w:rPr>
          <w:rFonts w:ascii="Arial" w:hAnsi="Arial" w:cs="Arial"/>
          <w:sz w:val="20"/>
          <w:szCs w:val="20"/>
        </w:rPr>
        <w:t>i</w:t>
      </w:r>
      <w:proofErr w:type="spellEnd"/>
      <w:r w:rsidRPr="00B9484B">
        <w:rPr>
          <w:rFonts w:ascii="Arial" w:hAnsi="Arial" w:cs="Arial"/>
          <w:sz w:val="20"/>
          <w:szCs w:val="20"/>
        </w:rPr>
        <w:t xml:space="preserve">) determine </w:t>
      </w:r>
      <w:r w:rsidR="00874665">
        <w:rPr>
          <w:rFonts w:ascii="Arial" w:hAnsi="Arial" w:cs="Arial"/>
          <w:sz w:val="20"/>
          <w:szCs w:val="20"/>
        </w:rPr>
        <w:t xml:space="preserve">the </w:t>
      </w:r>
      <w:r w:rsidRPr="00B9484B">
        <w:rPr>
          <w:rFonts w:ascii="Arial" w:hAnsi="Arial" w:cs="Arial"/>
          <w:sz w:val="20"/>
          <w:szCs w:val="20"/>
        </w:rPr>
        <w:t>student’s ability to understand and</w:t>
      </w:r>
      <w:r w:rsidR="00617CA7" w:rsidRPr="00B9484B">
        <w:rPr>
          <w:rFonts w:ascii="Arial" w:hAnsi="Arial" w:cs="Arial"/>
          <w:sz w:val="20"/>
          <w:szCs w:val="20"/>
        </w:rPr>
        <w:t xml:space="preserve"> </w:t>
      </w:r>
      <w:r w:rsidRPr="00B9484B">
        <w:rPr>
          <w:rFonts w:ascii="Arial" w:hAnsi="Arial" w:cs="Arial"/>
          <w:sz w:val="20"/>
          <w:szCs w:val="20"/>
        </w:rPr>
        <w:t xml:space="preserve">apply fundamental concepts in </w:t>
      </w:r>
      <w:r w:rsidR="00FC70E6">
        <w:rPr>
          <w:rFonts w:ascii="Arial" w:hAnsi="Arial" w:cs="Arial"/>
          <w:sz w:val="20"/>
          <w:szCs w:val="20"/>
        </w:rPr>
        <w:t>their</w:t>
      </w:r>
      <w:r w:rsidRPr="00B9484B">
        <w:rPr>
          <w:rFonts w:ascii="Arial" w:hAnsi="Arial" w:cs="Arial"/>
          <w:sz w:val="20"/>
          <w:szCs w:val="20"/>
        </w:rPr>
        <w:t xml:space="preserve"> technical area, ii) determine </w:t>
      </w:r>
      <w:r w:rsidR="00874665">
        <w:rPr>
          <w:rFonts w:ascii="Arial" w:hAnsi="Arial" w:cs="Arial"/>
          <w:sz w:val="20"/>
          <w:szCs w:val="20"/>
        </w:rPr>
        <w:t xml:space="preserve">the </w:t>
      </w:r>
      <w:r w:rsidRPr="00B9484B">
        <w:rPr>
          <w:rFonts w:ascii="Arial" w:hAnsi="Arial" w:cs="Arial"/>
          <w:sz w:val="20"/>
          <w:szCs w:val="20"/>
        </w:rPr>
        <w:t>student’s aptitude and</w:t>
      </w:r>
      <w:r w:rsidR="00617CA7" w:rsidRPr="00B9484B">
        <w:rPr>
          <w:rFonts w:ascii="Arial" w:hAnsi="Arial" w:cs="Arial"/>
          <w:sz w:val="20"/>
          <w:szCs w:val="20"/>
        </w:rPr>
        <w:t xml:space="preserve"> </w:t>
      </w:r>
      <w:r w:rsidRPr="00B9484B">
        <w:rPr>
          <w:rFonts w:ascii="Arial" w:hAnsi="Arial" w:cs="Arial"/>
          <w:sz w:val="20"/>
          <w:szCs w:val="20"/>
        </w:rPr>
        <w:t xml:space="preserve">ability to </w:t>
      </w:r>
      <w:r w:rsidR="00874665">
        <w:rPr>
          <w:rFonts w:ascii="Arial" w:hAnsi="Arial" w:cs="Arial"/>
          <w:sz w:val="20"/>
          <w:szCs w:val="20"/>
        </w:rPr>
        <w:t>conduct</w:t>
      </w:r>
      <w:r w:rsidR="00874665" w:rsidRPr="00B9484B">
        <w:rPr>
          <w:rFonts w:ascii="Arial" w:hAnsi="Arial" w:cs="Arial"/>
          <w:sz w:val="20"/>
          <w:szCs w:val="20"/>
        </w:rPr>
        <w:t xml:space="preserve"> </w:t>
      </w:r>
      <w:r w:rsidRPr="00B9484B">
        <w:rPr>
          <w:rFonts w:ascii="Arial" w:hAnsi="Arial" w:cs="Arial"/>
          <w:sz w:val="20"/>
          <w:szCs w:val="20"/>
        </w:rPr>
        <w:t>original and independent research at the doctoral level, iii) assess the</w:t>
      </w:r>
      <w:r w:rsidR="00617CA7" w:rsidRPr="00B9484B">
        <w:rPr>
          <w:rFonts w:ascii="Arial" w:hAnsi="Arial" w:cs="Arial"/>
          <w:sz w:val="20"/>
          <w:szCs w:val="20"/>
        </w:rPr>
        <w:t xml:space="preserve"> </w:t>
      </w:r>
      <w:r w:rsidRPr="00B9484B">
        <w:rPr>
          <w:rFonts w:ascii="Arial" w:hAnsi="Arial" w:cs="Arial"/>
          <w:sz w:val="20"/>
          <w:szCs w:val="20"/>
        </w:rPr>
        <w:t xml:space="preserve">student’s ability to </w:t>
      </w:r>
      <w:r w:rsidR="00874665">
        <w:rPr>
          <w:rFonts w:ascii="Arial" w:hAnsi="Arial" w:cs="Arial"/>
          <w:sz w:val="20"/>
          <w:szCs w:val="20"/>
        </w:rPr>
        <w:t xml:space="preserve">critically </w:t>
      </w:r>
      <w:r w:rsidRPr="00B9484B">
        <w:rPr>
          <w:rFonts w:ascii="Arial" w:hAnsi="Arial" w:cs="Arial"/>
          <w:sz w:val="20"/>
          <w:szCs w:val="20"/>
        </w:rPr>
        <w:t>review previous work from the literature, and iv) identify areas in the</w:t>
      </w:r>
      <w:r w:rsidR="00617CA7" w:rsidRPr="00B9484B">
        <w:rPr>
          <w:rFonts w:ascii="Arial" w:hAnsi="Arial" w:cs="Arial"/>
          <w:sz w:val="20"/>
          <w:szCs w:val="20"/>
        </w:rPr>
        <w:t xml:space="preserve"> </w:t>
      </w:r>
      <w:r w:rsidRPr="00B9484B">
        <w:rPr>
          <w:rFonts w:ascii="Arial" w:hAnsi="Arial" w:cs="Arial"/>
          <w:sz w:val="20"/>
          <w:szCs w:val="20"/>
        </w:rPr>
        <w:t xml:space="preserve">student’s background that need strengthening as the student makes progress in </w:t>
      </w:r>
      <w:r w:rsidR="00FC70E6">
        <w:rPr>
          <w:rFonts w:ascii="Arial" w:hAnsi="Arial" w:cs="Arial"/>
          <w:sz w:val="20"/>
          <w:szCs w:val="20"/>
        </w:rPr>
        <w:t>their</w:t>
      </w:r>
      <w:r w:rsidR="00617CA7" w:rsidRPr="00B9484B">
        <w:rPr>
          <w:rFonts w:ascii="Arial" w:hAnsi="Arial" w:cs="Arial"/>
          <w:sz w:val="20"/>
          <w:szCs w:val="20"/>
        </w:rPr>
        <w:t xml:space="preserve"> </w:t>
      </w:r>
      <w:r w:rsidRPr="00B9484B">
        <w:rPr>
          <w:rFonts w:ascii="Arial" w:hAnsi="Arial" w:cs="Arial"/>
          <w:sz w:val="20"/>
          <w:szCs w:val="20"/>
        </w:rPr>
        <w:t>doctoral studies.</w:t>
      </w:r>
    </w:p>
    <w:p w14:paraId="6ABA3F74" w14:textId="77777777" w:rsidR="00617CA7" w:rsidRPr="00B9484B" w:rsidRDefault="00617CA7" w:rsidP="009A4FF6">
      <w:pPr>
        <w:rPr>
          <w:rFonts w:ascii="Arial" w:hAnsi="Arial" w:cs="Arial"/>
          <w:sz w:val="20"/>
          <w:szCs w:val="20"/>
        </w:rPr>
      </w:pPr>
    </w:p>
    <w:p w14:paraId="06212DF8" w14:textId="246873DE" w:rsidR="00EF1019" w:rsidRPr="00B9484B" w:rsidRDefault="00EF1019" w:rsidP="009A4FF6">
      <w:pPr>
        <w:rPr>
          <w:rFonts w:ascii="Arial" w:hAnsi="Arial" w:cs="Arial"/>
          <w:sz w:val="20"/>
          <w:szCs w:val="20"/>
        </w:rPr>
      </w:pPr>
      <w:r w:rsidRPr="00B9484B">
        <w:rPr>
          <w:rFonts w:ascii="Arial" w:hAnsi="Arial" w:cs="Arial"/>
          <w:sz w:val="20"/>
          <w:szCs w:val="20"/>
        </w:rPr>
        <w:lastRenderedPageBreak/>
        <w:t xml:space="preserve">2. </w:t>
      </w:r>
      <w:r w:rsidR="001358D6">
        <w:rPr>
          <w:rFonts w:ascii="Arial" w:hAnsi="Arial" w:cs="Arial"/>
          <w:sz w:val="20"/>
          <w:szCs w:val="20"/>
        </w:rPr>
        <w:t xml:space="preserve"> </w:t>
      </w:r>
      <w:r w:rsidRPr="001358D6">
        <w:rPr>
          <w:rFonts w:ascii="Arial" w:hAnsi="Arial" w:cs="Arial"/>
          <w:b/>
          <w:sz w:val="20"/>
          <w:szCs w:val="20"/>
        </w:rPr>
        <w:t>When to take the Exam</w:t>
      </w:r>
      <w:r w:rsidR="001358D6">
        <w:rPr>
          <w:rFonts w:ascii="Arial" w:hAnsi="Arial" w:cs="Arial"/>
          <w:sz w:val="20"/>
          <w:szCs w:val="20"/>
        </w:rPr>
        <w:t>:</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Mechanical Engineering Doctoral students who matriculate</w:t>
      </w:r>
      <w:r w:rsidR="00617CA7" w:rsidRPr="00B9484B">
        <w:rPr>
          <w:rFonts w:ascii="Arial" w:hAnsi="Arial" w:cs="Arial"/>
          <w:sz w:val="20"/>
          <w:szCs w:val="20"/>
        </w:rPr>
        <w:t xml:space="preserve"> </w:t>
      </w:r>
      <w:r w:rsidRPr="00B9484B">
        <w:rPr>
          <w:rFonts w:ascii="Arial" w:hAnsi="Arial" w:cs="Arial"/>
          <w:sz w:val="20"/>
          <w:szCs w:val="20"/>
        </w:rPr>
        <w:t>into the program with an M.S. degree must take the qualifying examination no later than</w:t>
      </w:r>
      <w:r w:rsidR="00617CA7" w:rsidRPr="00B9484B">
        <w:rPr>
          <w:rFonts w:ascii="Arial" w:hAnsi="Arial" w:cs="Arial"/>
          <w:sz w:val="20"/>
          <w:szCs w:val="20"/>
        </w:rPr>
        <w:t xml:space="preserve"> </w:t>
      </w:r>
      <w:r w:rsidRPr="00B9484B">
        <w:rPr>
          <w:rFonts w:ascii="Arial" w:hAnsi="Arial" w:cs="Arial"/>
          <w:sz w:val="20"/>
          <w:szCs w:val="20"/>
        </w:rPr>
        <w:t xml:space="preserve">their second semester of study at </w:t>
      </w:r>
      <w:r w:rsidRPr="00DB1051">
        <w:rPr>
          <w:rFonts w:ascii="Arial" w:hAnsi="Arial" w:cs="Arial"/>
          <w:sz w:val="20"/>
          <w:szCs w:val="20"/>
        </w:rPr>
        <w:t>the University of Maryland. Those who matriculate with</w:t>
      </w:r>
      <w:r w:rsidR="00617CA7" w:rsidRPr="00DB1051">
        <w:rPr>
          <w:rFonts w:ascii="Arial" w:hAnsi="Arial" w:cs="Arial"/>
          <w:sz w:val="20"/>
          <w:szCs w:val="20"/>
        </w:rPr>
        <w:t xml:space="preserve"> </w:t>
      </w:r>
      <w:r w:rsidRPr="00DB1051">
        <w:rPr>
          <w:rFonts w:ascii="Arial" w:hAnsi="Arial" w:cs="Arial"/>
          <w:sz w:val="20"/>
          <w:szCs w:val="20"/>
        </w:rPr>
        <w:t xml:space="preserve">a B.S. degree must take it no later than their fourth semester of study at the </w:t>
      </w:r>
      <w:r w:rsidR="00617CA7" w:rsidRPr="00DB1051">
        <w:rPr>
          <w:rFonts w:ascii="Arial" w:hAnsi="Arial" w:cs="Arial"/>
          <w:sz w:val="20"/>
          <w:szCs w:val="20"/>
        </w:rPr>
        <w:t>U</w:t>
      </w:r>
      <w:r w:rsidRPr="00DB1051">
        <w:rPr>
          <w:rFonts w:ascii="Arial" w:hAnsi="Arial" w:cs="Arial"/>
          <w:sz w:val="20"/>
          <w:szCs w:val="20"/>
        </w:rPr>
        <w:t>niversity of</w:t>
      </w:r>
      <w:r w:rsidR="00617CA7" w:rsidRPr="00DB1051">
        <w:rPr>
          <w:rFonts w:ascii="Arial" w:hAnsi="Arial" w:cs="Arial"/>
          <w:sz w:val="20"/>
          <w:szCs w:val="20"/>
        </w:rPr>
        <w:t xml:space="preserve"> </w:t>
      </w:r>
      <w:r w:rsidRPr="00DB1051">
        <w:rPr>
          <w:rFonts w:ascii="Arial" w:hAnsi="Arial" w:cs="Arial"/>
          <w:sz w:val="20"/>
          <w:szCs w:val="20"/>
        </w:rPr>
        <w:t>Maryland, or during the semester follow</w:t>
      </w:r>
      <w:r w:rsidR="0016352F" w:rsidRPr="00DB1051">
        <w:rPr>
          <w:rFonts w:ascii="Arial" w:hAnsi="Arial" w:cs="Arial"/>
          <w:sz w:val="20"/>
          <w:szCs w:val="20"/>
        </w:rPr>
        <w:t>ing</w:t>
      </w:r>
      <w:r w:rsidR="00F74910" w:rsidRPr="00DB1051">
        <w:rPr>
          <w:rFonts w:ascii="Arial" w:hAnsi="Arial" w:cs="Arial"/>
          <w:sz w:val="20"/>
          <w:szCs w:val="20"/>
        </w:rPr>
        <w:t xml:space="preserve"> the</w:t>
      </w:r>
      <w:r w:rsidR="0016352F" w:rsidRPr="00DB1051">
        <w:rPr>
          <w:rFonts w:ascii="Arial" w:hAnsi="Arial" w:cs="Arial"/>
          <w:sz w:val="20"/>
          <w:szCs w:val="20"/>
        </w:rPr>
        <w:t xml:space="preserve"> </w:t>
      </w:r>
      <w:r w:rsidRPr="00DB1051">
        <w:rPr>
          <w:rFonts w:ascii="Arial" w:hAnsi="Arial" w:cs="Arial"/>
          <w:sz w:val="20"/>
          <w:szCs w:val="20"/>
        </w:rPr>
        <w:t>accumulat</w:t>
      </w:r>
      <w:r w:rsidR="0016352F" w:rsidRPr="00DB1051">
        <w:rPr>
          <w:rFonts w:ascii="Arial" w:hAnsi="Arial" w:cs="Arial"/>
          <w:sz w:val="20"/>
          <w:szCs w:val="20"/>
        </w:rPr>
        <w:t>ion of</w:t>
      </w:r>
      <w:r w:rsidRPr="00DB1051">
        <w:rPr>
          <w:rFonts w:ascii="Arial" w:hAnsi="Arial" w:cs="Arial"/>
          <w:sz w:val="20"/>
          <w:szCs w:val="20"/>
        </w:rPr>
        <w:t xml:space="preserve"> 24 </w:t>
      </w:r>
      <w:r w:rsidR="0016352F" w:rsidRPr="00DB1051">
        <w:rPr>
          <w:rFonts w:ascii="Arial" w:hAnsi="Arial" w:cs="Arial"/>
          <w:sz w:val="20"/>
          <w:szCs w:val="20"/>
        </w:rPr>
        <w:t xml:space="preserve">or more </w:t>
      </w:r>
      <w:r w:rsidRPr="00DB1051">
        <w:rPr>
          <w:rFonts w:ascii="Arial" w:hAnsi="Arial" w:cs="Arial"/>
          <w:sz w:val="20"/>
          <w:szCs w:val="20"/>
        </w:rPr>
        <w:t xml:space="preserve">credits, </w:t>
      </w:r>
      <w:r w:rsidR="00617CA7" w:rsidRPr="00DB1051">
        <w:rPr>
          <w:rFonts w:ascii="Arial" w:hAnsi="Arial" w:cs="Arial"/>
          <w:sz w:val="20"/>
          <w:szCs w:val="20"/>
        </w:rPr>
        <w:t>w</w:t>
      </w:r>
      <w:r w:rsidRPr="00DB1051">
        <w:rPr>
          <w:rFonts w:ascii="Arial" w:hAnsi="Arial" w:cs="Arial"/>
          <w:sz w:val="20"/>
          <w:szCs w:val="20"/>
        </w:rPr>
        <w:t xml:space="preserve">hichever occurs first. Under special </w:t>
      </w:r>
      <w:r w:rsidR="000230ED" w:rsidRPr="00DB1051">
        <w:rPr>
          <w:rFonts w:ascii="Arial" w:hAnsi="Arial" w:cs="Arial"/>
          <w:sz w:val="20"/>
          <w:szCs w:val="20"/>
        </w:rPr>
        <w:t>circumstances</w:t>
      </w:r>
      <w:r w:rsidR="00520048" w:rsidRPr="00DB1051">
        <w:rPr>
          <w:rFonts w:ascii="Arial" w:hAnsi="Arial" w:cs="Arial"/>
          <w:sz w:val="20"/>
          <w:szCs w:val="20"/>
        </w:rPr>
        <w:t xml:space="preserve"> </w:t>
      </w:r>
      <w:r w:rsidRPr="00DB1051">
        <w:rPr>
          <w:rFonts w:ascii="Arial" w:hAnsi="Arial" w:cs="Arial"/>
          <w:sz w:val="20"/>
          <w:szCs w:val="20"/>
        </w:rPr>
        <w:t>(e.g., non-traditional background, health related issues), the student’s advisor may</w:t>
      </w:r>
      <w:r w:rsidR="00617CA7" w:rsidRPr="00DB1051">
        <w:rPr>
          <w:rFonts w:ascii="Arial" w:hAnsi="Arial" w:cs="Arial"/>
          <w:sz w:val="20"/>
          <w:szCs w:val="20"/>
        </w:rPr>
        <w:t xml:space="preserve"> </w:t>
      </w:r>
      <w:r w:rsidRPr="00DB1051">
        <w:rPr>
          <w:rFonts w:ascii="Arial" w:hAnsi="Arial" w:cs="Arial"/>
          <w:sz w:val="20"/>
          <w:szCs w:val="20"/>
        </w:rPr>
        <w:t>petition the Director of Graduate Studies to defer the exam. It is recommended that these</w:t>
      </w:r>
      <w:r w:rsidR="00617CA7" w:rsidRPr="00DB1051">
        <w:rPr>
          <w:rFonts w:ascii="Arial" w:hAnsi="Arial" w:cs="Arial"/>
          <w:sz w:val="20"/>
          <w:szCs w:val="20"/>
        </w:rPr>
        <w:t xml:space="preserve"> </w:t>
      </w:r>
      <w:r w:rsidRPr="00DB1051">
        <w:rPr>
          <w:rFonts w:ascii="Arial" w:hAnsi="Arial" w:cs="Arial"/>
          <w:sz w:val="20"/>
          <w:szCs w:val="20"/>
        </w:rPr>
        <w:t>petitions be submitted during the beginning of a semester. Along with the Graduate</w:t>
      </w:r>
      <w:r w:rsidR="00617CA7" w:rsidRPr="00DB1051">
        <w:rPr>
          <w:rFonts w:ascii="Arial" w:hAnsi="Arial" w:cs="Arial"/>
          <w:sz w:val="20"/>
          <w:szCs w:val="20"/>
        </w:rPr>
        <w:t xml:space="preserve"> </w:t>
      </w:r>
      <w:r w:rsidRPr="00DB1051">
        <w:rPr>
          <w:rFonts w:ascii="Arial" w:hAnsi="Arial" w:cs="Arial"/>
          <w:sz w:val="20"/>
          <w:szCs w:val="20"/>
        </w:rPr>
        <w:t>Committee, the Director of Graduate Studies will review each submitted petition and</w:t>
      </w:r>
      <w:r w:rsidR="00617CA7" w:rsidRPr="00DB1051">
        <w:rPr>
          <w:rFonts w:ascii="Arial" w:hAnsi="Arial" w:cs="Arial"/>
          <w:sz w:val="20"/>
          <w:szCs w:val="20"/>
        </w:rPr>
        <w:t xml:space="preserve"> </w:t>
      </w:r>
      <w:r w:rsidRPr="00DB1051">
        <w:rPr>
          <w:rFonts w:ascii="Arial" w:hAnsi="Arial" w:cs="Arial"/>
          <w:sz w:val="20"/>
          <w:szCs w:val="20"/>
        </w:rPr>
        <w:t>communicate the decision on the petition to the student’s advisor.</w:t>
      </w:r>
    </w:p>
    <w:p w14:paraId="41ED3AFE" w14:textId="77777777" w:rsidR="00617CA7" w:rsidRPr="00B9484B" w:rsidRDefault="00617CA7" w:rsidP="009A4FF6">
      <w:pPr>
        <w:rPr>
          <w:rFonts w:ascii="Arial" w:hAnsi="Arial" w:cs="Arial"/>
          <w:sz w:val="20"/>
          <w:szCs w:val="20"/>
        </w:rPr>
      </w:pPr>
    </w:p>
    <w:p w14:paraId="44FCE915" w14:textId="0FE851C1" w:rsidR="00617CA7" w:rsidRPr="00B9484B" w:rsidRDefault="00EF1019" w:rsidP="009A4FF6">
      <w:pPr>
        <w:rPr>
          <w:rFonts w:ascii="Arial" w:hAnsi="Arial" w:cs="Arial"/>
          <w:sz w:val="20"/>
          <w:szCs w:val="20"/>
        </w:rPr>
      </w:pPr>
      <w:r w:rsidRPr="00B9484B">
        <w:rPr>
          <w:rFonts w:ascii="Arial" w:hAnsi="Arial" w:cs="Arial"/>
          <w:sz w:val="20"/>
          <w:szCs w:val="20"/>
        </w:rPr>
        <w:t xml:space="preserve">3. </w:t>
      </w:r>
      <w:r w:rsidR="001358D6" w:rsidRPr="001358D6">
        <w:rPr>
          <w:rFonts w:ascii="Arial" w:hAnsi="Arial" w:cs="Arial"/>
          <w:b/>
          <w:sz w:val="20"/>
          <w:szCs w:val="20"/>
        </w:rPr>
        <w:t xml:space="preserve"> </w:t>
      </w:r>
      <w:r w:rsidRPr="001358D6">
        <w:rPr>
          <w:rFonts w:ascii="Arial" w:hAnsi="Arial" w:cs="Arial"/>
          <w:b/>
          <w:sz w:val="20"/>
          <w:szCs w:val="20"/>
        </w:rPr>
        <w:t>Exam Schedule:</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 xml:space="preserve">The first round of the </w:t>
      </w:r>
      <w:r w:rsidR="006A2A6D" w:rsidRPr="00B9484B">
        <w:rPr>
          <w:rFonts w:ascii="Arial" w:hAnsi="Arial" w:cs="Arial"/>
          <w:sz w:val="20"/>
          <w:szCs w:val="20"/>
        </w:rPr>
        <w:t>exa</w:t>
      </w:r>
      <w:r w:rsidR="006A2A6D">
        <w:rPr>
          <w:rFonts w:ascii="Arial" w:hAnsi="Arial" w:cs="Arial"/>
          <w:sz w:val="20"/>
          <w:szCs w:val="20"/>
        </w:rPr>
        <w:t>ms</w:t>
      </w:r>
      <w:r w:rsidRPr="00B9484B">
        <w:rPr>
          <w:rFonts w:ascii="Arial" w:hAnsi="Arial" w:cs="Arial"/>
          <w:sz w:val="20"/>
          <w:szCs w:val="20"/>
        </w:rPr>
        <w:t xml:space="preserve"> will be typically scheduled during</w:t>
      </w:r>
      <w:r w:rsidR="00617CA7" w:rsidRPr="00B9484B">
        <w:rPr>
          <w:rFonts w:ascii="Arial" w:hAnsi="Arial" w:cs="Arial"/>
          <w:sz w:val="20"/>
          <w:szCs w:val="20"/>
        </w:rPr>
        <w:t xml:space="preserve"> </w:t>
      </w:r>
      <w:r w:rsidR="00A33BC6">
        <w:rPr>
          <w:rFonts w:ascii="Arial" w:hAnsi="Arial" w:cs="Arial"/>
          <w:sz w:val="20"/>
          <w:szCs w:val="20"/>
        </w:rPr>
        <w:t>February of the s</w:t>
      </w:r>
      <w:r w:rsidRPr="00B9484B">
        <w:rPr>
          <w:rFonts w:ascii="Arial" w:hAnsi="Arial" w:cs="Arial"/>
          <w:sz w:val="20"/>
          <w:szCs w:val="20"/>
        </w:rPr>
        <w:t>pring</w:t>
      </w:r>
      <w:r w:rsidR="00A33BC6">
        <w:rPr>
          <w:rFonts w:ascii="Arial" w:hAnsi="Arial" w:cs="Arial"/>
          <w:sz w:val="20"/>
          <w:szCs w:val="20"/>
        </w:rPr>
        <w:t xml:space="preserve"> semester and September of the f</w:t>
      </w:r>
      <w:r w:rsidRPr="00B9484B">
        <w:rPr>
          <w:rFonts w:ascii="Arial" w:hAnsi="Arial" w:cs="Arial"/>
          <w:sz w:val="20"/>
          <w:szCs w:val="20"/>
        </w:rPr>
        <w:t>all semester. The second round</w:t>
      </w:r>
      <w:r w:rsidR="00617CA7" w:rsidRPr="00B9484B">
        <w:rPr>
          <w:rFonts w:ascii="Arial" w:hAnsi="Arial" w:cs="Arial"/>
          <w:sz w:val="20"/>
          <w:szCs w:val="20"/>
        </w:rPr>
        <w:t xml:space="preserve"> </w:t>
      </w:r>
      <w:r w:rsidRPr="00B9484B">
        <w:rPr>
          <w:rFonts w:ascii="Arial" w:hAnsi="Arial" w:cs="Arial"/>
          <w:sz w:val="20"/>
          <w:szCs w:val="20"/>
        </w:rPr>
        <w:t xml:space="preserve">of </w:t>
      </w:r>
      <w:r w:rsidR="006A2A6D" w:rsidRPr="00B9484B">
        <w:rPr>
          <w:rFonts w:ascii="Arial" w:hAnsi="Arial" w:cs="Arial"/>
          <w:sz w:val="20"/>
          <w:szCs w:val="20"/>
        </w:rPr>
        <w:t>exa</w:t>
      </w:r>
      <w:r w:rsidR="006A2A6D">
        <w:rPr>
          <w:rFonts w:ascii="Arial" w:hAnsi="Arial" w:cs="Arial"/>
          <w:sz w:val="20"/>
          <w:szCs w:val="20"/>
        </w:rPr>
        <w:t>ms</w:t>
      </w:r>
      <w:r w:rsidRPr="00B9484B">
        <w:rPr>
          <w:rFonts w:ascii="Arial" w:hAnsi="Arial" w:cs="Arial"/>
          <w:sz w:val="20"/>
          <w:szCs w:val="20"/>
        </w:rPr>
        <w:t xml:space="preserve"> will be typically</w:t>
      </w:r>
      <w:r w:rsidR="00D75C0D">
        <w:rPr>
          <w:rFonts w:ascii="Arial" w:hAnsi="Arial" w:cs="Arial"/>
          <w:sz w:val="20"/>
          <w:szCs w:val="20"/>
        </w:rPr>
        <w:t xml:space="preserve"> scheduled during April of the spring semester and O</w:t>
      </w:r>
      <w:r w:rsidRPr="00B9484B">
        <w:rPr>
          <w:rFonts w:ascii="Arial" w:hAnsi="Arial" w:cs="Arial"/>
          <w:sz w:val="20"/>
          <w:szCs w:val="20"/>
        </w:rPr>
        <w:t>ctober of</w:t>
      </w:r>
      <w:r w:rsidR="00617CA7" w:rsidRPr="00B9484B">
        <w:rPr>
          <w:rFonts w:ascii="Arial" w:hAnsi="Arial" w:cs="Arial"/>
          <w:sz w:val="20"/>
          <w:szCs w:val="20"/>
        </w:rPr>
        <w:t xml:space="preserve"> </w:t>
      </w:r>
      <w:r w:rsidR="00D75C0D">
        <w:rPr>
          <w:rFonts w:ascii="Arial" w:hAnsi="Arial" w:cs="Arial"/>
          <w:sz w:val="20"/>
          <w:szCs w:val="20"/>
        </w:rPr>
        <w:t>the f</w:t>
      </w:r>
      <w:r w:rsidRPr="00B9484B">
        <w:rPr>
          <w:rFonts w:ascii="Arial" w:hAnsi="Arial" w:cs="Arial"/>
          <w:sz w:val="20"/>
          <w:szCs w:val="20"/>
        </w:rPr>
        <w:t>all semester.</w:t>
      </w:r>
    </w:p>
    <w:p w14:paraId="3586970F" w14:textId="77777777" w:rsidR="00617CA7" w:rsidRPr="00B9484B" w:rsidRDefault="00617CA7" w:rsidP="009A4FF6">
      <w:pPr>
        <w:rPr>
          <w:rFonts w:ascii="Arial" w:hAnsi="Arial" w:cs="Arial"/>
          <w:sz w:val="20"/>
          <w:szCs w:val="20"/>
        </w:rPr>
      </w:pPr>
    </w:p>
    <w:p w14:paraId="075DD86B" w14:textId="77777777" w:rsidR="00EF1019" w:rsidRPr="001358D6" w:rsidRDefault="00EF1019" w:rsidP="009A4FF6">
      <w:pPr>
        <w:rPr>
          <w:rFonts w:ascii="Arial" w:hAnsi="Arial" w:cs="Arial"/>
          <w:b/>
          <w:sz w:val="20"/>
          <w:szCs w:val="20"/>
        </w:rPr>
      </w:pPr>
      <w:r w:rsidRPr="00B9484B">
        <w:rPr>
          <w:rFonts w:ascii="Arial" w:hAnsi="Arial" w:cs="Arial"/>
          <w:sz w:val="20"/>
          <w:szCs w:val="20"/>
        </w:rPr>
        <w:t xml:space="preserve">4. </w:t>
      </w:r>
      <w:r w:rsidR="001358D6" w:rsidRPr="001358D6">
        <w:rPr>
          <w:rFonts w:ascii="Arial" w:hAnsi="Arial" w:cs="Arial"/>
          <w:b/>
          <w:sz w:val="20"/>
          <w:szCs w:val="20"/>
        </w:rPr>
        <w:t xml:space="preserve"> </w:t>
      </w:r>
      <w:r w:rsidRPr="001358D6">
        <w:rPr>
          <w:rFonts w:ascii="Arial" w:hAnsi="Arial" w:cs="Arial"/>
          <w:b/>
          <w:sz w:val="20"/>
          <w:szCs w:val="20"/>
        </w:rPr>
        <w:t>Exam Preliminaries and Procedures:</w:t>
      </w:r>
    </w:p>
    <w:p w14:paraId="36443CAA" w14:textId="4B346324" w:rsidR="00EF1019" w:rsidRPr="00B9484B" w:rsidRDefault="00EF1019" w:rsidP="00E62C22">
      <w:pPr>
        <w:ind w:left="720"/>
        <w:rPr>
          <w:rFonts w:ascii="Arial" w:hAnsi="Arial" w:cs="Arial"/>
          <w:sz w:val="20"/>
          <w:szCs w:val="20"/>
        </w:rPr>
      </w:pPr>
      <w:r w:rsidRPr="007F2327">
        <w:rPr>
          <w:rFonts w:ascii="Arial" w:hAnsi="Arial" w:cs="Arial"/>
          <w:b/>
          <w:i/>
          <w:sz w:val="20"/>
          <w:szCs w:val="20"/>
        </w:rPr>
        <w:t>Exam Subject Areas</w:t>
      </w:r>
      <w:r w:rsidRPr="001358D6">
        <w:rPr>
          <w:rFonts w:ascii="Arial" w:hAnsi="Arial" w:cs="Arial"/>
          <w:i/>
          <w:sz w:val="20"/>
          <w:szCs w:val="20"/>
        </w:rPr>
        <w:t>:</w:t>
      </w:r>
      <w:r w:rsidRPr="00B9484B">
        <w:rPr>
          <w:rFonts w:ascii="Arial" w:hAnsi="Arial" w:cs="Arial"/>
          <w:sz w:val="20"/>
          <w:szCs w:val="20"/>
        </w:rPr>
        <w:t xml:space="preserve"> </w:t>
      </w:r>
      <w:r w:rsidR="001358D6">
        <w:rPr>
          <w:rFonts w:ascii="Arial" w:hAnsi="Arial" w:cs="Arial"/>
          <w:sz w:val="20"/>
          <w:szCs w:val="20"/>
        </w:rPr>
        <w:t xml:space="preserve"> </w:t>
      </w:r>
      <w:r w:rsidR="00561394">
        <w:rPr>
          <w:rFonts w:ascii="Arial" w:hAnsi="Arial" w:cs="Arial"/>
          <w:sz w:val="20"/>
          <w:szCs w:val="20"/>
        </w:rPr>
        <w:t>In consultation with their</w:t>
      </w:r>
      <w:r w:rsidR="000A7102">
        <w:rPr>
          <w:rFonts w:ascii="Arial" w:hAnsi="Arial" w:cs="Arial"/>
          <w:sz w:val="20"/>
          <w:szCs w:val="20"/>
        </w:rPr>
        <w:t xml:space="preserve"> advisor </w:t>
      </w:r>
      <w:r w:rsidRPr="00B9484B">
        <w:rPr>
          <w:rFonts w:ascii="Arial" w:hAnsi="Arial" w:cs="Arial"/>
          <w:sz w:val="20"/>
          <w:szCs w:val="20"/>
        </w:rPr>
        <w:t>and the</w:t>
      </w:r>
      <w:r w:rsidR="00617CA7" w:rsidRPr="00B9484B">
        <w:rPr>
          <w:rFonts w:ascii="Arial" w:hAnsi="Arial" w:cs="Arial"/>
          <w:sz w:val="20"/>
          <w:szCs w:val="20"/>
        </w:rPr>
        <w:t xml:space="preserve"> </w:t>
      </w:r>
      <w:r w:rsidR="006A48A5">
        <w:rPr>
          <w:rFonts w:ascii="Arial" w:hAnsi="Arial" w:cs="Arial"/>
          <w:sz w:val="20"/>
          <w:szCs w:val="20"/>
        </w:rPr>
        <w:t xml:space="preserve">ME </w:t>
      </w:r>
      <w:r w:rsidRPr="00B9484B">
        <w:rPr>
          <w:rFonts w:ascii="Arial" w:hAnsi="Arial" w:cs="Arial"/>
          <w:sz w:val="20"/>
          <w:szCs w:val="20"/>
        </w:rPr>
        <w:t xml:space="preserve">Graduate </w:t>
      </w:r>
      <w:r w:rsidR="008163A4">
        <w:rPr>
          <w:rFonts w:ascii="Arial" w:hAnsi="Arial" w:cs="Arial"/>
          <w:sz w:val="20"/>
          <w:szCs w:val="20"/>
        </w:rPr>
        <w:t xml:space="preserve">Studies </w:t>
      </w:r>
      <w:r w:rsidRPr="00B9484B">
        <w:rPr>
          <w:rFonts w:ascii="Arial" w:hAnsi="Arial" w:cs="Arial"/>
          <w:sz w:val="20"/>
          <w:szCs w:val="20"/>
        </w:rPr>
        <w:t>Office, the student (examinee) will choose at least two and at most three</w:t>
      </w:r>
      <w:r w:rsidR="00617CA7" w:rsidRPr="00B9484B">
        <w:rPr>
          <w:rFonts w:ascii="Arial" w:hAnsi="Arial" w:cs="Arial"/>
          <w:sz w:val="20"/>
          <w:szCs w:val="20"/>
        </w:rPr>
        <w:t xml:space="preserve"> </w:t>
      </w:r>
      <w:r w:rsidR="00561394">
        <w:rPr>
          <w:rFonts w:ascii="Arial" w:hAnsi="Arial" w:cs="Arial"/>
          <w:sz w:val="20"/>
          <w:szCs w:val="20"/>
        </w:rPr>
        <w:t>independent</w:t>
      </w:r>
      <w:r w:rsidRPr="00B9484B">
        <w:rPr>
          <w:rFonts w:ascii="Arial" w:hAnsi="Arial" w:cs="Arial"/>
          <w:sz w:val="20"/>
          <w:szCs w:val="20"/>
        </w:rPr>
        <w:t>, broad exam subject areas that reflect the student’s background knowledge</w:t>
      </w:r>
      <w:r w:rsidR="00617CA7" w:rsidRPr="00B9484B">
        <w:rPr>
          <w:rFonts w:ascii="Arial" w:hAnsi="Arial" w:cs="Arial"/>
          <w:sz w:val="20"/>
          <w:szCs w:val="20"/>
        </w:rPr>
        <w:t xml:space="preserve"> </w:t>
      </w:r>
      <w:r w:rsidRPr="00B9484B">
        <w:rPr>
          <w:rFonts w:ascii="Arial" w:hAnsi="Arial" w:cs="Arial"/>
          <w:sz w:val="20"/>
          <w:szCs w:val="20"/>
        </w:rPr>
        <w:t xml:space="preserve">and key </w:t>
      </w:r>
      <w:r w:rsidR="000A7102">
        <w:rPr>
          <w:rFonts w:ascii="Arial" w:hAnsi="Arial" w:cs="Arial"/>
          <w:sz w:val="20"/>
          <w:szCs w:val="20"/>
        </w:rPr>
        <w:t>dissertation fields. Students</w:t>
      </w:r>
      <w:r w:rsidR="00553A8E">
        <w:rPr>
          <w:rFonts w:ascii="Arial" w:hAnsi="Arial" w:cs="Arial"/>
          <w:sz w:val="20"/>
          <w:szCs w:val="20"/>
        </w:rPr>
        <w:t>-</w:t>
      </w:r>
      <w:r w:rsidRPr="00B9484B">
        <w:rPr>
          <w:rFonts w:ascii="Arial" w:hAnsi="Arial" w:cs="Arial"/>
          <w:sz w:val="20"/>
          <w:szCs w:val="20"/>
        </w:rPr>
        <w:t xml:space="preserve"> will be asked to make this choice at the time they</w:t>
      </w:r>
      <w:r w:rsidR="0047799E">
        <w:rPr>
          <w:rFonts w:ascii="Arial" w:hAnsi="Arial" w:cs="Arial"/>
          <w:sz w:val="20"/>
          <w:szCs w:val="20"/>
        </w:rPr>
        <w:t xml:space="preserve"> </w:t>
      </w:r>
      <w:r w:rsidRPr="00B9484B">
        <w:rPr>
          <w:rFonts w:ascii="Arial" w:hAnsi="Arial" w:cs="Arial"/>
          <w:sz w:val="20"/>
          <w:szCs w:val="20"/>
        </w:rPr>
        <w:t>sign up for the exam.</w:t>
      </w:r>
    </w:p>
    <w:p w14:paraId="72D81DA5" w14:textId="77777777" w:rsidR="009A2A84" w:rsidRPr="007F2327" w:rsidRDefault="009A2A84" w:rsidP="001358D6">
      <w:pPr>
        <w:tabs>
          <w:tab w:val="num" w:pos="720"/>
        </w:tabs>
        <w:ind w:left="720" w:hanging="720"/>
        <w:rPr>
          <w:rFonts w:ascii="Arial" w:hAnsi="Arial" w:cs="Arial"/>
          <w:b/>
          <w:sz w:val="20"/>
          <w:szCs w:val="20"/>
        </w:rPr>
      </w:pPr>
    </w:p>
    <w:p w14:paraId="67F6459D" w14:textId="6B2911FB" w:rsidR="00EF1019" w:rsidRPr="00B9484B" w:rsidRDefault="00EF1019" w:rsidP="00E62C22">
      <w:pPr>
        <w:ind w:left="720"/>
        <w:rPr>
          <w:rFonts w:ascii="Arial" w:hAnsi="Arial" w:cs="Arial"/>
          <w:sz w:val="20"/>
          <w:szCs w:val="20"/>
        </w:rPr>
      </w:pPr>
      <w:r w:rsidRPr="000B7FCE">
        <w:rPr>
          <w:rFonts w:ascii="Arial" w:hAnsi="Arial" w:cs="Arial"/>
          <w:b/>
          <w:i/>
          <w:sz w:val="20"/>
          <w:szCs w:val="20"/>
        </w:rPr>
        <w:t>Exam Committee Composition</w:t>
      </w:r>
      <w:r w:rsidRPr="000B7FCE">
        <w:rPr>
          <w:rFonts w:ascii="Arial" w:hAnsi="Arial" w:cs="Arial"/>
          <w:i/>
          <w:sz w:val="20"/>
          <w:szCs w:val="20"/>
        </w:rPr>
        <w:t>:</w:t>
      </w:r>
      <w:r w:rsidR="001358D6" w:rsidRPr="000B7FCE">
        <w:rPr>
          <w:rFonts w:ascii="Arial" w:hAnsi="Arial" w:cs="Arial"/>
          <w:i/>
          <w:sz w:val="20"/>
          <w:szCs w:val="20"/>
        </w:rPr>
        <w:t xml:space="preserve"> </w:t>
      </w:r>
      <w:r w:rsidRPr="000B7FCE">
        <w:rPr>
          <w:rFonts w:ascii="Arial" w:hAnsi="Arial" w:cs="Arial"/>
          <w:sz w:val="20"/>
          <w:szCs w:val="20"/>
        </w:rPr>
        <w:t xml:space="preserve"> The composition of the exam committee will be</w:t>
      </w:r>
      <w:r w:rsidR="00617CA7" w:rsidRPr="000B7FCE">
        <w:rPr>
          <w:rFonts w:ascii="Arial" w:hAnsi="Arial" w:cs="Arial"/>
          <w:sz w:val="20"/>
          <w:szCs w:val="20"/>
        </w:rPr>
        <w:t xml:space="preserve"> </w:t>
      </w:r>
      <w:r w:rsidRPr="000B7FCE">
        <w:rPr>
          <w:rFonts w:ascii="Arial" w:hAnsi="Arial" w:cs="Arial"/>
          <w:sz w:val="20"/>
          <w:szCs w:val="20"/>
        </w:rPr>
        <w:t>determined by the subject areas chosen by the examinee. The exam committee will</w:t>
      </w:r>
      <w:r w:rsidR="004C5E41" w:rsidRPr="000B7FCE">
        <w:rPr>
          <w:rFonts w:ascii="Arial" w:hAnsi="Arial" w:cs="Arial"/>
          <w:sz w:val="20"/>
          <w:szCs w:val="20"/>
        </w:rPr>
        <w:t xml:space="preserve"> </w:t>
      </w:r>
      <w:r w:rsidRPr="000B7FCE">
        <w:rPr>
          <w:rFonts w:ascii="Arial" w:hAnsi="Arial" w:cs="Arial"/>
          <w:sz w:val="20"/>
          <w:szCs w:val="20"/>
        </w:rPr>
        <w:t>consist of three faculty members who are mainly</w:t>
      </w:r>
      <w:r w:rsidR="00617CA7" w:rsidRPr="000B7FCE">
        <w:rPr>
          <w:rFonts w:ascii="Arial" w:hAnsi="Arial" w:cs="Arial"/>
          <w:sz w:val="20"/>
          <w:szCs w:val="20"/>
        </w:rPr>
        <w:t xml:space="preserve"> </w:t>
      </w:r>
      <w:r w:rsidRPr="000B7FCE">
        <w:rPr>
          <w:rFonts w:ascii="Arial" w:hAnsi="Arial" w:cs="Arial"/>
          <w:sz w:val="20"/>
          <w:szCs w:val="20"/>
        </w:rPr>
        <w:t>from the Department of Mechanical Engineering of the University of Maryland.</w:t>
      </w:r>
      <w:r w:rsidR="00617CA7" w:rsidRPr="000B7FCE">
        <w:rPr>
          <w:rFonts w:ascii="Arial" w:hAnsi="Arial" w:cs="Arial"/>
          <w:sz w:val="20"/>
          <w:szCs w:val="20"/>
        </w:rPr>
        <w:t xml:space="preserve"> </w:t>
      </w:r>
      <w:r w:rsidR="0016352F" w:rsidRPr="000B7FCE">
        <w:rPr>
          <w:rFonts w:ascii="Arial" w:hAnsi="Arial" w:cs="Arial"/>
          <w:sz w:val="20"/>
          <w:szCs w:val="20"/>
        </w:rPr>
        <w:t xml:space="preserve">When appropriate for </w:t>
      </w:r>
      <w:r w:rsidRPr="000B7FCE">
        <w:rPr>
          <w:rFonts w:ascii="Arial" w:hAnsi="Arial" w:cs="Arial"/>
          <w:sz w:val="20"/>
          <w:szCs w:val="20"/>
        </w:rPr>
        <w:t>the examinee’s choice of subject areas, a full-time tenure-track and/or</w:t>
      </w:r>
      <w:r w:rsidR="00617CA7" w:rsidRPr="000B7FCE">
        <w:rPr>
          <w:rFonts w:ascii="Arial" w:hAnsi="Arial" w:cs="Arial"/>
          <w:sz w:val="20"/>
          <w:szCs w:val="20"/>
        </w:rPr>
        <w:t xml:space="preserve"> </w:t>
      </w:r>
      <w:r w:rsidRPr="000B7FCE">
        <w:rPr>
          <w:rFonts w:ascii="Arial" w:hAnsi="Arial" w:cs="Arial"/>
          <w:sz w:val="20"/>
          <w:szCs w:val="20"/>
        </w:rPr>
        <w:t>tenured faculty member from outsi</w:t>
      </w:r>
      <w:r w:rsidR="000B7FCE" w:rsidRPr="000B7FCE">
        <w:rPr>
          <w:rFonts w:ascii="Arial" w:hAnsi="Arial" w:cs="Arial"/>
          <w:sz w:val="20"/>
          <w:szCs w:val="20"/>
        </w:rPr>
        <w:t>de the Department may be selected</w:t>
      </w:r>
      <w:r w:rsidRPr="000B7FCE">
        <w:rPr>
          <w:rFonts w:ascii="Arial" w:hAnsi="Arial" w:cs="Arial"/>
          <w:sz w:val="20"/>
          <w:szCs w:val="20"/>
        </w:rPr>
        <w:t xml:space="preserve"> by the </w:t>
      </w:r>
      <w:r w:rsidR="006A48A5" w:rsidRPr="000B7FCE">
        <w:rPr>
          <w:rFonts w:ascii="Arial" w:hAnsi="Arial" w:cs="Arial"/>
          <w:sz w:val="20"/>
          <w:szCs w:val="20"/>
        </w:rPr>
        <w:t xml:space="preserve">ME </w:t>
      </w:r>
      <w:r w:rsidRPr="000B7FCE">
        <w:rPr>
          <w:rFonts w:ascii="Arial" w:hAnsi="Arial" w:cs="Arial"/>
          <w:sz w:val="20"/>
          <w:szCs w:val="20"/>
        </w:rPr>
        <w:t>Graduate</w:t>
      </w:r>
      <w:r w:rsidR="00617CA7" w:rsidRPr="000B7FCE">
        <w:rPr>
          <w:rFonts w:ascii="Arial" w:hAnsi="Arial" w:cs="Arial"/>
          <w:sz w:val="20"/>
          <w:szCs w:val="20"/>
        </w:rPr>
        <w:t xml:space="preserve"> </w:t>
      </w:r>
      <w:r w:rsidR="007D490D" w:rsidRPr="000B7FCE">
        <w:rPr>
          <w:rFonts w:ascii="Arial" w:hAnsi="Arial" w:cs="Arial"/>
          <w:sz w:val="20"/>
          <w:szCs w:val="20"/>
        </w:rPr>
        <w:t xml:space="preserve">Studies </w:t>
      </w:r>
      <w:r w:rsidRPr="000B7FCE">
        <w:rPr>
          <w:rFonts w:ascii="Arial" w:hAnsi="Arial" w:cs="Arial"/>
          <w:sz w:val="20"/>
          <w:szCs w:val="20"/>
        </w:rPr>
        <w:t>Office to serve as one of the three members of the examining committee.</w:t>
      </w:r>
    </w:p>
    <w:p w14:paraId="6DD98FD8" w14:textId="77777777" w:rsidR="009A2A84" w:rsidRPr="00B9484B" w:rsidRDefault="009A2A84" w:rsidP="001358D6">
      <w:pPr>
        <w:tabs>
          <w:tab w:val="num" w:pos="720"/>
        </w:tabs>
        <w:ind w:left="720" w:hanging="720"/>
        <w:rPr>
          <w:rFonts w:ascii="Arial" w:hAnsi="Arial" w:cs="Arial"/>
          <w:sz w:val="20"/>
          <w:szCs w:val="20"/>
        </w:rPr>
      </w:pPr>
    </w:p>
    <w:p w14:paraId="4E703C51" w14:textId="617C583D" w:rsidR="00EF1019" w:rsidRPr="00B9484B" w:rsidRDefault="00EF1019" w:rsidP="00E62C22">
      <w:pPr>
        <w:ind w:left="720"/>
        <w:rPr>
          <w:rFonts w:ascii="Arial" w:hAnsi="Arial" w:cs="Arial"/>
          <w:sz w:val="20"/>
          <w:szCs w:val="20"/>
        </w:rPr>
      </w:pPr>
      <w:r w:rsidRPr="007F2327">
        <w:rPr>
          <w:rFonts w:ascii="Arial" w:hAnsi="Arial" w:cs="Arial"/>
          <w:b/>
          <w:i/>
          <w:sz w:val="20"/>
          <w:szCs w:val="20"/>
        </w:rPr>
        <w:t>Exam Committee Selection</w:t>
      </w:r>
      <w:r w:rsidRPr="001358D6">
        <w:rPr>
          <w:rFonts w:ascii="Arial" w:hAnsi="Arial" w:cs="Arial"/>
          <w:i/>
          <w:sz w:val="20"/>
          <w:szCs w:val="20"/>
        </w:rPr>
        <w:t xml:space="preserve">: </w:t>
      </w:r>
      <w:r w:rsidR="001358D6">
        <w:rPr>
          <w:rFonts w:ascii="Arial" w:hAnsi="Arial" w:cs="Arial"/>
          <w:sz w:val="20"/>
          <w:szCs w:val="20"/>
        </w:rPr>
        <w:t xml:space="preserve"> </w:t>
      </w:r>
      <w:r w:rsidR="0016352F">
        <w:rPr>
          <w:rFonts w:ascii="Arial" w:hAnsi="Arial" w:cs="Arial"/>
          <w:sz w:val="20"/>
          <w:szCs w:val="20"/>
        </w:rPr>
        <w:t>E</w:t>
      </w:r>
      <w:r w:rsidRPr="00B9484B">
        <w:rPr>
          <w:rFonts w:ascii="Arial" w:hAnsi="Arial" w:cs="Arial"/>
          <w:sz w:val="20"/>
          <w:szCs w:val="20"/>
        </w:rPr>
        <w:t xml:space="preserve">ach </w:t>
      </w:r>
      <w:r w:rsidR="0016352F">
        <w:rPr>
          <w:rFonts w:ascii="Arial" w:hAnsi="Arial" w:cs="Arial"/>
          <w:sz w:val="20"/>
          <w:szCs w:val="20"/>
        </w:rPr>
        <w:t xml:space="preserve">exam </w:t>
      </w:r>
      <w:r w:rsidRPr="00B9484B">
        <w:rPr>
          <w:rFonts w:ascii="Arial" w:hAnsi="Arial" w:cs="Arial"/>
          <w:sz w:val="20"/>
          <w:szCs w:val="20"/>
        </w:rPr>
        <w:t xml:space="preserve">committee </w:t>
      </w:r>
      <w:r w:rsidR="0016352F">
        <w:rPr>
          <w:rFonts w:ascii="Arial" w:hAnsi="Arial" w:cs="Arial"/>
          <w:sz w:val="20"/>
          <w:szCs w:val="20"/>
        </w:rPr>
        <w:t xml:space="preserve">for the first attempt </w:t>
      </w:r>
      <w:r w:rsidRPr="00B9484B">
        <w:rPr>
          <w:rFonts w:ascii="Arial" w:hAnsi="Arial" w:cs="Arial"/>
          <w:sz w:val="20"/>
          <w:szCs w:val="20"/>
        </w:rPr>
        <w:t xml:space="preserve">will be </w:t>
      </w:r>
      <w:r w:rsidR="0016352F">
        <w:rPr>
          <w:rFonts w:ascii="Arial" w:hAnsi="Arial" w:cs="Arial"/>
          <w:sz w:val="20"/>
          <w:szCs w:val="20"/>
        </w:rPr>
        <w:t>composed</w:t>
      </w:r>
      <w:r w:rsidR="0016352F" w:rsidRPr="00B9484B">
        <w:rPr>
          <w:rFonts w:ascii="Arial" w:hAnsi="Arial" w:cs="Arial"/>
          <w:sz w:val="20"/>
          <w:szCs w:val="20"/>
        </w:rPr>
        <w:t xml:space="preserve"> </w:t>
      </w:r>
      <w:r w:rsidRPr="00B9484B">
        <w:rPr>
          <w:rFonts w:ascii="Arial" w:hAnsi="Arial" w:cs="Arial"/>
          <w:sz w:val="20"/>
          <w:szCs w:val="20"/>
        </w:rPr>
        <w:t>of</w:t>
      </w:r>
      <w:r w:rsidR="00617CA7" w:rsidRPr="00B9484B">
        <w:rPr>
          <w:rFonts w:ascii="Arial" w:hAnsi="Arial" w:cs="Arial"/>
          <w:sz w:val="20"/>
          <w:szCs w:val="20"/>
        </w:rPr>
        <w:t xml:space="preserve"> </w:t>
      </w:r>
      <w:r w:rsidRPr="00B9484B">
        <w:rPr>
          <w:rFonts w:ascii="Arial" w:hAnsi="Arial" w:cs="Arial"/>
          <w:sz w:val="20"/>
          <w:szCs w:val="20"/>
        </w:rPr>
        <w:t>the following per</w:t>
      </w:r>
      <w:r w:rsidR="00855D03">
        <w:rPr>
          <w:rFonts w:ascii="Arial" w:hAnsi="Arial" w:cs="Arial"/>
          <w:sz w:val="20"/>
          <w:szCs w:val="20"/>
        </w:rPr>
        <w:t xml:space="preserve">sons: the student’s advisor, </w:t>
      </w:r>
      <w:r w:rsidRPr="00B9484B">
        <w:rPr>
          <w:rFonts w:ascii="Arial" w:hAnsi="Arial" w:cs="Arial"/>
          <w:sz w:val="20"/>
          <w:szCs w:val="20"/>
        </w:rPr>
        <w:t>a chair, and a third</w:t>
      </w:r>
      <w:r w:rsidR="00617CA7" w:rsidRPr="00B9484B">
        <w:rPr>
          <w:rFonts w:ascii="Arial" w:hAnsi="Arial" w:cs="Arial"/>
          <w:sz w:val="20"/>
          <w:szCs w:val="20"/>
        </w:rPr>
        <w:t xml:space="preserve"> </w:t>
      </w:r>
      <w:r w:rsidRPr="00B9484B">
        <w:rPr>
          <w:rFonts w:ascii="Arial" w:hAnsi="Arial" w:cs="Arial"/>
          <w:sz w:val="20"/>
          <w:szCs w:val="20"/>
        </w:rPr>
        <w:t>member. Co-advisors will be allowed to participate as silent observers during the first</w:t>
      </w:r>
      <w:r w:rsidR="00617CA7" w:rsidRPr="00B9484B">
        <w:rPr>
          <w:rFonts w:ascii="Arial" w:hAnsi="Arial" w:cs="Arial"/>
          <w:sz w:val="20"/>
          <w:szCs w:val="20"/>
        </w:rPr>
        <w:t xml:space="preserve"> </w:t>
      </w:r>
      <w:r w:rsidRPr="00B9484B">
        <w:rPr>
          <w:rFonts w:ascii="Arial" w:hAnsi="Arial" w:cs="Arial"/>
          <w:sz w:val="20"/>
          <w:szCs w:val="20"/>
        </w:rPr>
        <w:t>attempt. The members of this committee will be selected by the Director of Graduate</w:t>
      </w:r>
      <w:r w:rsidR="00617CA7" w:rsidRPr="00B9484B">
        <w:rPr>
          <w:rFonts w:ascii="Arial" w:hAnsi="Arial" w:cs="Arial"/>
          <w:sz w:val="20"/>
          <w:szCs w:val="20"/>
        </w:rPr>
        <w:t xml:space="preserve"> </w:t>
      </w:r>
      <w:r w:rsidR="00C409B8">
        <w:rPr>
          <w:rFonts w:ascii="Arial" w:hAnsi="Arial" w:cs="Arial"/>
          <w:sz w:val="20"/>
          <w:szCs w:val="20"/>
        </w:rPr>
        <w:t xml:space="preserve">Studies and </w:t>
      </w:r>
      <w:r w:rsidRPr="00B9484B">
        <w:rPr>
          <w:rFonts w:ascii="Arial" w:hAnsi="Arial" w:cs="Arial"/>
          <w:sz w:val="20"/>
          <w:szCs w:val="20"/>
        </w:rPr>
        <w:t>the Chair of the Department in consultatio</w:t>
      </w:r>
      <w:r w:rsidR="00855D03">
        <w:rPr>
          <w:rFonts w:ascii="Arial" w:hAnsi="Arial" w:cs="Arial"/>
          <w:sz w:val="20"/>
          <w:szCs w:val="20"/>
        </w:rPr>
        <w:t xml:space="preserve">n with the student’s advisor </w:t>
      </w:r>
      <w:r w:rsidRPr="00B9484B">
        <w:rPr>
          <w:rFonts w:ascii="Arial" w:hAnsi="Arial" w:cs="Arial"/>
          <w:sz w:val="20"/>
          <w:szCs w:val="20"/>
        </w:rPr>
        <w:t xml:space="preserve">and the </w:t>
      </w:r>
      <w:r w:rsidR="00B30023">
        <w:rPr>
          <w:rFonts w:ascii="Arial" w:hAnsi="Arial" w:cs="Arial"/>
          <w:sz w:val="20"/>
          <w:szCs w:val="20"/>
        </w:rPr>
        <w:t xml:space="preserve">Technical </w:t>
      </w:r>
      <w:r w:rsidRPr="00B9484B">
        <w:rPr>
          <w:rFonts w:ascii="Arial" w:hAnsi="Arial" w:cs="Arial"/>
          <w:sz w:val="20"/>
          <w:szCs w:val="20"/>
        </w:rPr>
        <w:t>Division Leader. For the second exam administered to students</w:t>
      </w:r>
      <w:r w:rsidR="00617CA7" w:rsidRPr="00B9484B">
        <w:rPr>
          <w:rFonts w:ascii="Arial" w:hAnsi="Arial" w:cs="Arial"/>
          <w:sz w:val="20"/>
          <w:szCs w:val="20"/>
        </w:rPr>
        <w:t xml:space="preserve"> </w:t>
      </w:r>
      <w:r w:rsidRPr="00B9484B">
        <w:rPr>
          <w:rFonts w:ascii="Arial" w:hAnsi="Arial" w:cs="Arial"/>
          <w:sz w:val="20"/>
          <w:szCs w:val="20"/>
        </w:rPr>
        <w:t xml:space="preserve">who fail on their first attempt, </w:t>
      </w:r>
      <w:r w:rsidR="00C409B8" w:rsidRPr="00B9484B">
        <w:rPr>
          <w:rFonts w:ascii="Arial" w:hAnsi="Arial" w:cs="Arial"/>
          <w:sz w:val="20"/>
          <w:szCs w:val="20"/>
        </w:rPr>
        <w:t>the Director of Graduate Studies and the Chair of the Department in consultation with the student’s advisor and the Technical Division Leader will form an entire new committee of three faculty members</w:t>
      </w:r>
      <w:r w:rsidRPr="00B9484B">
        <w:rPr>
          <w:rFonts w:ascii="Arial" w:hAnsi="Arial" w:cs="Arial"/>
          <w:sz w:val="20"/>
          <w:szCs w:val="20"/>
        </w:rPr>
        <w:t>.</w:t>
      </w:r>
    </w:p>
    <w:p w14:paraId="42C6CA2A" w14:textId="77777777" w:rsidR="009A2A84" w:rsidRPr="007F2327" w:rsidRDefault="009A2A84" w:rsidP="001358D6">
      <w:pPr>
        <w:tabs>
          <w:tab w:val="num" w:pos="720"/>
        </w:tabs>
        <w:ind w:left="720" w:hanging="720"/>
        <w:rPr>
          <w:rFonts w:ascii="Arial" w:hAnsi="Arial" w:cs="Arial"/>
          <w:b/>
          <w:sz w:val="20"/>
          <w:szCs w:val="20"/>
        </w:rPr>
      </w:pPr>
    </w:p>
    <w:p w14:paraId="5F4685D2" w14:textId="1466F0B0" w:rsidR="00EF1019" w:rsidRPr="00B9484B" w:rsidRDefault="00EF1019" w:rsidP="00E62C22">
      <w:pPr>
        <w:ind w:left="720"/>
        <w:rPr>
          <w:rFonts w:ascii="Arial" w:hAnsi="Arial" w:cs="Arial"/>
          <w:sz w:val="20"/>
          <w:szCs w:val="20"/>
        </w:rPr>
      </w:pPr>
      <w:r w:rsidRPr="007F2327">
        <w:rPr>
          <w:rFonts w:ascii="Arial" w:hAnsi="Arial" w:cs="Arial"/>
          <w:b/>
          <w:i/>
          <w:sz w:val="20"/>
          <w:szCs w:val="20"/>
        </w:rPr>
        <w:t>Exam Venue and Date:</w:t>
      </w:r>
      <w:r w:rsidRPr="001358D6">
        <w:rPr>
          <w:rFonts w:ascii="Arial" w:hAnsi="Arial" w:cs="Arial"/>
          <w:i/>
          <w:sz w:val="20"/>
          <w:szCs w:val="20"/>
        </w:rPr>
        <w:t xml:space="preserve"> </w:t>
      </w:r>
      <w:r w:rsidR="001358D6">
        <w:rPr>
          <w:rFonts w:ascii="Arial" w:hAnsi="Arial" w:cs="Arial"/>
          <w:sz w:val="20"/>
          <w:szCs w:val="20"/>
        </w:rPr>
        <w:t xml:space="preserve"> </w:t>
      </w:r>
      <w:r w:rsidR="00260209">
        <w:rPr>
          <w:rFonts w:ascii="Arial" w:hAnsi="Arial" w:cs="Arial"/>
          <w:sz w:val="20"/>
          <w:szCs w:val="20"/>
        </w:rPr>
        <w:t>The student</w:t>
      </w:r>
      <w:r w:rsidRPr="00B9484B">
        <w:rPr>
          <w:rFonts w:ascii="Arial" w:hAnsi="Arial" w:cs="Arial"/>
          <w:sz w:val="20"/>
          <w:szCs w:val="20"/>
        </w:rPr>
        <w:t xml:space="preserve"> </w:t>
      </w:r>
      <w:r w:rsidR="00151832">
        <w:rPr>
          <w:rFonts w:ascii="Arial" w:hAnsi="Arial" w:cs="Arial"/>
          <w:sz w:val="20"/>
          <w:szCs w:val="20"/>
        </w:rPr>
        <w:t>and the committee chair are</w:t>
      </w:r>
      <w:r w:rsidRPr="00B9484B">
        <w:rPr>
          <w:rFonts w:ascii="Arial" w:hAnsi="Arial" w:cs="Arial"/>
          <w:sz w:val="20"/>
          <w:szCs w:val="20"/>
        </w:rPr>
        <w:t xml:space="preserve"> responsible for scheduling the exam date</w:t>
      </w:r>
      <w:r w:rsidR="00617CA7" w:rsidRPr="00B9484B">
        <w:rPr>
          <w:rFonts w:ascii="Arial" w:hAnsi="Arial" w:cs="Arial"/>
          <w:sz w:val="20"/>
          <w:szCs w:val="20"/>
        </w:rPr>
        <w:t xml:space="preserve"> </w:t>
      </w:r>
      <w:r w:rsidRPr="00B9484B">
        <w:rPr>
          <w:rFonts w:ascii="Arial" w:hAnsi="Arial" w:cs="Arial"/>
          <w:sz w:val="20"/>
          <w:szCs w:val="20"/>
        </w:rPr>
        <w:t>and venue</w:t>
      </w:r>
      <w:r w:rsidR="00A83AC0">
        <w:rPr>
          <w:rFonts w:ascii="Arial" w:hAnsi="Arial" w:cs="Arial"/>
          <w:sz w:val="20"/>
          <w:szCs w:val="20"/>
        </w:rPr>
        <w:t xml:space="preserve"> </w:t>
      </w:r>
      <w:r w:rsidRPr="00B9484B">
        <w:rPr>
          <w:rFonts w:ascii="Arial" w:hAnsi="Arial" w:cs="Arial"/>
          <w:sz w:val="20"/>
          <w:szCs w:val="20"/>
        </w:rPr>
        <w:t xml:space="preserve">in consultation with the committee and the </w:t>
      </w:r>
      <w:r w:rsidR="00260209">
        <w:rPr>
          <w:rFonts w:ascii="Arial" w:hAnsi="Arial" w:cs="Arial"/>
          <w:sz w:val="20"/>
          <w:szCs w:val="20"/>
        </w:rPr>
        <w:t xml:space="preserve">ME </w:t>
      </w:r>
      <w:r w:rsidRPr="00B9484B">
        <w:rPr>
          <w:rFonts w:ascii="Arial" w:hAnsi="Arial" w:cs="Arial"/>
          <w:sz w:val="20"/>
          <w:szCs w:val="20"/>
        </w:rPr>
        <w:t xml:space="preserve">Graduate </w:t>
      </w:r>
      <w:r w:rsidR="007D490D">
        <w:rPr>
          <w:rFonts w:ascii="Arial" w:hAnsi="Arial" w:cs="Arial"/>
          <w:sz w:val="20"/>
          <w:szCs w:val="20"/>
        </w:rPr>
        <w:t xml:space="preserve">Studies </w:t>
      </w:r>
      <w:r w:rsidRPr="00B9484B">
        <w:rPr>
          <w:rFonts w:ascii="Arial" w:hAnsi="Arial" w:cs="Arial"/>
          <w:sz w:val="20"/>
          <w:szCs w:val="20"/>
        </w:rPr>
        <w:t>Office, and for notifying</w:t>
      </w:r>
      <w:r w:rsidR="00617CA7" w:rsidRPr="00B9484B">
        <w:rPr>
          <w:rFonts w:ascii="Arial" w:hAnsi="Arial" w:cs="Arial"/>
          <w:sz w:val="20"/>
          <w:szCs w:val="20"/>
        </w:rPr>
        <w:t xml:space="preserve"> </w:t>
      </w:r>
      <w:r w:rsidRPr="00B9484B">
        <w:rPr>
          <w:rFonts w:ascii="Arial" w:hAnsi="Arial" w:cs="Arial"/>
          <w:sz w:val="20"/>
          <w:szCs w:val="20"/>
        </w:rPr>
        <w:t xml:space="preserve">the </w:t>
      </w:r>
      <w:r w:rsidR="00272528">
        <w:rPr>
          <w:rFonts w:ascii="Arial" w:hAnsi="Arial" w:cs="Arial"/>
          <w:sz w:val="20"/>
          <w:szCs w:val="20"/>
        </w:rPr>
        <w:t>committee</w:t>
      </w:r>
      <w:r w:rsidR="00272528" w:rsidRPr="00B9484B">
        <w:rPr>
          <w:rFonts w:ascii="Arial" w:hAnsi="Arial" w:cs="Arial"/>
          <w:sz w:val="20"/>
          <w:szCs w:val="20"/>
        </w:rPr>
        <w:t xml:space="preserve"> </w:t>
      </w:r>
      <w:r w:rsidRPr="00B9484B">
        <w:rPr>
          <w:rFonts w:ascii="Arial" w:hAnsi="Arial" w:cs="Arial"/>
          <w:sz w:val="20"/>
          <w:szCs w:val="20"/>
        </w:rPr>
        <w:t>in a timely manner.</w:t>
      </w:r>
      <w:r w:rsidR="00B52641">
        <w:rPr>
          <w:rFonts w:ascii="Arial" w:hAnsi="Arial" w:cs="Arial"/>
          <w:sz w:val="20"/>
          <w:szCs w:val="20"/>
        </w:rPr>
        <w:t xml:space="preserve">  In the event </w:t>
      </w:r>
      <w:r w:rsidR="00272528">
        <w:rPr>
          <w:rFonts w:ascii="Arial" w:hAnsi="Arial" w:cs="Arial"/>
          <w:sz w:val="20"/>
          <w:szCs w:val="20"/>
        </w:rPr>
        <w:t xml:space="preserve">an exam cannot be administered as originally scheduled, due to </w:t>
      </w:r>
      <w:r w:rsidR="00B52641">
        <w:rPr>
          <w:rFonts w:ascii="Arial" w:hAnsi="Arial" w:cs="Arial"/>
          <w:sz w:val="20"/>
          <w:szCs w:val="20"/>
        </w:rPr>
        <w:t xml:space="preserve">extenuating </w:t>
      </w:r>
      <w:r w:rsidR="000230ED">
        <w:rPr>
          <w:rFonts w:ascii="Arial" w:hAnsi="Arial" w:cs="Arial"/>
          <w:sz w:val="20"/>
          <w:szCs w:val="20"/>
        </w:rPr>
        <w:t>circumstances</w:t>
      </w:r>
      <w:r w:rsidR="00B52641">
        <w:rPr>
          <w:rFonts w:ascii="Arial" w:hAnsi="Arial" w:cs="Arial"/>
          <w:sz w:val="20"/>
          <w:szCs w:val="20"/>
        </w:rPr>
        <w:t xml:space="preserve">(subject to approval by the Graduate Director and Chair of the exam committee), the student will provide copies of their presentation to the committee as per the originally scheduled date and time.  The exam will </w:t>
      </w:r>
      <w:r w:rsidR="00272528">
        <w:rPr>
          <w:rFonts w:ascii="Arial" w:hAnsi="Arial" w:cs="Arial"/>
          <w:sz w:val="20"/>
          <w:szCs w:val="20"/>
        </w:rPr>
        <w:t xml:space="preserve">then </w:t>
      </w:r>
      <w:r w:rsidR="00B52641">
        <w:rPr>
          <w:rFonts w:ascii="Arial" w:hAnsi="Arial" w:cs="Arial"/>
          <w:sz w:val="20"/>
          <w:szCs w:val="20"/>
        </w:rPr>
        <w:t>be rescheduled for the earliest available date, preferably the next business day, but no more than two business days after the originally scheduled</w:t>
      </w:r>
      <w:r w:rsidR="00272528">
        <w:rPr>
          <w:rFonts w:ascii="Arial" w:hAnsi="Arial" w:cs="Arial"/>
          <w:sz w:val="20"/>
          <w:szCs w:val="20"/>
        </w:rPr>
        <w:t xml:space="preserve"> date</w:t>
      </w:r>
      <w:r w:rsidR="00B52641">
        <w:rPr>
          <w:rFonts w:ascii="Arial" w:hAnsi="Arial" w:cs="Arial"/>
          <w:sz w:val="20"/>
          <w:szCs w:val="20"/>
        </w:rPr>
        <w:t>.  Should a time not be agreed upon for the exam to be held within two business days, the whole examination process will be reinitiated with a new topic assigned to the student.</w:t>
      </w:r>
    </w:p>
    <w:p w14:paraId="2F88BDF4" w14:textId="77777777" w:rsidR="009A2A84" w:rsidRPr="007F2327" w:rsidRDefault="009A2A84" w:rsidP="001358D6">
      <w:pPr>
        <w:tabs>
          <w:tab w:val="num" w:pos="720"/>
        </w:tabs>
        <w:ind w:left="720" w:hanging="720"/>
        <w:rPr>
          <w:rFonts w:ascii="Arial" w:hAnsi="Arial" w:cs="Arial"/>
          <w:b/>
          <w:sz w:val="20"/>
          <w:szCs w:val="20"/>
        </w:rPr>
      </w:pPr>
    </w:p>
    <w:p w14:paraId="2BEC0C5D" w14:textId="6E341063" w:rsidR="00EF1019" w:rsidRPr="00B9484B" w:rsidRDefault="00EF1019" w:rsidP="00E62C22">
      <w:pPr>
        <w:ind w:left="720"/>
        <w:rPr>
          <w:rFonts w:ascii="Arial" w:hAnsi="Arial" w:cs="Arial"/>
          <w:sz w:val="20"/>
          <w:szCs w:val="20"/>
        </w:rPr>
      </w:pPr>
      <w:r w:rsidRPr="007F2327">
        <w:rPr>
          <w:rFonts w:ascii="Arial" w:hAnsi="Arial" w:cs="Arial"/>
          <w:b/>
          <w:i/>
          <w:sz w:val="20"/>
          <w:szCs w:val="20"/>
        </w:rPr>
        <w:t>Student’s Background</w:t>
      </w:r>
      <w:r w:rsidRPr="001358D6">
        <w:rPr>
          <w:rFonts w:ascii="Arial" w:hAnsi="Arial" w:cs="Arial"/>
          <w:i/>
          <w:sz w:val="20"/>
          <w:szCs w:val="20"/>
        </w:rPr>
        <w:t xml:space="preserve">: </w:t>
      </w:r>
      <w:r w:rsidR="001358D6">
        <w:rPr>
          <w:rFonts w:ascii="Arial" w:hAnsi="Arial" w:cs="Arial"/>
          <w:sz w:val="20"/>
          <w:szCs w:val="20"/>
        </w:rPr>
        <w:t xml:space="preserve"> </w:t>
      </w:r>
      <w:r w:rsidRPr="00B9484B">
        <w:rPr>
          <w:rFonts w:ascii="Arial" w:hAnsi="Arial" w:cs="Arial"/>
          <w:sz w:val="20"/>
          <w:szCs w:val="20"/>
        </w:rPr>
        <w:t xml:space="preserve">Each student must contact the chair of </w:t>
      </w:r>
      <w:r w:rsidR="0026565D">
        <w:rPr>
          <w:rFonts w:ascii="Arial" w:hAnsi="Arial" w:cs="Arial"/>
          <w:sz w:val="20"/>
          <w:szCs w:val="20"/>
        </w:rPr>
        <w:t xml:space="preserve">their </w:t>
      </w:r>
      <w:r w:rsidRPr="00B9484B">
        <w:rPr>
          <w:rFonts w:ascii="Arial" w:hAnsi="Arial" w:cs="Arial"/>
          <w:sz w:val="20"/>
          <w:szCs w:val="20"/>
        </w:rPr>
        <w:t>examining</w:t>
      </w:r>
      <w:r w:rsidR="00617CA7" w:rsidRPr="00B9484B">
        <w:rPr>
          <w:rFonts w:ascii="Arial" w:hAnsi="Arial" w:cs="Arial"/>
          <w:sz w:val="20"/>
          <w:szCs w:val="20"/>
        </w:rPr>
        <w:t xml:space="preserve"> </w:t>
      </w:r>
      <w:r w:rsidRPr="00B9484B">
        <w:rPr>
          <w:rFonts w:ascii="Arial" w:hAnsi="Arial" w:cs="Arial"/>
          <w:sz w:val="20"/>
          <w:szCs w:val="20"/>
        </w:rPr>
        <w:t>committee no later than two weeks before the Monday of the week that the qualifying</w:t>
      </w:r>
      <w:r w:rsidR="00617CA7" w:rsidRPr="00B9484B">
        <w:rPr>
          <w:rFonts w:ascii="Arial" w:hAnsi="Arial" w:cs="Arial"/>
          <w:sz w:val="20"/>
          <w:szCs w:val="20"/>
        </w:rPr>
        <w:t xml:space="preserve"> </w:t>
      </w:r>
      <w:r w:rsidRPr="00B9484B">
        <w:rPr>
          <w:rFonts w:ascii="Arial" w:hAnsi="Arial" w:cs="Arial"/>
          <w:sz w:val="20"/>
          <w:szCs w:val="20"/>
        </w:rPr>
        <w:t>examination</w:t>
      </w:r>
      <w:r w:rsidR="00272528">
        <w:rPr>
          <w:rFonts w:ascii="Arial" w:hAnsi="Arial" w:cs="Arial"/>
          <w:sz w:val="20"/>
          <w:szCs w:val="20"/>
        </w:rPr>
        <w:t xml:space="preserve"> i</w:t>
      </w:r>
      <w:r w:rsidRPr="00B9484B">
        <w:rPr>
          <w:rFonts w:ascii="Arial" w:hAnsi="Arial" w:cs="Arial"/>
          <w:sz w:val="20"/>
          <w:szCs w:val="20"/>
        </w:rPr>
        <w:t>s to be held</w:t>
      </w:r>
      <w:r w:rsidR="00272528">
        <w:rPr>
          <w:rFonts w:ascii="Arial" w:hAnsi="Arial" w:cs="Arial"/>
          <w:sz w:val="20"/>
          <w:szCs w:val="20"/>
        </w:rPr>
        <w:t>,</w:t>
      </w:r>
      <w:r w:rsidRPr="00B9484B">
        <w:rPr>
          <w:rFonts w:ascii="Arial" w:hAnsi="Arial" w:cs="Arial"/>
          <w:sz w:val="20"/>
          <w:szCs w:val="20"/>
        </w:rPr>
        <w:t xml:space="preserve"> to make the necessary arrangements. The student should</w:t>
      </w:r>
      <w:r w:rsidR="00617CA7" w:rsidRPr="00B9484B">
        <w:rPr>
          <w:rFonts w:ascii="Arial" w:hAnsi="Arial" w:cs="Arial"/>
          <w:sz w:val="20"/>
          <w:szCs w:val="20"/>
        </w:rPr>
        <w:t xml:space="preserve"> </w:t>
      </w:r>
      <w:r w:rsidRPr="00B9484B">
        <w:rPr>
          <w:rFonts w:ascii="Arial" w:hAnsi="Arial" w:cs="Arial"/>
          <w:sz w:val="20"/>
          <w:szCs w:val="20"/>
        </w:rPr>
        <w:t xml:space="preserve">also provide the chair of the examining committee a folder that contains the following: </w:t>
      </w:r>
      <w:proofErr w:type="spellStart"/>
      <w:r w:rsidRPr="00B9484B">
        <w:rPr>
          <w:rFonts w:ascii="Arial" w:hAnsi="Arial" w:cs="Arial"/>
          <w:sz w:val="20"/>
          <w:szCs w:val="20"/>
        </w:rPr>
        <w:t>i</w:t>
      </w:r>
      <w:proofErr w:type="spellEnd"/>
      <w:r w:rsidRPr="00B9484B">
        <w:rPr>
          <w:rFonts w:ascii="Arial" w:hAnsi="Arial" w:cs="Arial"/>
          <w:sz w:val="20"/>
          <w:szCs w:val="20"/>
        </w:rPr>
        <w:t>)</w:t>
      </w:r>
      <w:r w:rsidR="004C5E41" w:rsidRPr="00B9484B">
        <w:rPr>
          <w:rFonts w:ascii="Arial" w:hAnsi="Arial" w:cs="Arial"/>
          <w:sz w:val="20"/>
          <w:szCs w:val="20"/>
        </w:rPr>
        <w:t xml:space="preserve"> </w:t>
      </w:r>
      <w:r w:rsidRPr="00B9484B">
        <w:rPr>
          <w:rFonts w:ascii="Arial" w:hAnsi="Arial" w:cs="Arial"/>
          <w:sz w:val="20"/>
          <w:szCs w:val="20"/>
        </w:rPr>
        <w:t>transcripts of undergraduate and graduate course work, ii) M.S. thesis research topic if</w:t>
      </w:r>
      <w:r w:rsidR="00617CA7" w:rsidRPr="00B9484B">
        <w:rPr>
          <w:rFonts w:ascii="Arial" w:hAnsi="Arial" w:cs="Arial"/>
          <w:sz w:val="20"/>
          <w:szCs w:val="20"/>
        </w:rPr>
        <w:t xml:space="preserve"> </w:t>
      </w:r>
      <w:r w:rsidRPr="00B9484B">
        <w:rPr>
          <w:rFonts w:ascii="Arial" w:hAnsi="Arial" w:cs="Arial"/>
          <w:sz w:val="20"/>
          <w:szCs w:val="20"/>
        </w:rPr>
        <w:t>applicable, and iii) Ph.D. proposal topic if known.</w:t>
      </w:r>
    </w:p>
    <w:p w14:paraId="19A313A5" w14:textId="77777777" w:rsidR="009A2A84" w:rsidRPr="00B9484B" w:rsidRDefault="009A2A84" w:rsidP="001358D6">
      <w:pPr>
        <w:tabs>
          <w:tab w:val="num" w:pos="720"/>
        </w:tabs>
        <w:ind w:left="720" w:hanging="720"/>
        <w:rPr>
          <w:rFonts w:ascii="Arial" w:hAnsi="Arial" w:cs="Arial"/>
          <w:sz w:val="20"/>
          <w:szCs w:val="20"/>
        </w:rPr>
      </w:pPr>
    </w:p>
    <w:p w14:paraId="20355BD6" w14:textId="7D3B6BD3" w:rsidR="00EF1019" w:rsidRPr="00B9484B" w:rsidRDefault="00EF1019" w:rsidP="00E62C22">
      <w:pPr>
        <w:ind w:left="720"/>
        <w:rPr>
          <w:rFonts w:ascii="Arial" w:hAnsi="Arial" w:cs="Arial"/>
          <w:sz w:val="20"/>
          <w:szCs w:val="20"/>
        </w:rPr>
      </w:pPr>
      <w:r w:rsidRPr="007F2327">
        <w:rPr>
          <w:rFonts w:ascii="Arial" w:hAnsi="Arial" w:cs="Arial"/>
          <w:b/>
          <w:i/>
          <w:sz w:val="20"/>
          <w:szCs w:val="20"/>
        </w:rPr>
        <w:t>Research Topic</w:t>
      </w:r>
      <w:r w:rsidRPr="001358D6">
        <w:rPr>
          <w:rFonts w:ascii="Arial" w:hAnsi="Arial" w:cs="Arial"/>
          <w:i/>
          <w:sz w:val="20"/>
          <w:szCs w:val="20"/>
        </w:rPr>
        <w:t>:</w:t>
      </w:r>
      <w:r w:rsidR="001358D6" w:rsidRPr="001358D6">
        <w:rPr>
          <w:rFonts w:ascii="Arial" w:hAnsi="Arial" w:cs="Arial"/>
          <w:i/>
          <w:sz w:val="20"/>
          <w:szCs w:val="20"/>
        </w:rPr>
        <w:t xml:space="preserve"> </w:t>
      </w:r>
      <w:r w:rsidRPr="00B9484B">
        <w:rPr>
          <w:rFonts w:ascii="Arial" w:hAnsi="Arial" w:cs="Arial"/>
          <w:sz w:val="20"/>
          <w:szCs w:val="20"/>
        </w:rPr>
        <w:t xml:space="preserve"> Ten</w:t>
      </w:r>
      <w:r w:rsidR="003E184A">
        <w:rPr>
          <w:rFonts w:ascii="Arial" w:hAnsi="Arial" w:cs="Arial"/>
          <w:sz w:val="20"/>
          <w:szCs w:val="20"/>
        </w:rPr>
        <w:t xml:space="preserve"> (10)</w:t>
      </w:r>
      <w:r w:rsidRPr="00B9484B">
        <w:rPr>
          <w:rFonts w:ascii="Arial" w:hAnsi="Arial" w:cs="Arial"/>
          <w:sz w:val="20"/>
          <w:szCs w:val="20"/>
        </w:rPr>
        <w:t xml:space="preserve"> calendar days before the date that the qualifying examination is to</w:t>
      </w:r>
      <w:r w:rsidR="006509B0" w:rsidRPr="00B9484B">
        <w:rPr>
          <w:rFonts w:ascii="Arial" w:hAnsi="Arial" w:cs="Arial"/>
          <w:sz w:val="20"/>
          <w:szCs w:val="20"/>
        </w:rPr>
        <w:t xml:space="preserve"> </w:t>
      </w:r>
      <w:r w:rsidRPr="00B9484B">
        <w:rPr>
          <w:rFonts w:ascii="Arial" w:hAnsi="Arial" w:cs="Arial"/>
          <w:sz w:val="20"/>
          <w:szCs w:val="20"/>
        </w:rPr>
        <w:t>be held, each student will be assigned a research topic and one to two references related</w:t>
      </w:r>
      <w:r w:rsidR="006509B0" w:rsidRPr="00B9484B">
        <w:rPr>
          <w:rFonts w:ascii="Arial" w:hAnsi="Arial" w:cs="Arial"/>
          <w:sz w:val="20"/>
          <w:szCs w:val="20"/>
        </w:rPr>
        <w:t xml:space="preserve"> </w:t>
      </w:r>
      <w:r w:rsidR="00272528">
        <w:rPr>
          <w:rFonts w:ascii="Arial" w:hAnsi="Arial" w:cs="Arial"/>
          <w:sz w:val="20"/>
          <w:szCs w:val="20"/>
        </w:rPr>
        <w:t>to</w:t>
      </w:r>
      <w:r w:rsidR="00272528" w:rsidRPr="00B9484B">
        <w:rPr>
          <w:rFonts w:ascii="Arial" w:hAnsi="Arial" w:cs="Arial"/>
          <w:sz w:val="20"/>
          <w:szCs w:val="20"/>
        </w:rPr>
        <w:t xml:space="preserve"> </w:t>
      </w:r>
      <w:r w:rsidRPr="00B9484B">
        <w:rPr>
          <w:rFonts w:ascii="Arial" w:hAnsi="Arial" w:cs="Arial"/>
          <w:sz w:val="20"/>
          <w:szCs w:val="20"/>
        </w:rPr>
        <w:t xml:space="preserve">some aspect </w:t>
      </w:r>
      <w:r w:rsidR="00272528">
        <w:rPr>
          <w:rFonts w:ascii="Arial" w:hAnsi="Arial" w:cs="Arial"/>
          <w:sz w:val="20"/>
          <w:szCs w:val="20"/>
        </w:rPr>
        <w:t>of</w:t>
      </w:r>
      <w:r w:rsidR="00272528" w:rsidRPr="00B9484B">
        <w:rPr>
          <w:rFonts w:ascii="Arial" w:hAnsi="Arial" w:cs="Arial"/>
          <w:sz w:val="20"/>
          <w:szCs w:val="20"/>
        </w:rPr>
        <w:t xml:space="preserve"> </w:t>
      </w:r>
      <w:r w:rsidRPr="00B9484B">
        <w:rPr>
          <w:rFonts w:ascii="Arial" w:hAnsi="Arial" w:cs="Arial"/>
          <w:sz w:val="20"/>
          <w:szCs w:val="20"/>
        </w:rPr>
        <w:t>one or more of the subject areas selected by the student. The topic will</w:t>
      </w:r>
      <w:r w:rsidR="006509B0" w:rsidRPr="00B9484B">
        <w:rPr>
          <w:rFonts w:ascii="Arial" w:hAnsi="Arial" w:cs="Arial"/>
          <w:sz w:val="20"/>
          <w:szCs w:val="20"/>
        </w:rPr>
        <w:t xml:space="preserve"> </w:t>
      </w:r>
      <w:r w:rsidRPr="00B9484B">
        <w:rPr>
          <w:rFonts w:ascii="Arial" w:hAnsi="Arial" w:cs="Arial"/>
          <w:sz w:val="20"/>
          <w:szCs w:val="20"/>
        </w:rPr>
        <w:t>be selected by the chair of the examination committee in consultation with both the</w:t>
      </w:r>
      <w:r w:rsidR="009A2A84" w:rsidRPr="00B9484B">
        <w:rPr>
          <w:rFonts w:ascii="Arial" w:hAnsi="Arial" w:cs="Arial"/>
          <w:sz w:val="20"/>
          <w:szCs w:val="20"/>
        </w:rPr>
        <w:t xml:space="preserve"> </w:t>
      </w:r>
      <w:r w:rsidRPr="00B9484B">
        <w:rPr>
          <w:rFonts w:ascii="Arial" w:hAnsi="Arial" w:cs="Arial"/>
          <w:sz w:val="20"/>
          <w:szCs w:val="20"/>
        </w:rPr>
        <w:t>student’s advisor and the third committee member. This topic cannot be from the student’s M.S. research area</w:t>
      </w:r>
      <w:r w:rsidR="00C409B8">
        <w:rPr>
          <w:rFonts w:ascii="Arial" w:hAnsi="Arial" w:cs="Arial"/>
          <w:sz w:val="20"/>
          <w:szCs w:val="20"/>
        </w:rPr>
        <w:t>,</w:t>
      </w:r>
      <w:r w:rsidRPr="00B9484B">
        <w:rPr>
          <w:rFonts w:ascii="Arial" w:hAnsi="Arial" w:cs="Arial"/>
          <w:sz w:val="20"/>
          <w:szCs w:val="20"/>
        </w:rPr>
        <w:t xml:space="preserve"> but</w:t>
      </w:r>
      <w:r w:rsidR="00C409B8">
        <w:rPr>
          <w:rFonts w:ascii="Arial" w:hAnsi="Arial" w:cs="Arial"/>
          <w:sz w:val="20"/>
          <w:szCs w:val="20"/>
        </w:rPr>
        <w:t xml:space="preserve"> it</w:t>
      </w:r>
      <w:r w:rsidRPr="00B9484B">
        <w:rPr>
          <w:rFonts w:ascii="Arial" w:hAnsi="Arial" w:cs="Arial"/>
          <w:sz w:val="20"/>
          <w:szCs w:val="20"/>
        </w:rPr>
        <w:t xml:space="preserve"> can be from an</w:t>
      </w:r>
      <w:r w:rsidR="006509B0" w:rsidRPr="00B9484B">
        <w:rPr>
          <w:rFonts w:ascii="Arial" w:hAnsi="Arial" w:cs="Arial"/>
          <w:sz w:val="20"/>
          <w:szCs w:val="20"/>
        </w:rPr>
        <w:t xml:space="preserve"> </w:t>
      </w:r>
      <w:r w:rsidR="00C409B8" w:rsidRPr="00B9484B">
        <w:rPr>
          <w:rFonts w:ascii="Arial" w:hAnsi="Arial" w:cs="Arial"/>
          <w:sz w:val="20"/>
          <w:szCs w:val="20"/>
        </w:rPr>
        <w:t>area that</w:t>
      </w:r>
      <w:r w:rsidRPr="00B9484B">
        <w:rPr>
          <w:rFonts w:ascii="Arial" w:hAnsi="Arial" w:cs="Arial"/>
          <w:sz w:val="20"/>
          <w:szCs w:val="20"/>
        </w:rPr>
        <w:t xml:space="preserve"> the student might address later during </w:t>
      </w:r>
      <w:r w:rsidR="004F32EE">
        <w:rPr>
          <w:rFonts w:ascii="Arial" w:hAnsi="Arial" w:cs="Arial"/>
          <w:sz w:val="20"/>
          <w:szCs w:val="20"/>
        </w:rPr>
        <w:t>their</w:t>
      </w:r>
      <w:r w:rsidRPr="00B9484B">
        <w:rPr>
          <w:rFonts w:ascii="Arial" w:hAnsi="Arial" w:cs="Arial"/>
          <w:sz w:val="20"/>
          <w:szCs w:val="20"/>
        </w:rPr>
        <w:t xml:space="preserve"> doctoral dissertation research.</w:t>
      </w:r>
      <w:r w:rsidR="00272528">
        <w:rPr>
          <w:rFonts w:ascii="Arial" w:hAnsi="Arial" w:cs="Arial"/>
          <w:sz w:val="20"/>
          <w:szCs w:val="20"/>
        </w:rPr>
        <w:t xml:space="preserve">  A different exam topic must be selected for each student.</w:t>
      </w:r>
    </w:p>
    <w:p w14:paraId="3A10F1BE" w14:textId="77777777" w:rsidR="009A2A84" w:rsidRPr="007F2327" w:rsidRDefault="009A2A84" w:rsidP="001358D6">
      <w:pPr>
        <w:tabs>
          <w:tab w:val="num" w:pos="720"/>
        </w:tabs>
        <w:ind w:left="720" w:hanging="720"/>
        <w:rPr>
          <w:rFonts w:ascii="Arial" w:hAnsi="Arial" w:cs="Arial"/>
          <w:b/>
          <w:sz w:val="20"/>
          <w:szCs w:val="20"/>
        </w:rPr>
      </w:pPr>
    </w:p>
    <w:p w14:paraId="3716C710" w14:textId="682B625B" w:rsidR="00EF1019" w:rsidRPr="00B9484B" w:rsidRDefault="00EF1019" w:rsidP="00E62C22">
      <w:pPr>
        <w:ind w:left="720"/>
        <w:rPr>
          <w:rFonts w:ascii="Arial" w:hAnsi="Arial" w:cs="Arial"/>
          <w:sz w:val="20"/>
          <w:szCs w:val="20"/>
        </w:rPr>
      </w:pPr>
      <w:r w:rsidRPr="007F2327">
        <w:rPr>
          <w:rFonts w:ascii="Arial" w:hAnsi="Arial" w:cs="Arial"/>
          <w:b/>
          <w:i/>
          <w:sz w:val="20"/>
          <w:szCs w:val="20"/>
        </w:rPr>
        <w:t>Written Summary Report:</w:t>
      </w:r>
      <w:r w:rsidRPr="001358D6">
        <w:rPr>
          <w:rFonts w:ascii="Arial" w:hAnsi="Arial" w:cs="Arial"/>
          <w:i/>
          <w:sz w:val="20"/>
          <w:szCs w:val="20"/>
        </w:rPr>
        <w:t xml:space="preserve"> </w:t>
      </w:r>
      <w:r w:rsidR="001358D6">
        <w:rPr>
          <w:rFonts w:ascii="Arial" w:hAnsi="Arial" w:cs="Arial"/>
          <w:sz w:val="20"/>
          <w:szCs w:val="20"/>
        </w:rPr>
        <w:t xml:space="preserve"> </w:t>
      </w:r>
      <w:r w:rsidRPr="00B9484B">
        <w:rPr>
          <w:rFonts w:ascii="Arial" w:hAnsi="Arial" w:cs="Arial"/>
          <w:sz w:val="20"/>
          <w:szCs w:val="20"/>
        </w:rPr>
        <w:t>The student should study the assigned and other pertinent</w:t>
      </w:r>
      <w:r w:rsidR="006509B0" w:rsidRPr="00B9484B">
        <w:rPr>
          <w:rFonts w:ascii="Arial" w:hAnsi="Arial" w:cs="Arial"/>
          <w:sz w:val="20"/>
          <w:szCs w:val="20"/>
        </w:rPr>
        <w:t xml:space="preserve"> </w:t>
      </w:r>
      <w:r w:rsidRPr="00B9484B">
        <w:rPr>
          <w:rFonts w:ascii="Arial" w:hAnsi="Arial" w:cs="Arial"/>
          <w:sz w:val="20"/>
          <w:szCs w:val="20"/>
        </w:rPr>
        <w:t xml:space="preserve">literature on the </w:t>
      </w:r>
      <w:r w:rsidR="00272528">
        <w:rPr>
          <w:rFonts w:ascii="Arial" w:hAnsi="Arial" w:cs="Arial"/>
          <w:sz w:val="20"/>
          <w:szCs w:val="20"/>
        </w:rPr>
        <w:t>assigned</w:t>
      </w:r>
      <w:r w:rsidR="00272528" w:rsidRPr="00B9484B">
        <w:rPr>
          <w:rFonts w:ascii="Arial" w:hAnsi="Arial" w:cs="Arial"/>
          <w:sz w:val="20"/>
          <w:szCs w:val="20"/>
        </w:rPr>
        <w:t xml:space="preserve"> </w:t>
      </w:r>
      <w:r w:rsidRPr="00B9484B">
        <w:rPr>
          <w:rFonts w:ascii="Arial" w:hAnsi="Arial" w:cs="Arial"/>
          <w:sz w:val="20"/>
          <w:szCs w:val="20"/>
        </w:rPr>
        <w:t>topic in order to be able to formulate research questions within</w:t>
      </w:r>
      <w:r w:rsidR="006509B0" w:rsidRPr="00B9484B">
        <w:rPr>
          <w:rFonts w:ascii="Arial" w:hAnsi="Arial" w:cs="Arial"/>
          <w:sz w:val="20"/>
          <w:szCs w:val="20"/>
        </w:rPr>
        <w:t xml:space="preserve"> </w:t>
      </w:r>
      <w:r w:rsidRPr="00B9484B">
        <w:rPr>
          <w:rFonts w:ascii="Arial" w:hAnsi="Arial" w:cs="Arial"/>
          <w:sz w:val="20"/>
          <w:szCs w:val="20"/>
        </w:rPr>
        <w:t>the topic, suitable for doctoral-level investigation</w:t>
      </w:r>
      <w:r w:rsidR="00272528">
        <w:rPr>
          <w:rFonts w:ascii="Arial" w:hAnsi="Arial" w:cs="Arial"/>
          <w:sz w:val="20"/>
          <w:szCs w:val="20"/>
        </w:rPr>
        <w:t>.  The student should be able</w:t>
      </w:r>
      <w:r w:rsidRPr="00B9484B">
        <w:rPr>
          <w:rFonts w:ascii="Arial" w:hAnsi="Arial" w:cs="Arial"/>
          <w:sz w:val="20"/>
          <w:szCs w:val="20"/>
        </w:rPr>
        <w:t xml:space="preserve"> to outline </w:t>
      </w:r>
      <w:r w:rsidR="004F32EE">
        <w:rPr>
          <w:rFonts w:ascii="Arial" w:hAnsi="Arial" w:cs="Arial"/>
          <w:sz w:val="20"/>
          <w:szCs w:val="20"/>
        </w:rPr>
        <w:t>their</w:t>
      </w:r>
      <w:r w:rsidRPr="00B9484B">
        <w:rPr>
          <w:rFonts w:ascii="Arial" w:hAnsi="Arial" w:cs="Arial"/>
          <w:sz w:val="20"/>
          <w:szCs w:val="20"/>
        </w:rPr>
        <w:t xml:space="preserve"> approach for</w:t>
      </w:r>
      <w:r w:rsidR="006509B0" w:rsidRPr="00B9484B">
        <w:rPr>
          <w:rFonts w:ascii="Arial" w:hAnsi="Arial" w:cs="Arial"/>
          <w:sz w:val="20"/>
          <w:szCs w:val="20"/>
        </w:rPr>
        <w:t xml:space="preserve"> </w:t>
      </w:r>
      <w:r w:rsidRPr="00B9484B">
        <w:rPr>
          <w:rFonts w:ascii="Arial" w:hAnsi="Arial" w:cs="Arial"/>
          <w:sz w:val="20"/>
          <w:szCs w:val="20"/>
        </w:rPr>
        <w:t>carrying out such an investigation. The results of this study are to be summarized on one</w:t>
      </w:r>
      <w:r w:rsidR="009A2A84" w:rsidRPr="00B9484B">
        <w:rPr>
          <w:rFonts w:ascii="Arial" w:hAnsi="Arial" w:cs="Arial"/>
          <w:sz w:val="20"/>
          <w:szCs w:val="20"/>
        </w:rPr>
        <w:t xml:space="preserve"> </w:t>
      </w:r>
      <w:r w:rsidRPr="00B9484B">
        <w:rPr>
          <w:rFonts w:ascii="Arial" w:hAnsi="Arial" w:cs="Arial"/>
          <w:sz w:val="20"/>
          <w:szCs w:val="20"/>
        </w:rPr>
        <w:t>page, formatted as follows: single-spaced, 12-point type, and one-inch margins all</w:t>
      </w:r>
      <w:r w:rsidR="006509B0" w:rsidRPr="00B9484B">
        <w:rPr>
          <w:rFonts w:ascii="Arial" w:hAnsi="Arial" w:cs="Arial"/>
          <w:sz w:val="20"/>
          <w:szCs w:val="20"/>
        </w:rPr>
        <w:t xml:space="preserve"> </w:t>
      </w:r>
      <w:r w:rsidRPr="00B9484B">
        <w:rPr>
          <w:rFonts w:ascii="Arial" w:hAnsi="Arial" w:cs="Arial"/>
          <w:sz w:val="20"/>
          <w:szCs w:val="20"/>
        </w:rPr>
        <w:t>around. The summary must consist of the following three paragraphs: (</w:t>
      </w:r>
      <w:proofErr w:type="spellStart"/>
      <w:r w:rsidRPr="00B9484B">
        <w:rPr>
          <w:rFonts w:ascii="Arial" w:hAnsi="Arial" w:cs="Arial"/>
          <w:sz w:val="20"/>
          <w:szCs w:val="20"/>
        </w:rPr>
        <w:t>i</w:t>
      </w:r>
      <w:proofErr w:type="spellEnd"/>
      <w:r w:rsidRPr="00B9484B">
        <w:rPr>
          <w:rFonts w:ascii="Arial" w:hAnsi="Arial" w:cs="Arial"/>
          <w:sz w:val="20"/>
          <w:szCs w:val="20"/>
        </w:rPr>
        <w:t>) a paragraph</w:t>
      </w:r>
      <w:r w:rsidR="006509B0" w:rsidRPr="00B9484B">
        <w:rPr>
          <w:rFonts w:ascii="Arial" w:hAnsi="Arial" w:cs="Arial"/>
          <w:sz w:val="20"/>
          <w:szCs w:val="20"/>
        </w:rPr>
        <w:t xml:space="preserve"> </w:t>
      </w:r>
      <w:r w:rsidRPr="00B9484B">
        <w:rPr>
          <w:rFonts w:ascii="Arial" w:hAnsi="Arial" w:cs="Arial"/>
          <w:sz w:val="20"/>
          <w:szCs w:val="20"/>
        </w:rPr>
        <w:t>reviewing the pertinent literature on the assigned topic, (ii) a paragraph identifying a</w:t>
      </w:r>
      <w:r w:rsidR="006509B0" w:rsidRPr="00B9484B">
        <w:rPr>
          <w:rFonts w:ascii="Arial" w:hAnsi="Arial" w:cs="Arial"/>
          <w:sz w:val="20"/>
          <w:szCs w:val="20"/>
        </w:rPr>
        <w:t xml:space="preserve"> </w:t>
      </w:r>
      <w:r w:rsidRPr="00B9484B">
        <w:rPr>
          <w:rFonts w:ascii="Arial" w:hAnsi="Arial" w:cs="Arial"/>
          <w:sz w:val="20"/>
          <w:szCs w:val="20"/>
        </w:rPr>
        <w:t xml:space="preserve">research issue related to the </w:t>
      </w:r>
      <w:r w:rsidR="000F61CC">
        <w:rPr>
          <w:rFonts w:ascii="Arial" w:hAnsi="Arial" w:cs="Arial"/>
          <w:sz w:val="20"/>
          <w:szCs w:val="20"/>
        </w:rPr>
        <w:t xml:space="preserve">assigned </w:t>
      </w:r>
      <w:r w:rsidRPr="00B9484B">
        <w:rPr>
          <w:rFonts w:ascii="Arial" w:hAnsi="Arial" w:cs="Arial"/>
          <w:sz w:val="20"/>
          <w:szCs w:val="20"/>
        </w:rPr>
        <w:t>topic</w:t>
      </w:r>
      <w:r w:rsidR="000F61CC">
        <w:rPr>
          <w:rFonts w:ascii="Arial" w:hAnsi="Arial" w:cs="Arial"/>
          <w:sz w:val="20"/>
          <w:szCs w:val="20"/>
        </w:rPr>
        <w:t xml:space="preserve"> area,</w:t>
      </w:r>
      <w:r w:rsidRPr="00B9484B">
        <w:rPr>
          <w:rFonts w:ascii="Arial" w:hAnsi="Arial" w:cs="Arial"/>
          <w:sz w:val="20"/>
          <w:szCs w:val="20"/>
        </w:rPr>
        <w:t xml:space="preserve"> that the student feels is worthy of doctoral-level</w:t>
      </w:r>
      <w:r w:rsidR="006509B0" w:rsidRPr="00B9484B">
        <w:rPr>
          <w:rFonts w:ascii="Arial" w:hAnsi="Arial" w:cs="Arial"/>
          <w:sz w:val="20"/>
          <w:szCs w:val="20"/>
        </w:rPr>
        <w:t xml:space="preserve"> </w:t>
      </w:r>
      <w:r w:rsidRPr="00B9484B">
        <w:rPr>
          <w:rFonts w:ascii="Arial" w:hAnsi="Arial" w:cs="Arial"/>
          <w:sz w:val="20"/>
          <w:szCs w:val="20"/>
        </w:rPr>
        <w:t>research, and (iii) a paragraph describing a suitable research approach (experimental,</w:t>
      </w:r>
      <w:r w:rsidR="009A2A84" w:rsidRPr="00B9484B">
        <w:rPr>
          <w:rFonts w:ascii="Arial" w:hAnsi="Arial" w:cs="Arial"/>
          <w:sz w:val="20"/>
          <w:szCs w:val="20"/>
        </w:rPr>
        <w:t xml:space="preserve"> </w:t>
      </w:r>
      <w:r w:rsidRPr="00B9484B">
        <w:rPr>
          <w:rFonts w:ascii="Arial" w:hAnsi="Arial" w:cs="Arial"/>
          <w:sz w:val="20"/>
          <w:szCs w:val="20"/>
        </w:rPr>
        <w:t>numerical, and/or analytical) to address the research issue proposed by the student. The</w:t>
      </w:r>
      <w:r w:rsidR="006509B0" w:rsidRPr="00B9484B">
        <w:rPr>
          <w:rFonts w:ascii="Arial" w:hAnsi="Arial" w:cs="Arial"/>
          <w:sz w:val="20"/>
          <w:szCs w:val="20"/>
        </w:rPr>
        <w:t xml:space="preserve"> </w:t>
      </w:r>
      <w:r w:rsidRPr="00B9484B">
        <w:rPr>
          <w:rFonts w:ascii="Arial" w:hAnsi="Arial" w:cs="Arial"/>
          <w:sz w:val="20"/>
          <w:szCs w:val="20"/>
        </w:rPr>
        <w:t>summary is to be submitted to each member of the examining committee by noon</w:t>
      </w:r>
      <w:r w:rsidR="00FC77CF">
        <w:rPr>
          <w:rFonts w:ascii="Arial" w:hAnsi="Arial" w:cs="Arial"/>
          <w:sz w:val="20"/>
          <w:szCs w:val="20"/>
        </w:rPr>
        <w:t xml:space="preserve">, </w:t>
      </w:r>
      <w:r w:rsidRPr="00B9484B">
        <w:rPr>
          <w:rFonts w:ascii="Arial" w:hAnsi="Arial" w:cs="Arial"/>
          <w:sz w:val="20"/>
          <w:szCs w:val="20"/>
        </w:rPr>
        <w:t>three</w:t>
      </w:r>
      <w:r w:rsidR="006509B0" w:rsidRPr="00B9484B">
        <w:rPr>
          <w:rFonts w:ascii="Arial" w:hAnsi="Arial" w:cs="Arial"/>
          <w:sz w:val="20"/>
          <w:szCs w:val="20"/>
        </w:rPr>
        <w:t xml:space="preserve"> </w:t>
      </w:r>
      <w:r w:rsidRPr="00B9484B">
        <w:rPr>
          <w:rFonts w:ascii="Arial" w:hAnsi="Arial" w:cs="Arial"/>
          <w:sz w:val="20"/>
          <w:szCs w:val="20"/>
        </w:rPr>
        <w:t>days prior to the scheduled examination.</w:t>
      </w:r>
    </w:p>
    <w:p w14:paraId="7FDF7DC3" w14:textId="77777777" w:rsidR="009A2A84" w:rsidRPr="00B9484B" w:rsidRDefault="009A2A84" w:rsidP="001358D6">
      <w:pPr>
        <w:tabs>
          <w:tab w:val="num" w:pos="720"/>
        </w:tabs>
        <w:ind w:left="720" w:hanging="720"/>
        <w:rPr>
          <w:rFonts w:ascii="Arial" w:hAnsi="Arial" w:cs="Arial"/>
          <w:sz w:val="20"/>
          <w:szCs w:val="20"/>
        </w:rPr>
      </w:pPr>
    </w:p>
    <w:p w14:paraId="3BE89096" w14:textId="017E6937" w:rsidR="00EF1019" w:rsidRPr="00B9484B" w:rsidRDefault="00EF1019" w:rsidP="00E62C22">
      <w:pPr>
        <w:ind w:left="720"/>
        <w:rPr>
          <w:rFonts w:ascii="Arial" w:hAnsi="Arial" w:cs="Arial"/>
          <w:sz w:val="20"/>
          <w:szCs w:val="20"/>
        </w:rPr>
      </w:pPr>
      <w:r w:rsidRPr="007F2327">
        <w:rPr>
          <w:rFonts w:ascii="Arial" w:hAnsi="Arial" w:cs="Arial"/>
          <w:b/>
          <w:i/>
          <w:sz w:val="20"/>
          <w:szCs w:val="20"/>
        </w:rPr>
        <w:t>Oral Exam:</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 xml:space="preserve">The student will prepare a brief presentation (using appropriate media) describing </w:t>
      </w:r>
      <w:r w:rsidR="004F32EE">
        <w:rPr>
          <w:rFonts w:ascii="Arial" w:hAnsi="Arial" w:cs="Arial"/>
          <w:sz w:val="20"/>
          <w:szCs w:val="20"/>
        </w:rPr>
        <w:t>their</w:t>
      </w:r>
      <w:r w:rsidRPr="00B9484B">
        <w:rPr>
          <w:rFonts w:ascii="Arial" w:hAnsi="Arial" w:cs="Arial"/>
          <w:sz w:val="20"/>
          <w:szCs w:val="20"/>
        </w:rPr>
        <w:t xml:space="preserve"> literature review, statement </w:t>
      </w:r>
      <w:r w:rsidR="000F61CC">
        <w:rPr>
          <w:rFonts w:ascii="Arial" w:hAnsi="Arial" w:cs="Arial"/>
          <w:sz w:val="20"/>
          <w:szCs w:val="20"/>
        </w:rPr>
        <w:t xml:space="preserve">of appropriate research problem </w:t>
      </w:r>
      <w:r w:rsidRPr="00B9484B">
        <w:rPr>
          <w:rFonts w:ascii="Arial" w:hAnsi="Arial" w:cs="Arial"/>
          <w:sz w:val="20"/>
          <w:szCs w:val="20"/>
        </w:rPr>
        <w:t>and</w:t>
      </w:r>
      <w:r w:rsidR="006509B0" w:rsidRPr="00B9484B">
        <w:rPr>
          <w:rFonts w:ascii="Arial" w:hAnsi="Arial" w:cs="Arial"/>
          <w:sz w:val="20"/>
          <w:szCs w:val="20"/>
        </w:rPr>
        <w:t xml:space="preserve"> </w:t>
      </w:r>
      <w:r w:rsidRPr="00B9484B">
        <w:rPr>
          <w:rFonts w:ascii="Arial" w:hAnsi="Arial" w:cs="Arial"/>
          <w:sz w:val="20"/>
          <w:szCs w:val="20"/>
        </w:rPr>
        <w:t>proposed approach</w:t>
      </w:r>
      <w:r w:rsidR="000F61CC">
        <w:rPr>
          <w:rFonts w:ascii="Arial" w:hAnsi="Arial" w:cs="Arial"/>
          <w:sz w:val="20"/>
          <w:szCs w:val="20"/>
        </w:rPr>
        <w:t xml:space="preserve"> for addressing the stated research problem</w:t>
      </w:r>
      <w:r w:rsidRPr="00B9484B">
        <w:rPr>
          <w:rFonts w:ascii="Arial" w:hAnsi="Arial" w:cs="Arial"/>
          <w:sz w:val="20"/>
          <w:szCs w:val="20"/>
        </w:rPr>
        <w:t>. The exam will begin with a 15 to 20 minute presentation by the</w:t>
      </w:r>
      <w:r w:rsidR="006509B0" w:rsidRPr="00B9484B">
        <w:rPr>
          <w:rFonts w:ascii="Arial" w:hAnsi="Arial" w:cs="Arial"/>
          <w:sz w:val="20"/>
          <w:szCs w:val="20"/>
        </w:rPr>
        <w:t xml:space="preserve"> </w:t>
      </w:r>
      <w:r w:rsidRPr="00B9484B">
        <w:rPr>
          <w:rFonts w:ascii="Arial" w:hAnsi="Arial" w:cs="Arial"/>
          <w:sz w:val="20"/>
          <w:szCs w:val="20"/>
        </w:rPr>
        <w:t>student, and this will be the starting point for the oral exam discussion. The presentation</w:t>
      </w:r>
      <w:r w:rsidR="009A2A84" w:rsidRPr="00B9484B">
        <w:rPr>
          <w:rFonts w:ascii="Arial" w:hAnsi="Arial" w:cs="Arial"/>
          <w:sz w:val="20"/>
          <w:szCs w:val="20"/>
        </w:rPr>
        <w:t xml:space="preserve"> </w:t>
      </w:r>
      <w:r w:rsidRPr="00B9484B">
        <w:rPr>
          <w:rFonts w:ascii="Arial" w:hAnsi="Arial" w:cs="Arial"/>
          <w:sz w:val="20"/>
          <w:szCs w:val="20"/>
        </w:rPr>
        <w:t xml:space="preserve">may lead to questions (based on the </w:t>
      </w:r>
      <w:r w:rsidR="000F61CC">
        <w:rPr>
          <w:rFonts w:ascii="Arial" w:hAnsi="Arial" w:cs="Arial"/>
          <w:sz w:val="20"/>
          <w:szCs w:val="20"/>
        </w:rPr>
        <w:t xml:space="preserve">student’s </w:t>
      </w:r>
      <w:r w:rsidRPr="00B9484B">
        <w:rPr>
          <w:rFonts w:ascii="Arial" w:hAnsi="Arial" w:cs="Arial"/>
          <w:sz w:val="20"/>
          <w:szCs w:val="20"/>
        </w:rPr>
        <w:t xml:space="preserve">chosen </w:t>
      </w:r>
      <w:r w:rsidR="000F61CC">
        <w:rPr>
          <w:rFonts w:ascii="Arial" w:hAnsi="Arial" w:cs="Arial"/>
          <w:sz w:val="20"/>
          <w:szCs w:val="20"/>
        </w:rPr>
        <w:t xml:space="preserve">exam </w:t>
      </w:r>
      <w:r w:rsidRPr="00B9484B">
        <w:rPr>
          <w:rFonts w:ascii="Arial" w:hAnsi="Arial" w:cs="Arial"/>
          <w:sz w:val="20"/>
          <w:szCs w:val="20"/>
        </w:rPr>
        <w:t xml:space="preserve">subject areas and </w:t>
      </w:r>
      <w:r w:rsidR="000F61CC">
        <w:rPr>
          <w:rFonts w:ascii="Arial" w:hAnsi="Arial" w:cs="Arial"/>
          <w:sz w:val="20"/>
          <w:szCs w:val="20"/>
        </w:rPr>
        <w:t xml:space="preserve">potentially broader than </w:t>
      </w:r>
      <w:r w:rsidRPr="00B9484B">
        <w:rPr>
          <w:rFonts w:ascii="Arial" w:hAnsi="Arial" w:cs="Arial"/>
          <w:sz w:val="20"/>
          <w:szCs w:val="20"/>
        </w:rPr>
        <w:t>the</w:t>
      </w:r>
      <w:r w:rsidR="006509B0" w:rsidRPr="00B9484B">
        <w:rPr>
          <w:rFonts w:ascii="Arial" w:hAnsi="Arial" w:cs="Arial"/>
          <w:sz w:val="20"/>
          <w:szCs w:val="20"/>
        </w:rPr>
        <w:t xml:space="preserve"> </w:t>
      </w:r>
      <w:r w:rsidRPr="00B9484B">
        <w:rPr>
          <w:rFonts w:ascii="Arial" w:hAnsi="Arial" w:cs="Arial"/>
          <w:sz w:val="20"/>
          <w:szCs w:val="20"/>
        </w:rPr>
        <w:t xml:space="preserve">assigned </w:t>
      </w:r>
      <w:r w:rsidR="000F61CC">
        <w:rPr>
          <w:rFonts w:ascii="Arial" w:hAnsi="Arial" w:cs="Arial"/>
          <w:sz w:val="20"/>
          <w:szCs w:val="20"/>
        </w:rPr>
        <w:t xml:space="preserve">exam </w:t>
      </w:r>
      <w:r w:rsidRPr="00B9484B">
        <w:rPr>
          <w:rFonts w:ascii="Arial" w:hAnsi="Arial" w:cs="Arial"/>
          <w:sz w:val="20"/>
          <w:szCs w:val="20"/>
        </w:rPr>
        <w:t>topic) related to the goals of the exam.</w:t>
      </w:r>
      <w:r w:rsidR="00151832">
        <w:rPr>
          <w:rFonts w:ascii="Arial" w:hAnsi="Arial" w:cs="Arial"/>
          <w:sz w:val="20"/>
          <w:szCs w:val="20"/>
        </w:rPr>
        <w:t xml:space="preserve"> In general, the exam should take approximately one hour. </w:t>
      </w:r>
    </w:p>
    <w:p w14:paraId="63FF8FF3" w14:textId="77777777" w:rsidR="009A2A84" w:rsidRPr="00B9484B" w:rsidRDefault="009A2A84" w:rsidP="009A4FF6">
      <w:pPr>
        <w:rPr>
          <w:rFonts w:ascii="Arial" w:hAnsi="Arial" w:cs="Arial"/>
          <w:sz w:val="20"/>
          <w:szCs w:val="20"/>
        </w:rPr>
      </w:pPr>
    </w:p>
    <w:p w14:paraId="5E4245BA" w14:textId="212F379B" w:rsidR="00EF1019" w:rsidRPr="00B9484B" w:rsidRDefault="00EF1019" w:rsidP="009A4FF6">
      <w:pPr>
        <w:rPr>
          <w:rFonts w:ascii="Arial" w:hAnsi="Arial" w:cs="Arial"/>
          <w:sz w:val="20"/>
          <w:szCs w:val="20"/>
        </w:rPr>
      </w:pPr>
      <w:r w:rsidRPr="00B9484B">
        <w:rPr>
          <w:rFonts w:ascii="Arial" w:hAnsi="Arial" w:cs="Arial"/>
          <w:sz w:val="20"/>
          <w:szCs w:val="20"/>
        </w:rPr>
        <w:t xml:space="preserve">5. </w:t>
      </w:r>
      <w:r w:rsidR="001358D6">
        <w:rPr>
          <w:rFonts w:ascii="Arial" w:hAnsi="Arial" w:cs="Arial"/>
          <w:sz w:val="20"/>
          <w:szCs w:val="20"/>
        </w:rPr>
        <w:t xml:space="preserve"> </w:t>
      </w:r>
      <w:r w:rsidRPr="001358D6">
        <w:rPr>
          <w:rFonts w:ascii="Arial" w:hAnsi="Arial" w:cs="Arial"/>
          <w:b/>
          <w:sz w:val="20"/>
          <w:szCs w:val="20"/>
        </w:rPr>
        <w:t>Exam Outcome:</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The examining committee will confer immediately after the exam,</w:t>
      </w:r>
      <w:r w:rsidR="006509B0" w:rsidRPr="00B9484B">
        <w:rPr>
          <w:rFonts w:ascii="Arial" w:hAnsi="Arial" w:cs="Arial"/>
          <w:sz w:val="20"/>
          <w:szCs w:val="20"/>
        </w:rPr>
        <w:t xml:space="preserve"> </w:t>
      </w:r>
      <w:r w:rsidRPr="00B9484B">
        <w:rPr>
          <w:rFonts w:ascii="Arial" w:hAnsi="Arial" w:cs="Arial"/>
          <w:sz w:val="20"/>
          <w:szCs w:val="20"/>
        </w:rPr>
        <w:t>carry out deliberations about the exam outcome, reach a decision, and convey this</w:t>
      </w:r>
      <w:r w:rsidR="006509B0" w:rsidRPr="00B9484B">
        <w:rPr>
          <w:rFonts w:ascii="Arial" w:hAnsi="Arial" w:cs="Arial"/>
          <w:sz w:val="20"/>
          <w:szCs w:val="20"/>
        </w:rPr>
        <w:t xml:space="preserve"> </w:t>
      </w:r>
      <w:r w:rsidRPr="00B9484B">
        <w:rPr>
          <w:rFonts w:ascii="Arial" w:hAnsi="Arial" w:cs="Arial"/>
          <w:sz w:val="20"/>
          <w:szCs w:val="20"/>
        </w:rPr>
        <w:t>decision through the Examination Committee Chair to the Graduate Office. The student</w:t>
      </w:r>
      <w:r w:rsidR="006509B0" w:rsidRPr="00B9484B">
        <w:rPr>
          <w:rFonts w:ascii="Arial" w:hAnsi="Arial" w:cs="Arial"/>
          <w:sz w:val="20"/>
          <w:szCs w:val="20"/>
        </w:rPr>
        <w:t xml:space="preserve"> </w:t>
      </w:r>
      <w:r w:rsidRPr="00B9484B">
        <w:rPr>
          <w:rFonts w:ascii="Arial" w:hAnsi="Arial" w:cs="Arial"/>
          <w:sz w:val="20"/>
          <w:szCs w:val="20"/>
        </w:rPr>
        <w:t>will be notified of the outcome of the exam in writing, by the</w:t>
      </w:r>
      <w:r w:rsidR="00260209">
        <w:rPr>
          <w:rFonts w:ascii="Arial" w:hAnsi="Arial" w:cs="Arial"/>
          <w:sz w:val="20"/>
          <w:szCs w:val="20"/>
        </w:rPr>
        <w:t xml:space="preserve"> ME</w:t>
      </w:r>
      <w:r w:rsidRPr="00B9484B">
        <w:rPr>
          <w:rFonts w:ascii="Arial" w:hAnsi="Arial" w:cs="Arial"/>
          <w:sz w:val="20"/>
          <w:szCs w:val="20"/>
        </w:rPr>
        <w:t xml:space="preserve"> Graduate </w:t>
      </w:r>
      <w:r w:rsidR="007D490D">
        <w:rPr>
          <w:rFonts w:ascii="Arial" w:hAnsi="Arial" w:cs="Arial"/>
          <w:sz w:val="20"/>
          <w:szCs w:val="20"/>
        </w:rPr>
        <w:t xml:space="preserve">Studies </w:t>
      </w:r>
      <w:r w:rsidRPr="00B9484B">
        <w:rPr>
          <w:rFonts w:ascii="Arial" w:hAnsi="Arial" w:cs="Arial"/>
          <w:sz w:val="20"/>
          <w:szCs w:val="20"/>
        </w:rPr>
        <w:t>Office. This notification may include conditions that a student would need to fulfill</w:t>
      </w:r>
      <w:r w:rsidR="006509B0" w:rsidRPr="00B9484B">
        <w:rPr>
          <w:rFonts w:ascii="Arial" w:hAnsi="Arial" w:cs="Arial"/>
          <w:sz w:val="20"/>
          <w:szCs w:val="20"/>
        </w:rPr>
        <w:t xml:space="preserve"> </w:t>
      </w:r>
      <w:r w:rsidRPr="00B9484B">
        <w:rPr>
          <w:rFonts w:ascii="Arial" w:hAnsi="Arial" w:cs="Arial"/>
          <w:sz w:val="20"/>
          <w:szCs w:val="20"/>
        </w:rPr>
        <w:t>before attaining candidacy. Examples of these conditions include courses to be taken in a</w:t>
      </w:r>
      <w:r w:rsidR="006509B0" w:rsidRPr="00B9484B">
        <w:rPr>
          <w:rFonts w:ascii="Arial" w:hAnsi="Arial" w:cs="Arial"/>
          <w:sz w:val="20"/>
          <w:szCs w:val="20"/>
        </w:rPr>
        <w:t xml:space="preserve"> </w:t>
      </w:r>
      <w:r w:rsidRPr="00B9484B">
        <w:rPr>
          <w:rFonts w:ascii="Arial" w:hAnsi="Arial" w:cs="Arial"/>
          <w:sz w:val="20"/>
          <w:szCs w:val="20"/>
        </w:rPr>
        <w:t>certain area. The committee may also provide other constructive feedback to the student</w:t>
      </w:r>
      <w:r w:rsidR="006509B0" w:rsidRPr="00B9484B">
        <w:rPr>
          <w:rFonts w:ascii="Arial" w:hAnsi="Arial" w:cs="Arial"/>
          <w:sz w:val="20"/>
          <w:szCs w:val="20"/>
        </w:rPr>
        <w:t xml:space="preserve"> </w:t>
      </w:r>
      <w:r w:rsidRPr="00B9484B">
        <w:rPr>
          <w:rFonts w:ascii="Arial" w:hAnsi="Arial" w:cs="Arial"/>
          <w:sz w:val="20"/>
          <w:szCs w:val="20"/>
        </w:rPr>
        <w:t xml:space="preserve">on areas or skills that need to be strengthened. This is </w:t>
      </w:r>
      <w:r w:rsidR="000F61CC">
        <w:rPr>
          <w:rFonts w:ascii="Arial" w:hAnsi="Arial" w:cs="Arial"/>
          <w:sz w:val="20"/>
          <w:szCs w:val="20"/>
        </w:rPr>
        <w:t>a possible outcome</w:t>
      </w:r>
      <w:r w:rsidR="000F61CC" w:rsidRPr="00B9484B">
        <w:rPr>
          <w:rFonts w:ascii="Arial" w:hAnsi="Arial" w:cs="Arial"/>
          <w:sz w:val="20"/>
          <w:szCs w:val="20"/>
        </w:rPr>
        <w:t xml:space="preserve"> </w:t>
      </w:r>
      <w:r w:rsidRPr="00B9484B">
        <w:rPr>
          <w:rFonts w:ascii="Arial" w:hAnsi="Arial" w:cs="Arial"/>
          <w:sz w:val="20"/>
          <w:szCs w:val="20"/>
        </w:rPr>
        <w:t>for students who are</w:t>
      </w:r>
      <w:r w:rsidR="006509B0" w:rsidRPr="00B9484B">
        <w:rPr>
          <w:rFonts w:ascii="Arial" w:hAnsi="Arial" w:cs="Arial"/>
          <w:sz w:val="20"/>
          <w:szCs w:val="20"/>
        </w:rPr>
        <w:t xml:space="preserve"> </w:t>
      </w:r>
      <w:r w:rsidR="000F61CC">
        <w:rPr>
          <w:rFonts w:ascii="Arial" w:hAnsi="Arial" w:cs="Arial"/>
          <w:sz w:val="20"/>
          <w:szCs w:val="20"/>
        </w:rPr>
        <w:t>found</w:t>
      </w:r>
      <w:r w:rsidR="000F61CC" w:rsidRPr="00B9484B">
        <w:rPr>
          <w:rFonts w:ascii="Arial" w:hAnsi="Arial" w:cs="Arial"/>
          <w:sz w:val="20"/>
          <w:szCs w:val="20"/>
        </w:rPr>
        <w:t xml:space="preserve"> </w:t>
      </w:r>
      <w:r w:rsidRPr="00B9484B">
        <w:rPr>
          <w:rFonts w:ascii="Arial" w:hAnsi="Arial" w:cs="Arial"/>
          <w:sz w:val="20"/>
          <w:szCs w:val="20"/>
        </w:rPr>
        <w:t>to be qualified to conduct doctoral-le</w:t>
      </w:r>
      <w:r w:rsidR="004F32EE">
        <w:rPr>
          <w:rFonts w:ascii="Arial" w:hAnsi="Arial" w:cs="Arial"/>
          <w:sz w:val="20"/>
          <w:szCs w:val="20"/>
        </w:rPr>
        <w:t>vel research but who do not fare</w:t>
      </w:r>
      <w:r w:rsidRPr="00B9484B">
        <w:rPr>
          <w:rFonts w:ascii="Arial" w:hAnsi="Arial" w:cs="Arial"/>
          <w:sz w:val="20"/>
          <w:szCs w:val="20"/>
        </w:rPr>
        <w:t xml:space="preserve"> well on</w:t>
      </w:r>
      <w:r w:rsidR="006509B0" w:rsidRPr="00B9484B">
        <w:rPr>
          <w:rFonts w:ascii="Arial" w:hAnsi="Arial" w:cs="Arial"/>
          <w:sz w:val="20"/>
          <w:szCs w:val="20"/>
        </w:rPr>
        <w:t xml:space="preserve"> </w:t>
      </w:r>
      <w:r w:rsidR="000F61CC">
        <w:rPr>
          <w:rFonts w:ascii="Arial" w:hAnsi="Arial" w:cs="Arial"/>
          <w:sz w:val="20"/>
          <w:szCs w:val="20"/>
        </w:rPr>
        <w:t xml:space="preserve">some aspect(s) of </w:t>
      </w:r>
      <w:r w:rsidRPr="00B9484B">
        <w:rPr>
          <w:rFonts w:ascii="Arial" w:hAnsi="Arial" w:cs="Arial"/>
          <w:sz w:val="20"/>
          <w:szCs w:val="20"/>
        </w:rPr>
        <w:t>the exam</w:t>
      </w:r>
      <w:r w:rsidR="000F61CC">
        <w:rPr>
          <w:rFonts w:ascii="Arial" w:hAnsi="Arial" w:cs="Arial"/>
          <w:sz w:val="20"/>
          <w:szCs w:val="20"/>
        </w:rPr>
        <w:t>,</w:t>
      </w:r>
      <w:r w:rsidRPr="00B9484B">
        <w:rPr>
          <w:rFonts w:ascii="Arial" w:hAnsi="Arial" w:cs="Arial"/>
          <w:sz w:val="20"/>
          <w:szCs w:val="20"/>
        </w:rPr>
        <w:t xml:space="preserve"> for reasons that can be remedied.</w:t>
      </w:r>
    </w:p>
    <w:p w14:paraId="2F79D25A" w14:textId="77777777" w:rsidR="009A2A84" w:rsidRPr="00B9484B" w:rsidRDefault="009A2A84" w:rsidP="009A4FF6">
      <w:pPr>
        <w:rPr>
          <w:rFonts w:ascii="Arial" w:hAnsi="Arial" w:cs="Arial"/>
          <w:sz w:val="20"/>
          <w:szCs w:val="20"/>
        </w:rPr>
      </w:pPr>
    </w:p>
    <w:p w14:paraId="6F87A21B" w14:textId="33330FF4" w:rsidR="00106F2A" w:rsidRDefault="00EF1019" w:rsidP="009A4FF6">
      <w:pPr>
        <w:rPr>
          <w:rFonts w:ascii="Arial" w:hAnsi="Arial" w:cs="Arial"/>
          <w:i/>
          <w:sz w:val="20"/>
          <w:szCs w:val="20"/>
        </w:rPr>
      </w:pPr>
      <w:r w:rsidRPr="001358D6">
        <w:rPr>
          <w:rFonts w:ascii="Arial" w:hAnsi="Arial" w:cs="Arial"/>
          <w:i/>
          <w:sz w:val="20"/>
          <w:szCs w:val="20"/>
        </w:rPr>
        <w:t xml:space="preserve">The student taking the exam is considered to </w:t>
      </w:r>
      <w:r w:rsidR="000F61CC">
        <w:rPr>
          <w:rFonts w:ascii="Arial" w:hAnsi="Arial" w:cs="Arial"/>
          <w:i/>
          <w:sz w:val="20"/>
          <w:szCs w:val="20"/>
        </w:rPr>
        <w:t xml:space="preserve">have </w:t>
      </w:r>
      <w:r w:rsidRPr="001358D6">
        <w:rPr>
          <w:rFonts w:ascii="Arial" w:hAnsi="Arial" w:cs="Arial"/>
          <w:i/>
          <w:sz w:val="20"/>
          <w:szCs w:val="20"/>
        </w:rPr>
        <w:t>pass</w:t>
      </w:r>
      <w:r w:rsidR="000F61CC">
        <w:rPr>
          <w:rFonts w:ascii="Arial" w:hAnsi="Arial" w:cs="Arial"/>
          <w:i/>
          <w:sz w:val="20"/>
          <w:szCs w:val="20"/>
        </w:rPr>
        <w:t>ed</w:t>
      </w:r>
      <w:r w:rsidRPr="001358D6">
        <w:rPr>
          <w:rFonts w:ascii="Arial" w:hAnsi="Arial" w:cs="Arial"/>
          <w:i/>
          <w:sz w:val="20"/>
          <w:szCs w:val="20"/>
        </w:rPr>
        <w:t xml:space="preserve"> the exam </w:t>
      </w:r>
      <w:r w:rsidR="000F61CC">
        <w:rPr>
          <w:rFonts w:ascii="Arial" w:hAnsi="Arial" w:cs="Arial"/>
          <w:i/>
          <w:sz w:val="20"/>
          <w:szCs w:val="20"/>
        </w:rPr>
        <w:t xml:space="preserve">only </w:t>
      </w:r>
      <w:r w:rsidRPr="001358D6">
        <w:rPr>
          <w:rFonts w:ascii="Arial" w:hAnsi="Arial" w:cs="Arial"/>
          <w:i/>
          <w:sz w:val="20"/>
          <w:szCs w:val="20"/>
        </w:rPr>
        <w:t xml:space="preserve">if the </w:t>
      </w:r>
      <w:r w:rsidR="006509B0" w:rsidRPr="001358D6">
        <w:rPr>
          <w:rFonts w:ascii="Arial" w:hAnsi="Arial" w:cs="Arial"/>
          <w:i/>
          <w:sz w:val="20"/>
          <w:szCs w:val="20"/>
        </w:rPr>
        <w:t>c</w:t>
      </w:r>
      <w:r w:rsidRPr="001358D6">
        <w:rPr>
          <w:rFonts w:ascii="Arial" w:hAnsi="Arial" w:cs="Arial"/>
          <w:i/>
          <w:sz w:val="20"/>
          <w:szCs w:val="20"/>
        </w:rPr>
        <w:t>ommittee decides</w:t>
      </w:r>
      <w:r w:rsidR="006509B0" w:rsidRPr="001358D6">
        <w:rPr>
          <w:rFonts w:ascii="Arial" w:hAnsi="Arial" w:cs="Arial"/>
          <w:i/>
          <w:sz w:val="20"/>
          <w:szCs w:val="20"/>
        </w:rPr>
        <w:t xml:space="preserve"> </w:t>
      </w:r>
      <w:r w:rsidRPr="001358D6">
        <w:rPr>
          <w:rFonts w:ascii="Arial" w:hAnsi="Arial" w:cs="Arial"/>
          <w:i/>
          <w:sz w:val="20"/>
          <w:szCs w:val="20"/>
        </w:rPr>
        <w:t>unanimously in favor of the student.</w:t>
      </w:r>
    </w:p>
    <w:p w14:paraId="4162D6BA" w14:textId="77777777" w:rsidR="00260209" w:rsidRDefault="00260209" w:rsidP="009A4FF6">
      <w:pPr>
        <w:rPr>
          <w:rFonts w:ascii="Arial" w:hAnsi="Arial" w:cs="Arial"/>
          <w:i/>
          <w:sz w:val="20"/>
          <w:szCs w:val="20"/>
        </w:rPr>
      </w:pPr>
    </w:p>
    <w:p w14:paraId="7B6EDA67" w14:textId="77777777" w:rsidR="00617CA7" w:rsidRDefault="00617CA7" w:rsidP="009A4FF6">
      <w:pPr>
        <w:rPr>
          <w:rFonts w:ascii="Arial" w:hAnsi="Arial" w:cs="Arial"/>
          <w:sz w:val="20"/>
          <w:szCs w:val="20"/>
        </w:rPr>
      </w:pPr>
    </w:p>
    <w:p w14:paraId="66BD922F" w14:textId="77777777" w:rsidR="006A48A5" w:rsidRDefault="006A48A5" w:rsidP="006A48A5">
      <w:pPr>
        <w:rPr>
          <w:rFonts w:ascii="Arial" w:hAnsi="Arial" w:cs="Arial"/>
          <w:b/>
          <w:sz w:val="20"/>
          <w:szCs w:val="20"/>
        </w:rPr>
      </w:pPr>
      <w:r>
        <w:rPr>
          <w:rFonts w:ascii="Arial" w:hAnsi="Arial" w:cs="Arial"/>
          <w:b/>
          <w:sz w:val="20"/>
          <w:szCs w:val="20"/>
        </w:rPr>
        <w:t xml:space="preserve">Reliability </w:t>
      </w:r>
      <w:r w:rsidRPr="001358D6">
        <w:rPr>
          <w:rFonts w:ascii="Arial" w:hAnsi="Arial" w:cs="Arial"/>
          <w:b/>
          <w:sz w:val="20"/>
          <w:szCs w:val="20"/>
        </w:rPr>
        <w:t>Engineering Qualification Examination</w:t>
      </w:r>
    </w:p>
    <w:p w14:paraId="119DFD27" w14:textId="77777777" w:rsidR="006A48A5" w:rsidRDefault="006A48A5" w:rsidP="009A4FF6">
      <w:pPr>
        <w:rPr>
          <w:rFonts w:ascii="Arial" w:hAnsi="Arial" w:cs="Arial"/>
          <w:sz w:val="20"/>
          <w:szCs w:val="20"/>
        </w:rPr>
      </w:pPr>
    </w:p>
    <w:p w14:paraId="7505801B" w14:textId="77777777" w:rsidR="006A48A5" w:rsidRPr="00B9484B" w:rsidRDefault="006A48A5" w:rsidP="006A48A5">
      <w:pPr>
        <w:rPr>
          <w:rFonts w:ascii="Arial" w:hAnsi="Arial" w:cs="Arial"/>
          <w:sz w:val="20"/>
          <w:szCs w:val="20"/>
        </w:rPr>
      </w:pPr>
      <w:r w:rsidRPr="00B9484B">
        <w:rPr>
          <w:rFonts w:ascii="Arial" w:hAnsi="Arial" w:cs="Arial"/>
          <w:sz w:val="20"/>
          <w:szCs w:val="20"/>
        </w:rPr>
        <w:t>Reliability Engineering Doctoral students are eligible to take the qualifying exam after the completion of the equivalent of 24 credits of graduate course work  including the completion of the reliability core course requirement with a GPA of 3.5 or better. The following core courses must be completed within a doctoral student’s first four semesters.</w:t>
      </w:r>
    </w:p>
    <w:p w14:paraId="6F107BD3" w14:textId="310C17C8" w:rsidR="006A48A5" w:rsidRPr="00B9484B" w:rsidRDefault="006A48A5" w:rsidP="00FE1959">
      <w:pPr>
        <w:numPr>
          <w:ilvl w:val="0"/>
          <w:numId w:val="4"/>
        </w:numPr>
        <w:ind w:hanging="720"/>
        <w:rPr>
          <w:rFonts w:ascii="Arial" w:hAnsi="Arial" w:cs="Arial"/>
          <w:sz w:val="20"/>
          <w:szCs w:val="20"/>
        </w:rPr>
      </w:pPr>
      <w:r w:rsidRPr="00B9484B">
        <w:rPr>
          <w:rFonts w:ascii="Arial" w:hAnsi="Arial" w:cs="Arial"/>
          <w:sz w:val="20"/>
          <w:szCs w:val="20"/>
        </w:rPr>
        <w:t xml:space="preserve">ENRE 600 Fundamentals of Failure </w:t>
      </w:r>
      <w:r w:rsidR="006A2A6D" w:rsidRPr="00B9484B">
        <w:rPr>
          <w:rFonts w:ascii="Arial" w:hAnsi="Arial" w:cs="Arial"/>
          <w:sz w:val="20"/>
          <w:szCs w:val="20"/>
        </w:rPr>
        <w:t>Mechanis</w:t>
      </w:r>
      <w:r w:rsidR="006A2A6D">
        <w:rPr>
          <w:rFonts w:ascii="Arial" w:hAnsi="Arial" w:cs="Arial"/>
          <w:sz w:val="20"/>
          <w:szCs w:val="20"/>
        </w:rPr>
        <w:t>ms</w:t>
      </w:r>
    </w:p>
    <w:p w14:paraId="666B3CC5" w14:textId="77777777" w:rsidR="006A48A5" w:rsidRPr="00D232B3" w:rsidRDefault="006A48A5" w:rsidP="00FE1959">
      <w:pPr>
        <w:numPr>
          <w:ilvl w:val="0"/>
          <w:numId w:val="4"/>
        </w:numPr>
        <w:ind w:hanging="720"/>
        <w:rPr>
          <w:rFonts w:ascii="Arial" w:hAnsi="Arial" w:cs="Arial"/>
          <w:sz w:val="20"/>
          <w:szCs w:val="20"/>
        </w:rPr>
      </w:pPr>
      <w:r w:rsidRPr="00D232B3">
        <w:rPr>
          <w:rFonts w:ascii="Arial" w:hAnsi="Arial" w:cs="Arial"/>
          <w:sz w:val="20"/>
          <w:szCs w:val="20"/>
        </w:rPr>
        <w:t>ENRE 602 Reliability Analysis</w:t>
      </w:r>
    </w:p>
    <w:p w14:paraId="3B0739CB" w14:textId="77777777" w:rsidR="006A48A5" w:rsidRPr="00B9484B" w:rsidRDefault="006A48A5" w:rsidP="006A48A5">
      <w:pPr>
        <w:rPr>
          <w:rFonts w:ascii="Arial" w:hAnsi="Arial" w:cs="Arial"/>
          <w:sz w:val="20"/>
          <w:szCs w:val="20"/>
        </w:rPr>
      </w:pPr>
    </w:p>
    <w:p w14:paraId="1F40EDA0" w14:textId="38964101" w:rsidR="006A48A5" w:rsidRDefault="006A48A5" w:rsidP="006A48A5">
      <w:pPr>
        <w:rPr>
          <w:rFonts w:ascii="Arial" w:hAnsi="Arial" w:cs="Arial"/>
          <w:sz w:val="20"/>
          <w:szCs w:val="20"/>
        </w:rPr>
      </w:pPr>
      <w:r w:rsidRPr="00B9484B">
        <w:rPr>
          <w:rFonts w:ascii="Arial" w:hAnsi="Arial" w:cs="Arial"/>
          <w:sz w:val="20"/>
          <w:szCs w:val="20"/>
        </w:rPr>
        <w:t xml:space="preserve">Reliability Engineering students who do not pass the qualifying examination during their first attempt may repeat the examination during the following semester.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a student be permitted to repeat the qualifying examination more than once. Students who have exhausted their opportunities to pass the doctoral qualifying examination will not be allowed to continue in the doctoral program. Such students will be permitted to remain in the program for one additional semester, after which their graduate admission will be terminated.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such students be considered for readmission into the doctoral program.</w:t>
      </w:r>
    </w:p>
    <w:p w14:paraId="18E8D48A" w14:textId="77777777" w:rsidR="006A48A5" w:rsidRPr="00B9484B" w:rsidRDefault="006A48A5" w:rsidP="006A48A5">
      <w:pPr>
        <w:rPr>
          <w:rFonts w:ascii="Arial" w:hAnsi="Arial" w:cs="Arial"/>
          <w:sz w:val="20"/>
          <w:szCs w:val="20"/>
        </w:rPr>
      </w:pPr>
    </w:p>
    <w:p w14:paraId="372E7B90" w14:textId="1BB4A644" w:rsidR="006A48A5" w:rsidRPr="00B9484B" w:rsidRDefault="006A48A5" w:rsidP="006A48A5">
      <w:pPr>
        <w:rPr>
          <w:rFonts w:ascii="Arial" w:hAnsi="Arial" w:cs="Arial"/>
          <w:sz w:val="20"/>
          <w:szCs w:val="20"/>
        </w:rPr>
      </w:pPr>
      <w:r w:rsidRPr="00B9484B">
        <w:rPr>
          <w:rFonts w:ascii="Arial" w:hAnsi="Arial" w:cs="Arial"/>
          <w:sz w:val="20"/>
          <w:szCs w:val="20"/>
        </w:rPr>
        <w:t>Reliability Engineering graduate students will have an examining co</w:t>
      </w:r>
      <w:r>
        <w:rPr>
          <w:rFonts w:ascii="Arial" w:hAnsi="Arial" w:cs="Arial"/>
          <w:sz w:val="20"/>
          <w:szCs w:val="20"/>
        </w:rPr>
        <w:t>mmittee formed by three</w:t>
      </w:r>
      <w:r w:rsidRPr="00B9484B">
        <w:rPr>
          <w:rFonts w:ascii="Arial" w:hAnsi="Arial" w:cs="Arial"/>
          <w:sz w:val="20"/>
          <w:szCs w:val="20"/>
        </w:rPr>
        <w:t xml:space="preserve"> faculty members, two of </w:t>
      </w:r>
      <w:r w:rsidR="00B917FD">
        <w:rPr>
          <w:rFonts w:ascii="Arial" w:hAnsi="Arial" w:cs="Arial"/>
          <w:sz w:val="20"/>
          <w:szCs w:val="20"/>
        </w:rPr>
        <w:t>whom</w:t>
      </w:r>
      <w:r w:rsidR="00B917FD" w:rsidRPr="00B9484B">
        <w:rPr>
          <w:rFonts w:ascii="Arial" w:hAnsi="Arial" w:cs="Arial"/>
          <w:sz w:val="20"/>
          <w:szCs w:val="20"/>
        </w:rPr>
        <w:t xml:space="preserve"> </w:t>
      </w:r>
      <w:r w:rsidRPr="00B9484B">
        <w:rPr>
          <w:rFonts w:ascii="Arial" w:hAnsi="Arial" w:cs="Arial"/>
          <w:sz w:val="20"/>
          <w:szCs w:val="20"/>
        </w:rPr>
        <w:t>must be from the Reliability Engineering program</w:t>
      </w:r>
      <w:r>
        <w:rPr>
          <w:rFonts w:ascii="Arial" w:hAnsi="Arial" w:cs="Arial"/>
          <w:sz w:val="20"/>
          <w:szCs w:val="20"/>
        </w:rPr>
        <w:t>. All committee</w:t>
      </w:r>
      <w:r w:rsidRPr="00B9484B">
        <w:rPr>
          <w:rFonts w:ascii="Arial" w:hAnsi="Arial" w:cs="Arial"/>
          <w:sz w:val="20"/>
          <w:szCs w:val="20"/>
        </w:rPr>
        <w:t xml:space="preserve">s will be comprised of: the student’s advisor, a chair, and a third member. The chair of this committee will be selected by the </w:t>
      </w:r>
      <w:r w:rsidR="008A4633">
        <w:rPr>
          <w:rFonts w:ascii="Arial" w:hAnsi="Arial" w:cs="Arial"/>
          <w:sz w:val="20"/>
          <w:szCs w:val="20"/>
        </w:rPr>
        <w:t>Co-Director of Graduate Studies for Reliability</w:t>
      </w:r>
      <w:r w:rsidRPr="00B9484B">
        <w:rPr>
          <w:rFonts w:ascii="Arial" w:hAnsi="Arial" w:cs="Arial"/>
          <w:sz w:val="20"/>
          <w:szCs w:val="20"/>
        </w:rPr>
        <w:t xml:space="preserve"> and the Chair of the Department</w:t>
      </w:r>
      <w:r>
        <w:rPr>
          <w:rFonts w:ascii="Arial" w:hAnsi="Arial" w:cs="Arial"/>
          <w:sz w:val="20"/>
          <w:szCs w:val="20"/>
        </w:rPr>
        <w:t xml:space="preserve"> and must be a full-time, regular faculty member</w:t>
      </w:r>
      <w:r w:rsidRPr="00B9484B">
        <w:rPr>
          <w:rFonts w:ascii="Arial" w:hAnsi="Arial" w:cs="Arial"/>
          <w:sz w:val="20"/>
          <w:szCs w:val="20"/>
        </w:rPr>
        <w:t xml:space="preserve">. The third member will be chosen by the Technical Division Leader in consultation with the </w:t>
      </w:r>
      <w:r w:rsidR="00923BC3">
        <w:rPr>
          <w:rFonts w:ascii="Arial" w:hAnsi="Arial" w:cs="Arial"/>
          <w:sz w:val="20"/>
          <w:szCs w:val="20"/>
        </w:rPr>
        <w:t>Co-</w:t>
      </w:r>
      <w:r w:rsidRPr="00B9484B">
        <w:rPr>
          <w:rFonts w:ascii="Arial" w:hAnsi="Arial" w:cs="Arial"/>
          <w:sz w:val="20"/>
          <w:szCs w:val="20"/>
        </w:rPr>
        <w:t>Director of Graduate Studies</w:t>
      </w:r>
      <w:r w:rsidR="00923BC3">
        <w:rPr>
          <w:rFonts w:ascii="Arial" w:hAnsi="Arial" w:cs="Arial"/>
          <w:sz w:val="20"/>
          <w:szCs w:val="20"/>
        </w:rPr>
        <w:t xml:space="preserve"> for Reliability</w:t>
      </w:r>
      <w:r w:rsidRPr="00B9484B">
        <w:rPr>
          <w:rFonts w:ascii="Arial" w:hAnsi="Arial" w:cs="Arial"/>
          <w:sz w:val="20"/>
          <w:szCs w:val="20"/>
        </w:rPr>
        <w:t xml:space="preserve">. </w:t>
      </w:r>
      <w:r>
        <w:rPr>
          <w:rFonts w:ascii="Arial" w:hAnsi="Arial" w:cs="Arial"/>
          <w:sz w:val="20"/>
          <w:szCs w:val="20"/>
        </w:rPr>
        <w:t xml:space="preserve">One professional track faculty member may serve on student’s committee, but cannot be the chair, cannot serve on a committee with their supervisor, and must be a member of graduate faculty.  </w:t>
      </w:r>
      <w:r w:rsidRPr="00B9484B">
        <w:rPr>
          <w:rFonts w:ascii="Arial" w:hAnsi="Arial" w:cs="Arial"/>
          <w:sz w:val="20"/>
          <w:szCs w:val="20"/>
        </w:rPr>
        <w:t>The names of the members of t</w:t>
      </w:r>
      <w:r>
        <w:rPr>
          <w:rFonts w:ascii="Arial" w:hAnsi="Arial" w:cs="Arial"/>
          <w:sz w:val="20"/>
          <w:szCs w:val="20"/>
        </w:rPr>
        <w:t xml:space="preserve">he </w:t>
      </w:r>
      <w:r>
        <w:rPr>
          <w:rFonts w:ascii="Arial" w:hAnsi="Arial" w:cs="Arial"/>
          <w:sz w:val="20"/>
          <w:szCs w:val="20"/>
        </w:rPr>
        <w:lastRenderedPageBreak/>
        <w:t>examining committees will be</w:t>
      </w:r>
      <w:r w:rsidRPr="00B9484B">
        <w:rPr>
          <w:rFonts w:ascii="Arial" w:hAnsi="Arial" w:cs="Arial"/>
          <w:sz w:val="20"/>
          <w:szCs w:val="20"/>
        </w:rPr>
        <w:t xml:space="preserve"> </w:t>
      </w:r>
      <w:r>
        <w:rPr>
          <w:rFonts w:ascii="Arial" w:hAnsi="Arial" w:cs="Arial"/>
          <w:sz w:val="20"/>
          <w:szCs w:val="20"/>
        </w:rPr>
        <w:t>sent</w:t>
      </w:r>
      <w:r w:rsidRPr="00B9484B">
        <w:rPr>
          <w:rFonts w:ascii="Arial" w:hAnsi="Arial" w:cs="Arial"/>
          <w:sz w:val="20"/>
          <w:szCs w:val="20"/>
        </w:rPr>
        <w:t xml:space="preserve"> by email</w:t>
      </w:r>
      <w:r>
        <w:rPr>
          <w:rFonts w:ascii="Arial" w:hAnsi="Arial" w:cs="Arial"/>
          <w:sz w:val="20"/>
          <w:szCs w:val="20"/>
        </w:rPr>
        <w:t xml:space="preserve"> to the student</w:t>
      </w:r>
      <w:r w:rsidRPr="00B9484B">
        <w:rPr>
          <w:rFonts w:ascii="Arial" w:hAnsi="Arial" w:cs="Arial"/>
          <w:sz w:val="20"/>
          <w:szCs w:val="20"/>
        </w:rPr>
        <w:t xml:space="preserve">. </w:t>
      </w:r>
      <w:r w:rsidR="00B917FD" w:rsidRPr="00B9484B">
        <w:rPr>
          <w:rFonts w:ascii="Arial" w:hAnsi="Arial" w:cs="Arial"/>
          <w:sz w:val="20"/>
          <w:szCs w:val="20"/>
        </w:rPr>
        <w:t>For the second exam given to students who fail on their first attempt, a</w:t>
      </w:r>
      <w:r w:rsidR="00B917FD">
        <w:rPr>
          <w:rFonts w:ascii="Arial" w:hAnsi="Arial" w:cs="Arial"/>
          <w:sz w:val="20"/>
          <w:szCs w:val="20"/>
        </w:rPr>
        <w:t>n</w:t>
      </w:r>
      <w:r w:rsidR="00B917FD" w:rsidRPr="00B9484B">
        <w:rPr>
          <w:rFonts w:ascii="Arial" w:hAnsi="Arial" w:cs="Arial"/>
          <w:sz w:val="20"/>
          <w:szCs w:val="20"/>
        </w:rPr>
        <w:t xml:space="preserve"> </w:t>
      </w:r>
      <w:r w:rsidR="00B917FD">
        <w:rPr>
          <w:rFonts w:ascii="Arial" w:hAnsi="Arial" w:cs="Arial"/>
          <w:sz w:val="20"/>
          <w:szCs w:val="20"/>
        </w:rPr>
        <w:t xml:space="preserve">entirely new committee of three </w:t>
      </w:r>
      <w:r w:rsidR="00B917FD" w:rsidRPr="00B9484B">
        <w:rPr>
          <w:rFonts w:ascii="Arial" w:hAnsi="Arial" w:cs="Arial"/>
          <w:sz w:val="20"/>
          <w:szCs w:val="20"/>
        </w:rPr>
        <w:t xml:space="preserve">faculty members will be selected. </w:t>
      </w:r>
      <w:r>
        <w:rPr>
          <w:rFonts w:ascii="Arial" w:hAnsi="Arial" w:cs="Arial"/>
          <w:sz w:val="20"/>
          <w:szCs w:val="20"/>
        </w:rPr>
        <w:t xml:space="preserve">Each student must contact their </w:t>
      </w:r>
      <w:r w:rsidRPr="00D232B3">
        <w:rPr>
          <w:rFonts w:ascii="Arial" w:hAnsi="Arial" w:cs="Arial"/>
          <w:sz w:val="20"/>
          <w:szCs w:val="20"/>
        </w:rPr>
        <w:t xml:space="preserve">examining committee </w:t>
      </w:r>
      <w:r>
        <w:rPr>
          <w:rFonts w:ascii="Arial" w:hAnsi="Arial" w:cs="Arial"/>
          <w:sz w:val="20"/>
          <w:szCs w:val="20"/>
        </w:rPr>
        <w:t>as soon as possible to schedule the exam during the department’s approved dates.</w:t>
      </w:r>
    </w:p>
    <w:p w14:paraId="0D471D74" w14:textId="77777777" w:rsidR="006A48A5" w:rsidRPr="00B9484B" w:rsidRDefault="006A48A5" w:rsidP="009A4FF6">
      <w:pPr>
        <w:rPr>
          <w:rFonts w:ascii="Arial" w:hAnsi="Arial" w:cs="Arial"/>
          <w:sz w:val="20"/>
          <w:szCs w:val="20"/>
        </w:rPr>
      </w:pPr>
    </w:p>
    <w:p w14:paraId="7C41B252" w14:textId="77777777" w:rsidR="001358D6" w:rsidRDefault="00741B6E" w:rsidP="009A4FF6">
      <w:pPr>
        <w:rPr>
          <w:rFonts w:ascii="Arial" w:hAnsi="Arial" w:cs="Arial"/>
          <w:sz w:val="20"/>
          <w:szCs w:val="20"/>
        </w:rPr>
      </w:pPr>
      <w:r w:rsidRPr="00B9484B">
        <w:rPr>
          <w:rFonts w:ascii="Arial" w:hAnsi="Arial" w:cs="Arial"/>
          <w:sz w:val="20"/>
          <w:szCs w:val="20"/>
        </w:rPr>
        <w:t>The format for the R</w:t>
      </w:r>
      <w:r w:rsidR="00106F2A" w:rsidRPr="00B9484B">
        <w:rPr>
          <w:rFonts w:ascii="Arial" w:hAnsi="Arial" w:cs="Arial"/>
          <w:sz w:val="20"/>
          <w:szCs w:val="20"/>
        </w:rPr>
        <w:t>eliabi</w:t>
      </w:r>
      <w:r w:rsidRPr="00B9484B">
        <w:rPr>
          <w:rFonts w:ascii="Arial" w:hAnsi="Arial" w:cs="Arial"/>
          <w:sz w:val="20"/>
          <w:szCs w:val="20"/>
        </w:rPr>
        <w:t>lity E</w:t>
      </w:r>
      <w:r w:rsidR="00106F2A" w:rsidRPr="00B9484B">
        <w:rPr>
          <w:rFonts w:ascii="Arial" w:hAnsi="Arial" w:cs="Arial"/>
          <w:sz w:val="20"/>
          <w:szCs w:val="20"/>
        </w:rPr>
        <w:t>ngineering qualify</w:t>
      </w:r>
      <w:r w:rsidRPr="00B9484B">
        <w:rPr>
          <w:rFonts w:ascii="Arial" w:hAnsi="Arial" w:cs="Arial"/>
          <w:sz w:val="20"/>
          <w:szCs w:val="20"/>
        </w:rPr>
        <w:t>ing examination is as follows</w:t>
      </w:r>
      <w:r w:rsidR="00106F2A" w:rsidRPr="00B9484B">
        <w:rPr>
          <w:rFonts w:ascii="Arial" w:hAnsi="Arial" w:cs="Arial"/>
          <w:sz w:val="20"/>
          <w:szCs w:val="20"/>
        </w:rPr>
        <w:t>:</w:t>
      </w:r>
    </w:p>
    <w:p w14:paraId="7F62E30E" w14:textId="77777777" w:rsidR="006A48A5" w:rsidRPr="00B9484B" w:rsidRDefault="006A48A5" w:rsidP="009A4FF6">
      <w:pPr>
        <w:rPr>
          <w:rFonts w:ascii="Arial" w:hAnsi="Arial" w:cs="Arial"/>
          <w:sz w:val="20"/>
          <w:szCs w:val="20"/>
        </w:rPr>
      </w:pPr>
    </w:p>
    <w:p w14:paraId="0FAD8640" w14:textId="4A09FCA2"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The purpose of the test is to evaluate </w:t>
      </w:r>
      <w:r w:rsidR="00B917FD">
        <w:rPr>
          <w:rFonts w:ascii="Arial" w:hAnsi="Arial" w:cs="Arial"/>
          <w:sz w:val="20"/>
          <w:szCs w:val="20"/>
        </w:rPr>
        <w:t>the student’s</w:t>
      </w:r>
      <w:r w:rsidR="00B917FD" w:rsidRPr="004948FE">
        <w:rPr>
          <w:rFonts w:ascii="Arial" w:hAnsi="Arial" w:cs="Arial"/>
          <w:sz w:val="20"/>
          <w:szCs w:val="20"/>
        </w:rPr>
        <w:t xml:space="preserve"> </w:t>
      </w:r>
      <w:r w:rsidRPr="004948FE">
        <w:rPr>
          <w:rFonts w:ascii="Arial" w:hAnsi="Arial" w:cs="Arial"/>
          <w:sz w:val="20"/>
          <w:szCs w:val="20"/>
        </w:rPr>
        <w:t xml:space="preserve">ability to </w:t>
      </w:r>
      <w:r w:rsidR="00B917FD">
        <w:rPr>
          <w:rFonts w:ascii="Arial" w:hAnsi="Arial" w:cs="Arial"/>
          <w:sz w:val="20"/>
          <w:szCs w:val="20"/>
        </w:rPr>
        <w:t>conduct</w:t>
      </w:r>
      <w:r w:rsidR="00B917FD" w:rsidRPr="004948FE">
        <w:rPr>
          <w:rFonts w:ascii="Arial" w:hAnsi="Arial" w:cs="Arial"/>
          <w:sz w:val="20"/>
          <w:szCs w:val="20"/>
        </w:rPr>
        <w:t xml:space="preserve"> </w:t>
      </w:r>
      <w:r w:rsidRPr="004948FE">
        <w:rPr>
          <w:rFonts w:ascii="Arial" w:hAnsi="Arial" w:cs="Arial"/>
          <w:sz w:val="20"/>
          <w:szCs w:val="20"/>
        </w:rPr>
        <w:t xml:space="preserve">independent research. </w:t>
      </w:r>
      <w:r w:rsidR="00B917FD">
        <w:rPr>
          <w:rFonts w:ascii="Arial" w:hAnsi="Arial" w:cs="Arial"/>
          <w:sz w:val="20"/>
          <w:szCs w:val="20"/>
        </w:rPr>
        <w:t xml:space="preserve">The student </w:t>
      </w:r>
      <w:r w:rsidRPr="004948FE">
        <w:rPr>
          <w:rFonts w:ascii="Arial" w:hAnsi="Arial" w:cs="Arial"/>
          <w:sz w:val="20"/>
          <w:szCs w:val="20"/>
        </w:rPr>
        <w:t xml:space="preserve">will be given a topic not necessarily familiar to </w:t>
      </w:r>
      <w:r w:rsidR="00B917FD">
        <w:rPr>
          <w:rFonts w:ascii="Arial" w:hAnsi="Arial" w:cs="Arial"/>
          <w:sz w:val="20"/>
          <w:szCs w:val="20"/>
        </w:rPr>
        <w:t>them</w:t>
      </w:r>
      <w:r w:rsidRPr="004948FE">
        <w:rPr>
          <w:rFonts w:ascii="Arial" w:hAnsi="Arial" w:cs="Arial"/>
          <w:sz w:val="20"/>
          <w:szCs w:val="20"/>
        </w:rPr>
        <w:t xml:space="preserve">, but in the general field of reliability engineering. </w:t>
      </w:r>
      <w:r w:rsidR="00B917FD">
        <w:rPr>
          <w:rFonts w:ascii="Arial" w:hAnsi="Arial" w:cs="Arial"/>
          <w:sz w:val="20"/>
          <w:szCs w:val="20"/>
        </w:rPr>
        <w:t>P</w:t>
      </w:r>
      <w:r w:rsidRPr="004948FE">
        <w:rPr>
          <w:rFonts w:ascii="Arial" w:hAnsi="Arial" w:cs="Arial"/>
          <w:sz w:val="20"/>
          <w:szCs w:val="20"/>
        </w:rPr>
        <w:t xml:space="preserve">erformance </w:t>
      </w:r>
      <w:r w:rsidR="00B917FD">
        <w:rPr>
          <w:rFonts w:ascii="Arial" w:hAnsi="Arial" w:cs="Arial"/>
          <w:sz w:val="20"/>
          <w:szCs w:val="20"/>
        </w:rPr>
        <w:t xml:space="preserve">in the exam </w:t>
      </w:r>
      <w:r w:rsidRPr="004948FE">
        <w:rPr>
          <w:rFonts w:ascii="Arial" w:hAnsi="Arial" w:cs="Arial"/>
          <w:sz w:val="20"/>
          <w:szCs w:val="20"/>
        </w:rPr>
        <w:t>will be evaluated based on the following criteria</w:t>
      </w:r>
    </w:p>
    <w:p w14:paraId="0F0409F6" w14:textId="77777777" w:rsidR="004948FE" w:rsidRPr="004948FE" w:rsidRDefault="004948FE" w:rsidP="00FE1959">
      <w:pPr>
        <w:numPr>
          <w:ilvl w:val="1"/>
          <w:numId w:val="21"/>
        </w:numPr>
        <w:rPr>
          <w:rFonts w:ascii="Arial" w:hAnsi="Arial" w:cs="Arial"/>
          <w:sz w:val="20"/>
          <w:szCs w:val="20"/>
        </w:rPr>
      </w:pPr>
      <w:r w:rsidRPr="004948FE">
        <w:rPr>
          <w:rFonts w:ascii="Arial" w:hAnsi="Arial" w:cs="Arial"/>
          <w:sz w:val="20"/>
          <w:szCs w:val="20"/>
        </w:rPr>
        <w:t>Familiarity and depth of  understanding of the relevant literature</w:t>
      </w:r>
    </w:p>
    <w:p w14:paraId="28FEEB80" w14:textId="230D923A" w:rsidR="004948FE" w:rsidRPr="004948FE" w:rsidRDefault="004948FE" w:rsidP="00FE1959">
      <w:pPr>
        <w:numPr>
          <w:ilvl w:val="1"/>
          <w:numId w:val="21"/>
        </w:numPr>
        <w:rPr>
          <w:rFonts w:ascii="Arial" w:hAnsi="Arial" w:cs="Arial"/>
          <w:sz w:val="20"/>
          <w:szCs w:val="20"/>
        </w:rPr>
      </w:pPr>
      <w:r w:rsidRPr="004948FE">
        <w:rPr>
          <w:rFonts w:ascii="Arial" w:hAnsi="Arial" w:cs="Arial"/>
          <w:sz w:val="20"/>
          <w:szCs w:val="20"/>
        </w:rPr>
        <w:t xml:space="preserve">Originality of </w:t>
      </w:r>
      <w:r w:rsidR="00B917FD">
        <w:rPr>
          <w:rFonts w:ascii="Arial" w:hAnsi="Arial" w:cs="Arial"/>
          <w:sz w:val="20"/>
          <w:szCs w:val="20"/>
        </w:rPr>
        <w:t>the</w:t>
      </w:r>
      <w:r w:rsidR="00B917FD" w:rsidRPr="004948FE">
        <w:rPr>
          <w:rFonts w:ascii="Arial" w:hAnsi="Arial" w:cs="Arial"/>
          <w:sz w:val="20"/>
          <w:szCs w:val="20"/>
        </w:rPr>
        <w:t xml:space="preserve"> </w:t>
      </w:r>
      <w:r w:rsidRPr="004948FE">
        <w:rPr>
          <w:rFonts w:ascii="Arial" w:hAnsi="Arial" w:cs="Arial"/>
          <w:sz w:val="20"/>
          <w:szCs w:val="20"/>
        </w:rPr>
        <w:t>ideas addressing the research issue</w:t>
      </w:r>
    </w:p>
    <w:p w14:paraId="569D4BC4" w14:textId="4E273A31" w:rsidR="004948FE" w:rsidRPr="004948FE" w:rsidRDefault="004948FE" w:rsidP="00FE1959">
      <w:pPr>
        <w:numPr>
          <w:ilvl w:val="1"/>
          <w:numId w:val="21"/>
        </w:numPr>
        <w:rPr>
          <w:rFonts w:ascii="Arial" w:hAnsi="Arial" w:cs="Arial"/>
          <w:sz w:val="20"/>
          <w:szCs w:val="20"/>
        </w:rPr>
      </w:pPr>
      <w:r w:rsidRPr="004948FE">
        <w:rPr>
          <w:rFonts w:ascii="Arial" w:hAnsi="Arial" w:cs="Arial"/>
          <w:sz w:val="20"/>
          <w:szCs w:val="20"/>
        </w:rPr>
        <w:t xml:space="preserve">Clarity and quality of communicating ideas to the committee   </w:t>
      </w:r>
    </w:p>
    <w:p w14:paraId="6B7075DE" w14:textId="39EC6F48"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Contact the Chair of your Ph</w:t>
      </w:r>
      <w:r w:rsidR="00086280">
        <w:rPr>
          <w:rFonts w:ascii="Arial" w:hAnsi="Arial" w:cs="Arial"/>
          <w:sz w:val="20"/>
          <w:szCs w:val="20"/>
        </w:rPr>
        <w:t>.</w:t>
      </w:r>
      <w:r w:rsidRPr="004948FE">
        <w:rPr>
          <w:rFonts w:ascii="Arial" w:hAnsi="Arial" w:cs="Arial"/>
          <w:sz w:val="20"/>
          <w:szCs w:val="20"/>
        </w:rPr>
        <w:t>D</w:t>
      </w:r>
      <w:r w:rsidR="00086280">
        <w:rPr>
          <w:rFonts w:ascii="Arial" w:hAnsi="Arial" w:cs="Arial"/>
          <w:sz w:val="20"/>
          <w:szCs w:val="20"/>
        </w:rPr>
        <w:t>.</w:t>
      </w:r>
      <w:r w:rsidRPr="004948FE">
        <w:rPr>
          <w:rFonts w:ascii="Arial" w:hAnsi="Arial" w:cs="Arial"/>
          <w:sz w:val="20"/>
          <w:szCs w:val="20"/>
        </w:rPr>
        <w:t xml:space="preserve"> Qualifying Committee ten </w:t>
      </w:r>
      <w:r w:rsidR="00CA0D58">
        <w:rPr>
          <w:rFonts w:ascii="Arial" w:hAnsi="Arial" w:cs="Arial"/>
          <w:sz w:val="20"/>
          <w:szCs w:val="20"/>
        </w:rPr>
        <w:t xml:space="preserve">(10) </w:t>
      </w:r>
      <w:r w:rsidRPr="004948FE">
        <w:rPr>
          <w:rFonts w:ascii="Arial" w:hAnsi="Arial" w:cs="Arial"/>
          <w:sz w:val="20"/>
          <w:szCs w:val="20"/>
        </w:rPr>
        <w:t xml:space="preserve">days prior to the date of your exam to obtain the question </w:t>
      </w:r>
    </w:p>
    <w:p w14:paraId="5466B36B"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Make sure that you fully understand the research question(s) being asked. It is recommended that you discuss any clarification questions you might have about the topic with your committee Chair. </w:t>
      </w:r>
    </w:p>
    <w:p w14:paraId="02FDEDC3" w14:textId="145DA4AD"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You are expected to spend ten</w:t>
      </w:r>
      <w:r w:rsidR="00CA0D58">
        <w:rPr>
          <w:rFonts w:ascii="Arial" w:hAnsi="Arial" w:cs="Arial"/>
          <w:sz w:val="20"/>
          <w:szCs w:val="20"/>
        </w:rPr>
        <w:t xml:space="preserve"> (10)</w:t>
      </w:r>
      <w:r w:rsidRPr="004948FE">
        <w:rPr>
          <w:rFonts w:ascii="Arial" w:hAnsi="Arial" w:cs="Arial"/>
          <w:sz w:val="20"/>
          <w:szCs w:val="20"/>
        </w:rPr>
        <w:t xml:space="preserve"> days performing this research and to prepare for presenting your approach to the committee. </w:t>
      </w:r>
    </w:p>
    <w:p w14:paraId="6296F5CE"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The examination is approximately 1 hour in length.</w:t>
      </w:r>
    </w:p>
    <w:p w14:paraId="5460C0DF"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Prepare a 30 minute presentation. That means a maximum of 20 </w:t>
      </w:r>
      <w:r w:rsidR="00EC10CA">
        <w:rPr>
          <w:rFonts w:ascii="Arial" w:hAnsi="Arial" w:cs="Arial"/>
          <w:sz w:val="20"/>
          <w:szCs w:val="20"/>
        </w:rPr>
        <w:t>slides</w:t>
      </w:r>
      <w:r w:rsidRPr="004948FE">
        <w:rPr>
          <w:rFonts w:ascii="Arial" w:hAnsi="Arial" w:cs="Arial"/>
          <w:sz w:val="20"/>
          <w:szCs w:val="20"/>
        </w:rPr>
        <w:t xml:space="preserve"> in electronic form.</w:t>
      </w:r>
      <w:r w:rsidR="00EC10CA">
        <w:rPr>
          <w:rFonts w:ascii="Arial" w:hAnsi="Arial" w:cs="Arial"/>
          <w:sz w:val="20"/>
          <w:szCs w:val="20"/>
        </w:rPr>
        <w:t xml:space="preserve">  A computer will be available for your use.</w:t>
      </w:r>
      <w:r w:rsidRPr="004948FE">
        <w:rPr>
          <w:rFonts w:ascii="Arial" w:hAnsi="Arial" w:cs="Arial"/>
          <w:sz w:val="20"/>
          <w:szCs w:val="20"/>
        </w:rPr>
        <w:t xml:space="preserve"> </w:t>
      </w:r>
    </w:p>
    <w:p w14:paraId="1ED3FE1C"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Prepare a one page written summary report.  The student should study the assigned and other pertinent literature on the selected topic in order to be able to formulate research questions within the topic, suitable for doctoral-level investigation and to outline their approach for carrying out such investigation.  The results of this study are to be summarized on one page, formatted as follows: single-spaced, 12-point type, and one-inch margins all around.  The summery must consist of the following three paragraphs: (</w:t>
      </w:r>
      <w:proofErr w:type="spellStart"/>
      <w:r w:rsidRPr="004948FE">
        <w:rPr>
          <w:rFonts w:ascii="Arial" w:hAnsi="Arial" w:cs="Arial"/>
          <w:sz w:val="20"/>
          <w:szCs w:val="20"/>
        </w:rPr>
        <w:t>i</w:t>
      </w:r>
      <w:proofErr w:type="spellEnd"/>
      <w:r w:rsidRPr="004948FE">
        <w:rPr>
          <w:rFonts w:ascii="Arial" w:hAnsi="Arial" w:cs="Arial"/>
          <w:sz w:val="20"/>
          <w:szCs w:val="20"/>
        </w:rPr>
        <w:t>) a paragraph reviewing the pertinent literature on the assigned topic, (ii) a paragraph identifying a research issue related to the topic that the student feels worthy of doctoral-level research, and (iii) a paragraph describing a suitable research approach (experimental, numerical, and/or analytical) to address the research issues proposed by the student.  The summery is to be submitted to each member of the committee by noon three days prior to the scheduled exam.</w:t>
      </w:r>
    </w:p>
    <w:p w14:paraId="45C83C82"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Your presentation will be followed by questions by the committee. The committee may also ask questions during your presentation. </w:t>
      </w:r>
    </w:p>
    <w:p w14:paraId="2DC613E1"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Do not request review of your presentation by the committee members prior to the examination    </w:t>
      </w:r>
    </w:p>
    <w:p w14:paraId="22F5719C" w14:textId="77777777" w:rsidR="004948FE" w:rsidRDefault="004948FE" w:rsidP="004948FE"/>
    <w:p w14:paraId="3D144377" w14:textId="77777777" w:rsidR="001358D6" w:rsidRPr="00B9484B" w:rsidRDefault="001358D6" w:rsidP="001358D6">
      <w:pPr>
        <w:rPr>
          <w:rFonts w:ascii="Arial" w:hAnsi="Arial" w:cs="Arial"/>
          <w:sz w:val="20"/>
          <w:szCs w:val="20"/>
        </w:rPr>
      </w:pPr>
    </w:p>
    <w:p w14:paraId="4D6D053F" w14:textId="225E769F" w:rsidR="00683AB5" w:rsidRDefault="00683AB5" w:rsidP="009A4FF6">
      <w:pPr>
        <w:rPr>
          <w:rFonts w:ascii="Arial" w:hAnsi="Arial" w:cs="Arial"/>
          <w:sz w:val="20"/>
          <w:szCs w:val="20"/>
        </w:rPr>
      </w:pPr>
      <w:r w:rsidRPr="00B9484B">
        <w:rPr>
          <w:rFonts w:ascii="Arial" w:hAnsi="Arial" w:cs="Arial"/>
          <w:sz w:val="20"/>
          <w:szCs w:val="20"/>
        </w:rPr>
        <w:t xml:space="preserve">The examining committee will confer immediately after the exam, carry out deliberations about the exam, reach a decision, and convey this decision through the Examination Committee Chair to the </w:t>
      </w:r>
      <w:r w:rsidR="00260209">
        <w:rPr>
          <w:rFonts w:ascii="Arial" w:hAnsi="Arial" w:cs="Arial"/>
          <w:sz w:val="20"/>
          <w:szCs w:val="20"/>
        </w:rPr>
        <w:t xml:space="preserve">ME </w:t>
      </w:r>
      <w:r w:rsidRPr="00B9484B">
        <w:rPr>
          <w:rFonts w:ascii="Arial" w:hAnsi="Arial" w:cs="Arial"/>
          <w:sz w:val="20"/>
          <w:szCs w:val="20"/>
        </w:rPr>
        <w:t xml:space="preserve">Graduate </w:t>
      </w:r>
      <w:r w:rsidR="007D490D">
        <w:rPr>
          <w:rFonts w:ascii="Arial" w:hAnsi="Arial" w:cs="Arial"/>
          <w:sz w:val="20"/>
          <w:szCs w:val="20"/>
        </w:rPr>
        <w:t xml:space="preserve">Studies </w:t>
      </w:r>
      <w:r w:rsidRPr="00B9484B">
        <w:rPr>
          <w:rFonts w:ascii="Arial" w:hAnsi="Arial" w:cs="Arial"/>
          <w:sz w:val="20"/>
          <w:szCs w:val="20"/>
        </w:rPr>
        <w:t xml:space="preserve">Office. </w:t>
      </w:r>
      <w:r w:rsidR="00741B6E" w:rsidRPr="00B9484B">
        <w:rPr>
          <w:rFonts w:ascii="Arial" w:hAnsi="Arial" w:cs="Arial"/>
          <w:sz w:val="20"/>
          <w:szCs w:val="20"/>
        </w:rPr>
        <w:t>The student will be notified of</w:t>
      </w:r>
      <w:r w:rsidRPr="00B9484B">
        <w:rPr>
          <w:rFonts w:ascii="Arial" w:hAnsi="Arial" w:cs="Arial"/>
          <w:sz w:val="20"/>
          <w:szCs w:val="20"/>
        </w:rPr>
        <w:t xml:space="preserve"> the outcome of the exam </w:t>
      </w:r>
      <w:r w:rsidR="00B917FD">
        <w:rPr>
          <w:rFonts w:ascii="Arial" w:hAnsi="Arial" w:cs="Arial"/>
          <w:sz w:val="20"/>
          <w:szCs w:val="20"/>
        </w:rPr>
        <w:t xml:space="preserve">by the Graduate Office, </w:t>
      </w:r>
      <w:r w:rsidRPr="00B9484B">
        <w:rPr>
          <w:rFonts w:ascii="Arial" w:hAnsi="Arial" w:cs="Arial"/>
          <w:sz w:val="20"/>
          <w:szCs w:val="20"/>
        </w:rPr>
        <w:t xml:space="preserve">in writing. </w:t>
      </w:r>
    </w:p>
    <w:p w14:paraId="068E9EDD" w14:textId="77777777" w:rsidR="00E264A2" w:rsidRPr="00B9484B" w:rsidRDefault="00E264A2" w:rsidP="00E264A2">
      <w:pPr>
        <w:rPr>
          <w:rFonts w:ascii="Arial" w:hAnsi="Arial" w:cs="Arial"/>
          <w:sz w:val="20"/>
          <w:szCs w:val="20"/>
        </w:rPr>
      </w:pPr>
    </w:p>
    <w:p w14:paraId="28712D6C" w14:textId="77777777" w:rsidR="00E264A2" w:rsidRDefault="00E264A2" w:rsidP="00E264A2">
      <w:pPr>
        <w:rPr>
          <w:rFonts w:ascii="Arial" w:hAnsi="Arial" w:cs="Arial"/>
          <w:i/>
          <w:sz w:val="20"/>
          <w:szCs w:val="20"/>
        </w:rPr>
      </w:pPr>
      <w:r w:rsidRPr="001358D6">
        <w:rPr>
          <w:rFonts w:ascii="Arial" w:hAnsi="Arial" w:cs="Arial"/>
          <w:i/>
          <w:sz w:val="20"/>
          <w:szCs w:val="20"/>
        </w:rPr>
        <w:t xml:space="preserve">The student taking the exam is considered to </w:t>
      </w:r>
      <w:r>
        <w:rPr>
          <w:rFonts w:ascii="Arial" w:hAnsi="Arial" w:cs="Arial"/>
          <w:i/>
          <w:sz w:val="20"/>
          <w:szCs w:val="20"/>
        </w:rPr>
        <w:t xml:space="preserve">have </w:t>
      </w:r>
      <w:r w:rsidRPr="001358D6">
        <w:rPr>
          <w:rFonts w:ascii="Arial" w:hAnsi="Arial" w:cs="Arial"/>
          <w:i/>
          <w:sz w:val="20"/>
          <w:szCs w:val="20"/>
        </w:rPr>
        <w:t>pass</w:t>
      </w:r>
      <w:r>
        <w:rPr>
          <w:rFonts w:ascii="Arial" w:hAnsi="Arial" w:cs="Arial"/>
          <w:i/>
          <w:sz w:val="20"/>
          <w:szCs w:val="20"/>
        </w:rPr>
        <w:t>ed</w:t>
      </w:r>
      <w:r w:rsidRPr="001358D6">
        <w:rPr>
          <w:rFonts w:ascii="Arial" w:hAnsi="Arial" w:cs="Arial"/>
          <w:i/>
          <w:sz w:val="20"/>
          <w:szCs w:val="20"/>
        </w:rPr>
        <w:t xml:space="preserve"> the exam </w:t>
      </w:r>
      <w:r>
        <w:rPr>
          <w:rFonts w:ascii="Arial" w:hAnsi="Arial" w:cs="Arial"/>
          <w:i/>
          <w:sz w:val="20"/>
          <w:szCs w:val="20"/>
        </w:rPr>
        <w:t xml:space="preserve">only </w:t>
      </w:r>
      <w:r w:rsidRPr="001358D6">
        <w:rPr>
          <w:rFonts w:ascii="Arial" w:hAnsi="Arial" w:cs="Arial"/>
          <w:i/>
          <w:sz w:val="20"/>
          <w:szCs w:val="20"/>
        </w:rPr>
        <w:t>if the committee decides unanimously in favor of the student.</w:t>
      </w:r>
    </w:p>
    <w:p w14:paraId="6A6F13A2" w14:textId="77777777" w:rsidR="00727D53" w:rsidRPr="00B9484B" w:rsidRDefault="00727D53" w:rsidP="009A4FF6">
      <w:pPr>
        <w:rPr>
          <w:rFonts w:ascii="Arial" w:hAnsi="Arial" w:cs="Arial"/>
          <w:sz w:val="20"/>
          <w:szCs w:val="20"/>
        </w:rPr>
      </w:pPr>
    </w:p>
    <w:p w14:paraId="42510E36" w14:textId="77777777" w:rsidR="00683AB5" w:rsidRPr="00B9484B" w:rsidRDefault="00683AB5" w:rsidP="00727D53">
      <w:pPr>
        <w:pStyle w:val="Heading3"/>
      </w:pPr>
      <w:bookmarkStart w:id="37" w:name="_Toc266207037"/>
      <w:r w:rsidRPr="00B9484B">
        <w:t>Coursework Requirements</w:t>
      </w:r>
      <w:bookmarkEnd w:id="37"/>
      <w:r w:rsidRPr="00B9484B">
        <w:t xml:space="preserve"> </w:t>
      </w:r>
    </w:p>
    <w:p w14:paraId="3A9AF7B9" w14:textId="14766641" w:rsidR="00727D53" w:rsidRDefault="00683AB5" w:rsidP="009A4FF6">
      <w:pPr>
        <w:rPr>
          <w:rFonts w:ascii="Arial" w:hAnsi="Arial" w:cs="Arial"/>
          <w:sz w:val="20"/>
          <w:szCs w:val="20"/>
        </w:rPr>
      </w:pPr>
      <w:r w:rsidRPr="00B9484B">
        <w:rPr>
          <w:rFonts w:ascii="Arial" w:hAnsi="Arial" w:cs="Arial"/>
          <w:sz w:val="20"/>
          <w:szCs w:val="20"/>
        </w:rPr>
        <w:t xml:space="preserve">The Ph.D. </w:t>
      </w:r>
      <w:r w:rsidR="007F176D">
        <w:rPr>
          <w:rFonts w:ascii="Arial" w:hAnsi="Arial" w:cs="Arial"/>
          <w:sz w:val="20"/>
          <w:szCs w:val="20"/>
        </w:rPr>
        <w:t>Plan of Study</w:t>
      </w:r>
      <w:r w:rsidRPr="00B9484B">
        <w:rPr>
          <w:rFonts w:ascii="Arial" w:hAnsi="Arial" w:cs="Arial"/>
          <w:sz w:val="20"/>
          <w:szCs w:val="20"/>
        </w:rPr>
        <w:t xml:space="preserve"> sets forth the entire program of study that will be undertaken to satisfy the course requirements for the doctoral degree. The </w:t>
      </w:r>
      <w:r w:rsidR="00CA0D58">
        <w:rPr>
          <w:rFonts w:ascii="Arial" w:hAnsi="Arial" w:cs="Arial"/>
          <w:sz w:val="20"/>
          <w:szCs w:val="20"/>
        </w:rPr>
        <w:t xml:space="preserve">Plan of Study </w:t>
      </w:r>
      <w:r w:rsidRPr="00B9484B">
        <w:rPr>
          <w:rFonts w:ascii="Arial" w:hAnsi="Arial" w:cs="Arial"/>
          <w:sz w:val="20"/>
          <w:szCs w:val="20"/>
        </w:rPr>
        <w:t xml:space="preserve">must be compiled in consultation with the student’s advisor, who must approve the coursework plan. The plan should then be submitted to the Graduate Office of the Department of Mechanical Engineering </w:t>
      </w:r>
      <w:r w:rsidR="001043BC">
        <w:rPr>
          <w:rFonts w:ascii="Arial" w:hAnsi="Arial" w:cs="Arial"/>
          <w:sz w:val="20"/>
          <w:szCs w:val="20"/>
        </w:rPr>
        <w:t>for approval by the</w:t>
      </w:r>
      <w:r w:rsidRPr="00B9484B">
        <w:rPr>
          <w:rFonts w:ascii="Arial" w:hAnsi="Arial" w:cs="Arial"/>
          <w:sz w:val="20"/>
          <w:szCs w:val="20"/>
        </w:rPr>
        <w:t xml:space="preserve"> Director of Graduate Studies in the first semester of study. </w:t>
      </w:r>
      <w:r w:rsidR="001043BC">
        <w:rPr>
          <w:rFonts w:ascii="Arial" w:hAnsi="Arial" w:cs="Arial"/>
          <w:sz w:val="20"/>
          <w:szCs w:val="20"/>
        </w:rPr>
        <w:t xml:space="preserve">In exceptional </w:t>
      </w:r>
      <w:r w:rsidR="00524939">
        <w:rPr>
          <w:rFonts w:ascii="Arial" w:hAnsi="Arial" w:cs="Arial"/>
          <w:sz w:val="20"/>
          <w:szCs w:val="20"/>
        </w:rPr>
        <w:t>circumstances</w:t>
      </w:r>
      <w:r w:rsidR="001043BC">
        <w:rPr>
          <w:rFonts w:ascii="Arial" w:hAnsi="Arial" w:cs="Arial"/>
          <w:sz w:val="20"/>
          <w:szCs w:val="20"/>
        </w:rPr>
        <w:t xml:space="preserve"> plan of study may need to be approved by t</w:t>
      </w:r>
      <w:r w:rsidRPr="00B9484B">
        <w:rPr>
          <w:rFonts w:ascii="Arial" w:hAnsi="Arial" w:cs="Arial"/>
          <w:sz w:val="20"/>
          <w:szCs w:val="20"/>
        </w:rPr>
        <w:t xml:space="preserve">he Graduate Committee </w:t>
      </w:r>
      <w:r w:rsidR="001043BC">
        <w:rPr>
          <w:rFonts w:ascii="Arial" w:hAnsi="Arial" w:cs="Arial"/>
          <w:sz w:val="20"/>
          <w:szCs w:val="20"/>
        </w:rPr>
        <w:t xml:space="preserve">as well. Should this be the case, the Graduate Committee will receive the plan by email and will make a collective decision regarding the outcome.  </w:t>
      </w:r>
    </w:p>
    <w:p w14:paraId="661E4055" w14:textId="77777777" w:rsidR="001043BC" w:rsidRPr="00B9484B" w:rsidRDefault="001043BC" w:rsidP="009A4FF6">
      <w:pPr>
        <w:rPr>
          <w:rFonts w:ascii="Arial" w:hAnsi="Arial" w:cs="Arial"/>
          <w:sz w:val="20"/>
          <w:szCs w:val="20"/>
        </w:rPr>
      </w:pPr>
    </w:p>
    <w:p w14:paraId="3196EBB3" w14:textId="77777777" w:rsidR="00683AB5" w:rsidRDefault="00683AB5" w:rsidP="009A4FF6">
      <w:pPr>
        <w:rPr>
          <w:rFonts w:ascii="Arial" w:hAnsi="Arial" w:cs="Arial"/>
          <w:sz w:val="20"/>
          <w:szCs w:val="20"/>
        </w:rPr>
      </w:pPr>
      <w:r w:rsidRPr="00B9484B">
        <w:rPr>
          <w:rFonts w:ascii="Arial" w:hAnsi="Arial" w:cs="Arial"/>
          <w:sz w:val="20"/>
          <w:szCs w:val="20"/>
        </w:rPr>
        <w:t>Ch</w:t>
      </w:r>
      <w:r w:rsidR="00741B6E" w:rsidRPr="00B9484B">
        <w:rPr>
          <w:rFonts w:ascii="Arial" w:hAnsi="Arial" w:cs="Arial"/>
          <w:sz w:val="20"/>
          <w:szCs w:val="20"/>
        </w:rPr>
        <w:t>anges to the plan are permitted</w:t>
      </w:r>
      <w:r w:rsidRPr="00B9484B">
        <w:rPr>
          <w:rFonts w:ascii="Arial" w:hAnsi="Arial" w:cs="Arial"/>
          <w:sz w:val="20"/>
          <w:szCs w:val="20"/>
        </w:rPr>
        <w:t xml:space="preserve"> but must be approved by the student’s advisor, the Director of Graduate Studies, and</w:t>
      </w:r>
      <w:r w:rsidR="00FC79F9">
        <w:rPr>
          <w:rFonts w:ascii="Arial" w:hAnsi="Arial" w:cs="Arial"/>
          <w:sz w:val="20"/>
          <w:szCs w:val="20"/>
        </w:rPr>
        <w:t xml:space="preserve"> for any special exceptions,</w:t>
      </w:r>
      <w:r w:rsidRPr="00B9484B">
        <w:rPr>
          <w:rFonts w:ascii="Arial" w:hAnsi="Arial" w:cs="Arial"/>
          <w:sz w:val="20"/>
          <w:szCs w:val="20"/>
        </w:rPr>
        <w:t xml:space="preserve"> the Graduate Committee prior to their implementation. </w:t>
      </w:r>
      <w:r w:rsidRPr="00B9484B">
        <w:rPr>
          <w:rFonts w:ascii="Arial" w:hAnsi="Arial" w:cs="Arial"/>
          <w:sz w:val="20"/>
          <w:szCs w:val="20"/>
        </w:rPr>
        <w:lastRenderedPageBreak/>
        <w:t xml:space="preserve">A new plan reflecting the changes must be filed with the Graduate Office of the Department of Mechanical Engineering every time a change is made. </w:t>
      </w:r>
    </w:p>
    <w:p w14:paraId="05DCFE4F" w14:textId="77777777" w:rsidR="00727D53" w:rsidRDefault="00727D53" w:rsidP="009A4FF6">
      <w:pPr>
        <w:rPr>
          <w:rFonts w:ascii="Arial" w:hAnsi="Arial" w:cs="Arial"/>
          <w:sz w:val="20"/>
          <w:szCs w:val="20"/>
        </w:rPr>
      </w:pPr>
    </w:p>
    <w:p w14:paraId="0A14CCBB" w14:textId="77777777" w:rsidR="001043BC" w:rsidRPr="001043BC" w:rsidRDefault="001043BC" w:rsidP="009A4FF6">
      <w:pPr>
        <w:rPr>
          <w:rFonts w:ascii="Arial" w:hAnsi="Arial" w:cs="Arial"/>
          <w:b/>
          <w:sz w:val="20"/>
          <w:szCs w:val="20"/>
        </w:rPr>
      </w:pPr>
      <w:r w:rsidRPr="001043BC">
        <w:rPr>
          <w:rFonts w:ascii="Arial" w:hAnsi="Arial" w:cs="Arial"/>
          <w:b/>
          <w:sz w:val="20"/>
          <w:szCs w:val="20"/>
        </w:rPr>
        <w:t xml:space="preserve">Mechanical Engineering </w:t>
      </w:r>
    </w:p>
    <w:p w14:paraId="5AFEE5F8" w14:textId="77777777" w:rsidR="001043BC" w:rsidRPr="00B9484B" w:rsidRDefault="001043BC" w:rsidP="009A4FF6">
      <w:pPr>
        <w:rPr>
          <w:rFonts w:ascii="Arial" w:hAnsi="Arial" w:cs="Arial"/>
          <w:sz w:val="20"/>
          <w:szCs w:val="20"/>
        </w:rPr>
      </w:pPr>
    </w:p>
    <w:p w14:paraId="7FC9323B" w14:textId="07248E91" w:rsidR="00683AB5" w:rsidRPr="00B9484B" w:rsidRDefault="00082431" w:rsidP="009A4FF6">
      <w:pPr>
        <w:rPr>
          <w:rFonts w:ascii="Arial" w:hAnsi="Arial" w:cs="Arial"/>
          <w:sz w:val="20"/>
          <w:szCs w:val="20"/>
        </w:rPr>
      </w:pPr>
      <w:r w:rsidRPr="000D33FD">
        <w:rPr>
          <w:rFonts w:ascii="Arial" w:hAnsi="Arial" w:cs="Arial"/>
          <w:sz w:val="20"/>
          <w:szCs w:val="20"/>
        </w:rPr>
        <w:t>The Ph.D. Plan of S</w:t>
      </w:r>
      <w:r w:rsidR="001043BC" w:rsidRPr="000D33FD">
        <w:rPr>
          <w:rFonts w:ascii="Arial" w:hAnsi="Arial" w:cs="Arial"/>
          <w:sz w:val="20"/>
          <w:szCs w:val="20"/>
        </w:rPr>
        <w:t>tudy</w:t>
      </w:r>
      <w:r w:rsidR="00683AB5" w:rsidRPr="000D33FD">
        <w:rPr>
          <w:rFonts w:ascii="Arial" w:hAnsi="Arial" w:cs="Arial"/>
          <w:sz w:val="20"/>
          <w:szCs w:val="20"/>
        </w:rPr>
        <w:t xml:space="preserve"> for Mechanical Engineer</w:t>
      </w:r>
      <w:r w:rsidR="002C46AF" w:rsidRPr="000D33FD">
        <w:rPr>
          <w:rFonts w:ascii="Arial" w:hAnsi="Arial" w:cs="Arial"/>
          <w:sz w:val="20"/>
          <w:szCs w:val="20"/>
        </w:rPr>
        <w:t>ing must contain a minimum of 36</w:t>
      </w:r>
      <w:r w:rsidR="00683AB5" w:rsidRPr="000D33FD">
        <w:rPr>
          <w:rFonts w:ascii="Arial" w:hAnsi="Arial" w:cs="Arial"/>
          <w:sz w:val="20"/>
          <w:szCs w:val="20"/>
        </w:rPr>
        <w:t xml:space="preserve"> credits of grad</w:t>
      </w:r>
      <w:r w:rsidR="002C46AF" w:rsidRPr="000D33FD">
        <w:rPr>
          <w:rFonts w:ascii="Arial" w:hAnsi="Arial" w:cs="Arial"/>
          <w:sz w:val="20"/>
          <w:szCs w:val="20"/>
        </w:rPr>
        <w:t>uate coursework. A minimum of 12</w:t>
      </w:r>
      <w:r w:rsidR="00683AB5" w:rsidRPr="000D33FD">
        <w:rPr>
          <w:rFonts w:ascii="Arial" w:hAnsi="Arial" w:cs="Arial"/>
          <w:sz w:val="20"/>
          <w:szCs w:val="20"/>
        </w:rPr>
        <w:t xml:space="preserve"> credits of coursework must be taken at the University of Maryland</w:t>
      </w:r>
      <w:r w:rsidR="00962714">
        <w:rPr>
          <w:rFonts w:ascii="Arial" w:hAnsi="Arial" w:cs="Arial"/>
          <w:sz w:val="20"/>
          <w:szCs w:val="20"/>
        </w:rPr>
        <w:t xml:space="preserve"> as a </w:t>
      </w:r>
      <w:r w:rsidR="00944BCB">
        <w:rPr>
          <w:rFonts w:ascii="Arial" w:hAnsi="Arial" w:cs="Arial"/>
          <w:sz w:val="20"/>
          <w:szCs w:val="20"/>
        </w:rPr>
        <w:t>Ph.D.</w:t>
      </w:r>
      <w:r w:rsidR="00962714">
        <w:rPr>
          <w:rFonts w:ascii="Arial" w:hAnsi="Arial" w:cs="Arial"/>
          <w:sz w:val="20"/>
          <w:szCs w:val="20"/>
        </w:rPr>
        <w:t xml:space="preserve"> student. </w:t>
      </w:r>
      <w:r w:rsidR="0090157A" w:rsidRPr="0090157A">
        <w:rPr>
          <w:rFonts w:ascii="Arial" w:hAnsi="Arial" w:cs="Arial"/>
          <w:sz w:val="20"/>
          <w:szCs w:val="20"/>
        </w:rPr>
        <w:t xml:space="preserve">Students with graduate coursework from </w:t>
      </w:r>
      <w:r w:rsidR="00683AB5" w:rsidRPr="0090157A">
        <w:rPr>
          <w:rFonts w:ascii="Arial" w:hAnsi="Arial" w:cs="Arial"/>
          <w:sz w:val="20"/>
          <w:szCs w:val="20"/>
        </w:rPr>
        <w:t>another accredited institution may</w:t>
      </w:r>
      <w:r w:rsidR="00683AB5" w:rsidRPr="000D33FD">
        <w:rPr>
          <w:rFonts w:ascii="Arial" w:hAnsi="Arial" w:cs="Arial"/>
          <w:sz w:val="20"/>
          <w:szCs w:val="20"/>
        </w:rPr>
        <w:t>, upon approval of the student’s advisor and the</w:t>
      </w:r>
      <w:r w:rsidR="000D33FD">
        <w:rPr>
          <w:rFonts w:ascii="Arial" w:hAnsi="Arial" w:cs="Arial"/>
          <w:sz w:val="20"/>
          <w:szCs w:val="20"/>
        </w:rPr>
        <w:t xml:space="preserve"> Director of Graduate </w:t>
      </w:r>
      <w:r w:rsidR="00C07422">
        <w:rPr>
          <w:rFonts w:ascii="Arial" w:hAnsi="Arial" w:cs="Arial"/>
          <w:sz w:val="20"/>
          <w:szCs w:val="20"/>
        </w:rPr>
        <w:t>Studies,</w:t>
      </w:r>
      <w:r w:rsidR="00683AB5" w:rsidRPr="000D33FD">
        <w:rPr>
          <w:rFonts w:ascii="Arial" w:hAnsi="Arial" w:cs="Arial"/>
          <w:sz w:val="20"/>
          <w:szCs w:val="20"/>
        </w:rPr>
        <w:t xml:space="preserve"> transfer and include up to 24 credits of graduate coursework</w:t>
      </w:r>
      <w:r w:rsidR="00962714">
        <w:rPr>
          <w:rFonts w:ascii="Arial" w:hAnsi="Arial" w:cs="Arial"/>
          <w:sz w:val="20"/>
          <w:szCs w:val="20"/>
        </w:rPr>
        <w:t xml:space="preserve"> into their Plan of Study</w:t>
      </w:r>
      <w:r w:rsidR="00683AB5" w:rsidRPr="000D33FD">
        <w:rPr>
          <w:rFonts w:ascii="Arial" w:hAnsi="Arial" w:cs="Arial"/>
          <w:sz w:val="20"/>
          <w:szCs w:val="20"/>
        </w:rPr>
        <w:t>.</w:t>
      </w:r>
      <w:r w:rsidR="00683AB5" w:rsidRPr="00DC3AC9">
        <w:rPr>
          <w:rFonts w:ascii="Arial" w:hAnsi="Arial" w:cs="Arial"/>
          <w:sz w:val="20"/>
          <w:szCs w:val="20"/>
        </w:rPr>
        <w:t xml:space="preserve"> Plans that include graduate work completed at other academic institutions must be accompanied by appropriate documentat</w:t>
      </w:r>
      <w:r w:rsidR="00741B6E" w:rsidRPr="00DC3AC9">
        <w:rPr>
          <w:rFonts w:ascii="Arial" w:hAnsi="Arial" w:cs="Arial"/>
          <w:sz w:val="20"/>
          <w:szCs w:val="20"/>
        </w:rPr>
        <w:t>ion</w:t>
      </w:r>
      <w:r w:rsidR="004B249C">
        <w:rPr>
          <w:rFonts w:ascii="Arial" w:hAnsi="Arial" w:cs="Arial"/>
          <w:sz w:val="20"/>
          <w:szCs w:val="20"/>
        </w:rPr>
        <w:t xml:space="preserve"> (transcripts</w:t>
      </w:r>
      <w:r w:rsidR="002D1044">
        <w:rPr>
          <w:rFonts w:ascii="Arial" w:hAnsi="Arial" w:cs="Arial"/>
          <w:sz w:val="20"/>
          <w:szCs w:val="20"/>
        </w:rPr>
        <w:t xml:space="preserve"> and </w:t>
      </w:r>
      <w:r w:rsidR="004B249C">
        <w:rPr>
          <w:rFonts w:ascii="Arial" w:hAnsi="Arial" w:cs="Arial"/>
          <w:sz w:val="20"/>
          <w:szCs w:val="20"/>
        </w:rPr>
        <w:t>course description)</w:t>
      </w:r>
      <w:r w:rsidR="00741B6E" w:rsidRPr="00DC3AC9">
        <w:rPr>
          <w:rFonts w:ascii="Arial" w:hAnsi="Arial" w:cs="Arial"/>
          <w:sz w:val="20"/>
          <w:szCs w:val="20"/>
        </w:rPr>
        <w:t xml:space="preserve"> to verify the level of work</w:t>
      </w:r>
      <w:r w:rsidR="00683AB5" w:rsidRPr="00DC3AC9">
        <w:rPr>
          <w:rFonts w:ascii="Arial" w:hAnsi="Arial" w:cs="Arial"/>
          <w:sz w:val="20"/>
          <w:szCs w:val="20"/>
        </w:rPr>
        <w:t xml:space="preserve"> and to confirm that the work will not be duplicated by the courses that will be taken at the University of Maryland. </w:t>
      </w:r>
      <w:r w:rsidR="002D1044" w:rsidRPr="002D1044">
        <w:rPr>
          <w:rFonts w:ascii="Arial" w:hAnsi="Arial" w:cs="Arial"/>
          <w:sz w:val="20"/>
          <w:szCs w:val="20"/>
        </w:rPr>
        <w:t>This documentation should be officially</w:t>
      </w:r>
      <w:r w:rsidR="002D1044">
        <w:rPr>
          <w:rFonts w:ascii="Arial" w:hAnsi="Arial" w:cs="Arial"/>
          <w:sz w:val="20"/>
          <w:szCs w:val="20"/>
        </w:rPr>
        <w:t xml:space="preserve"> </w:t>
      </w:r>
      <w:r w:rsidR="002D1044" w:rsidRPr="002D1044">
        <w:rPr>
          <w:rFonts w:ascii="Arial" w:hAnsi="Arial" w:cs="Arial"/>
          <w:sz w:val="20"/>
          <w:szCs w:val="20"/>
        </w:rPr>
        <w:t>accessible</w:t>
      </w:r>
      <w:r w:rsidR="002D1044">
        <w:rPr>
          <w:rFonts w:ascii="Arial" w:hAnsi="Arial" w:cs="Arial"/>
          <w:sz w:val="20"/>
          <w:szCs w:val="20"/>
        </w:rPr>
        <w:t xml:space="preserve"> </w:t>
      </w:r>
      <w:r w:rsidR="002D1044" w:rsidRPr="002D1044">
        <w:rPr>
          <w:rFonts w:ascii="Arial" w:hAnsi="Arial" w:cs="Arial"/>
          <w:sz w:val="20"/>
          <w:szCs w:val="20"/>
        </w:rPr>
        <w:t>verifiable through the University that gave the credits for the course</w:t>
      </w:r>
      <w:r w:rsidR="002D1044">
        <w:rPr>
          <w:rFonts w:ascii="Arial" w:hAnsi="Arial" w:cs="Arial"/>
          <w:sz w:val="20"/>
          <w:szCs w:val="20"/>
        </w:rPr>
        <w:t>.</w:t>
      </w:r>
      <w:r w:rsidR="008F6B13">
        <w:rPr>
          <w:rFonts w:ascii="Arial" w:hAnsi="Arial" w:cs="Arial"/>
          <w:sz w:val="20"/>
          <w:szCs w:val="20"/>
        </w:rPr>
        <w:t xml:space="preserve">  Research credits cannot be transferred.</w:t>
      </w:r>
      <w:r w:rsidR="002D1044">
        <w:rPr>
          <w:rFonts w:ascii="Arial" w:hAnsi="Arial" w:cs="Arial"/>
          <w:sz w:val="20"/>
          <w:szCs w:val="20"/>
        </w:rPr>
        <w:t xml:space="preserve"> </w:t>
      </w:r>
      <w:r w:rsidR="00683AB5" w:rsidRPr="00DC3AC9">
        <w:rPr>
          <w:rFonts w:ascii="Arial" w:hAnsi="Arial" w:cs="Arial"/>
          <w:sz w:val="20"/>
          <w:szCs w:val="20"/>
        </w:rPr>
        <w:t>All credits must be derived from courses taken at the 600-level or above</w:t>
      </w:r>
      <w:r w:rsidR="001158A6">
        <w:rPr>
          <w:rFonts w:ascii="Arial" w:hAnsi="Arial" w:cs="Arial"/>
          <w:sz w:val="20"/>
          <w:szCs w:val="20"/>
        </w:rPr>
        <w:t xml:space="preserve">. </w:t>
      </w:r>
      <w:r w:rsidR="00683AB5" w:rsidRPr="00DC3AC9">
        <w:rPr>
          <w:rFonts w:ascii="Arial" w:hAnsi="Arial" w:cs="Arial"/>
          <w:sz w:val="20"/>
          <w:szCs w:val="20"/>
        </w:rPr>
        <w:t xml:space="preserve"> </w:t>
      </w:r>
      <w:r w:rsidR="001158A6">
        <w:rPr>
          <w:rFonts w:ascii="Arial" w:hAnsi="Arial" w:cs="Arial"/>
          <w:sz w:val="20"/>
          <w:szCs w:val="20"/>
        </w:rPr>
        <w:t xml:space="preserve">In rare </w:t>
      </w:r>
      <w:r w:rsidR="00524939">
        <w:rPr>
          <w:rFonts w:ascii="Arial" w:hAnsi="Arial" w:cs="Arial"/>
          <w:sz w:val="20"/>
          <w:szCs w:val="20"/>
        </w:rPr>
        <w:t>circumstances</w:t>
      </w:r>
      <w:r w:rsidR="001158A6">
        <w:rPr>
          <w:rFonts w:ascii="Arial" w:hAnsi="Arial" w:cs="Arial"/>
          <w:sz w:val="20"/>
          <w:szCs w:val="20"/>
        </w:rPr>
        <w:t xml:space="preserve">, </w:t>
      </w:r>
      <w:r w:rsidR="00683AB5" w:rsidRPr="00DC3AC9">
        <w:rPr>
          <w:rFonts w:ascii="Arial" w:hAnsi="Arial" w:cs="Arial"/>
          <w:sz w:val="20"/>
          <w:szCs w:val="20"/>
        </w:rPr>
        <w:t xml:space="preserve">400-level courses </w:t>
      </w:r>
      <w:r w:rsidR="001158A6">
        <w:rPr>
          <w:rFonts w:ascii="Arial" w:hAnsi="Arial" w:cs="Arial"/>
          <w:sz w:val="20"/>
          <w:szCs w:val="20"/>
        </w:rPr>
        <w:t xml:space="preserve">may be </w:t>
      </w:r>
      <w:r w:rsidR="00683AB5" w:rsidRPr="00DC3AC9">
        <w:rPr>
          <w:rFonts w:ascii="Arial" w:hAnsi="Arial" w:cs="Arial"/>
          <w:sz w:val="20"/>
          <w:szCs w:val="20"/>
        </w:rPr>
        <w:t xml:space="preserve">allowed </w:t>
      </w:r>
      <w:r w:rsidR="001158A6">
        <w:rPr>
          <w:rFonts w:ascii="Arial" w:hAnsi="Arial" w:cs="Arial"/>
          <w:sz w:val="20"/>
          <w:szCs w:val="20"/>
        </w:rPr>
        <w:t xml:space="preserve">as a graduate course by prior approval, </w:t>
      </w:r>
      <w:r w:rsidR="00683AB5" w:rsidRPr="00DC3AC9">
        <w:rPr>
          <w:rFonts w:ascii="Arial" w:hAnsi="Arial" w:cs="Arial"/>
          <w:sz w:val="20"/>
          <w:szCs w:val="20"/>
        </w:rPr>
        <w:t xml:space="preserve">only if taken in accordance with the advisor’s recommendation when no graduate equivalents exist. Coursework plans that include such </w:t>
      </w:r>
      <w:r w:rsidR="00361595">
        <w:rPr>
          <w:rFonts w:ascii="Arial" w:hAnsi="Arial" w:cs="Arial"/>
          <w:sz w:val="20"/>
          <w:szCs w:val="20"/>
        </w:rPr>
        <w:t xml:space="preserve">400-level </w:t>
      </w:r>
      <w:r w:rsidR="00683AB5" w:rsidRPr="00DC3AC9">
        <w:rPr>
          <w:rFonts w:ascii="Arial" w:hAnsi="Arial" w:cs="Arial"/>
          <w:sz w:val="20"/>
          <w:szCs w:val="20"/>
        </w:rPr>
        <w:t xml:space="preserve">courses must be accompanied by a statement from the advisor justifying the recommendation and a statement from the instructor that the course was taken at the graduate level. No ENME or ENRE 400-level course can be part of the </w:t>
      </w:r>
      <w:r w:rsidR="00361595">
        <w:rPr>
          <w:rFonts w:ascii="Arial" w:hAnsi="Arial" w:cs="Arial"/>
          <w:sz w:val="20"/>
          <w:szCs w:val="20"/>
        </w:rPr>
        <w:t xml:space="preserve">graduate </w:t>
      </w:r>
      <w:r w:rsidR="00882E6E">
        <w:rPr>
          <w:rFonts w:ascii="Arial" w:hAnsi="Arial" w:cs="Arial"/>
          <w:sz w:val="20"/>
          <w:szCs w:val="20"/>
        </w:rPr>
        <w:t>Plan of S</w:t>
      </w:r>
      <w:r w:rsidR="00683AB5" w:rsidRPr="00DC3AC9">
        <w:rPr>
          <w:rFonts w:ascii="Arial" w:hAnsi="Arial" w:cs="Arial"/>
          <w:sz w:val="20"/>
          <w:szCs w:val="20"/>
        </w:rPr>
        <w:t xml:space="preserve">tudy.  </w:t>
      </w:r>
      <w:r w:rsidR="00F97055">
        <w:rPr>
          <w:rFonts w:ascii="Arial" w:hAnsi="Arial" w:cs="Arial"/>
          <w:sz w:val="20"/>
          <w:szCs w:val="20"/>
        </w:rPr>
        <w:t>Requests for exemptions for 400-level c</w:t>
      </w:r>
      <w:r w:rsidR="00361595">
        <w:rPr>
          <w:rFonts w:ascii="Arial" w:hAnsi="Arial" w:cs="Arial"/>
          <w:sz w:val="20"/>
          <w:szCs w:val="20"/>
        </w:rPr>
        <w:t>ourses from</w:t>
      </w:r>
      <w:r w:rsidR="00F97055">
        <w:rPr>
          <w:rFonts w:ascii="Arial" w:hAnsi="Arial" w:cs="Arial"/>
          <w:sz w:val="20"/>
          <w:szCs w:val="20"/>
        </w:rPr>
        <w:t xml:space="preserve"> other</w:t>
      </w:r>
      <w:r w:rsidR="00361595">
        <w:rPr>
          <w:rFonts w:ascii="Arial" w:hAnsi="Arial" w:cs="Arial"/>
          <w:sz w:val="20"/>
          <w:szCs w:val="20"/>
        </w:rPr>
        <w:t xml:space="preserve"> i</w:t>
      </w:r>
      <w:r w:rsidR="00683AB5" w:rsidRPr="00DC3AC9">
        <w:rPr>
          <w:rFonts w:ascii="Arial" w:hAnsi="Arial" w:cs="Arial"/>
          <w:sz w:val="20"/>
          <w:szCs w:val="20"/>
        </w:rPr>
        <w:t xml:space="preserve">nterdisciplinary </w:t>
      </w:r>
      <w:r w:rsidR="000230ED">
        <w:rPr>
          <w:rFonts w:ascii="Arial" w:hAnsi="Arial" w:cs="Arial"/>
          <w:sz w:val="20"/>
          <w:szCs w:val="20"/>
        </w:rPr>
        <w:t>programs</w:t>
      </w:r>
      <w:r w:rsidR="00F97055">
        <w:rPr>
          <w:rFonts w:ascii="Arial" w:hAnsi="Arial" w:cs="Arial"/>
          <w:sz w:val="20"/>
          <w:szCs w:val="20"/>
        </w:rPr>
        <w:t xml:space="preserve"> (outside of ENME/ENRE)</w:t>
      </w:r>
      <w:r w:rsidR="00683AB5" w:rsidRPr="00DC3AC9">
        <w:rPr>
          <w:rFonts w:ascii="Arial" w:hAnsi="Arial" w:cs="Arial"/>
          <w:sz w:val="20"/>
          <w:szCs w:val="20"/>
        </w:rPr>
        <w:t xml:space="preserve"> </w:t>
      </w:r>
      <w:r w:rsidR="00F97055">
        <w:rPr>
          <w:rFonts w:ascii="Arial" w:hAnsi="Arial" w:cs="Arial"/>
          <w:sz w:val="20"/>
          <w:szCs w:val="20"/>
        </w:rPr>
        <w:t>may be given consideration, if no graduate equivalent exists, provided the request is accompanied by: (</w:t>
      </w:r>
      <w:proofErr w:type="spellStart"/>
      <w:r w:rsidR="00F97055">
        <w:rPr>
          <w:rFonts w:ascii="Arial" w:hAnsi="Arial" w:cs="Arial"/>
          <w:sz w:val="20"/>
          <w:szCs w:val="20"/>
        </w:rPr>
        <w:t>i</w:t>
      </w:r>
      <w:proofErr w:type="spellEnd"/>
      <w:r w:rsidR="00F97055">
        <w:rPr>
          <w:rFonts w:ascii="Arial" w:hAnsi="Arial" w:cs="Arial"/>
          <w:sz w:val="20"/>
          <w:szCs w:val="20"/>
        </w:rPr>
        <w:t>) a statement from the advisor justifying the recommendation; and (ii) a statement from the instructor that the course was taken at the graduate level</w:t>
      </w:r>
      <w:r w:rsidR="00683AB5" w:rsidRPr="00DC3AC9">
        <w:rPr>
          <w:rFonts w:ascii="Arial" w:hAnsi="Arial" w:cs="Arial"/>
          <w:sz w:val="20"/>
          <w:szCs w:val="20"/>
        </w:rPr>
        <w:t>.</w:t>
      </w:r>
    </w:p>
    <w:p w14:paraId="64990B26" w14:textId="77777777" w:rsidR="00727D53" w:rsidRDefault="00727D53" w:rsidP="009A4FF6">
      <w:pPr>
        <w:rPr>
          <w:rFonts w:ascii="Arial" w:hAnsi="Arial" w:cs="Arial"/>
          <w:sz w:val="20"/>
          <w:szCs w:val="20"/>
        </w:rPr>
      </w:pPr>
    </w:p>
    <w:p w14:paraId="5E4DAB9C" w14:textId="0C346D9F" w:rsidR="00683AB5" w:rsidRPr="00B9484B" w:rsidRDefault="00683AB5" w:rsidP="009A4FF6">
      <w:pPr>
        <w:rPr>
          <w:rFonts w:ascii="Arial" w:hAnsi="Arial" w:cs="Arial"/>
          <w:sz w:val="20"/>
          <w:szCs w:val="20"/>
        </w:rPr>
      </w:pPr>
      <w:r w:rsidRPr="00B9484B">
        <w:rPr>
          <w:rFonts w:ascii="Arial" w:hAnsi="Arial" w:cs="Arial"/>
          <w:sz w:val="20"/>
          <w:szCs w:val="20"/>
        </w:rPr>
        <w:t>The coursework plan should contain a</w:t>
      </w:r>
      <w:r w:rsidR="00160B91" w:rsidRPr="00B9484B">
        <w:rPr>
          <w:rFonts w:ascii="Arial" w:hAnsi="Arial" w:cs="Arial"/>
          <w:sz w:val="20"/>
          <w:szCs w:val="20"/>
        </w:rPr>
        <w:t xml:space="preserve"> minimum of 6 credits</w:t>
      </w:r>
      <w:r w:rsidRPr="00B9484B">
        <w:rPr>
          <w:rFonts w:ascii="Arial" w:hAnsi="Arial" w:cs="Arial"/>
          <w:sz w:val="20"/>
          <w:szCs w:val="20"/>
        </w:rPr>
        <w:t xml:space="preserve"> in mathematics.  Courses that satisfy this requirement are</w:t>
      </w:r>
      <w:r w:rsidR="00727D53">
        <w:rPr>
          <w:rFonts w:ascii="Arial" w:hAnsi="Arial" w:cs="Arial"/>
          <w:sz w:val="20"/>
          <w:szCs w:val="20"/>
        </w:rPr>
        <w:t>:</w:t>
      </w:r>
      <w:r w:rsidRPr="00B9484B">
        <w:rPr>
          <w:rFonts w:ascii="Arial" w:hAnsi="Arial" w:cs="Arial"/>
          <w:sz w:val="20"/>
          <w:szCs w:val="20"/>
        </w:rPr>
        <w:t xml:space="preserve">  </w:t>
      </w:r>
    </w:p>
    <w:p w14:paraId="64BD74B5" w14:textId="1C97FFE8" w:rsidR="00683AB5" w:rsidRPr="00832576" w:rsidRDefault="00683AB5" w:rsidP="00FE1959">
      <w:pPr>
        <w:numPr>
          <w:ilvl w:val="0"/>
          <w:numId w:val="5"/>
        </w:numPr>
        <w:ind w:hanging="720"/>
        <w:rPr>
          <w:rFonts w:ascii="Arial" w:hAnsi="Arial" w:cs="Arial"/>
          <w:sz w:val="20"/>
          <w:szCs w:val="20"/>
        </w:rPr>
      </w:pPr>
      <w:r w:rsidRPr="00B9484B">
        <w:rPr>
          <w:rFonts w:ascii="Arial" w:hAnsi="Arial" w:cs="Arial"/>
          <w:sz w:val="20"/>
          <w:szCs w:val="20"/>
        </w:rPr>
        <w:t>MATH, STAT or A</w:t>
      </w:r>
      <w:r w:rsidR="00832576">
        <w:rPr>
          <w:rFonts w:ascii="Arial" w:hAnsi="Arial" w:cs="Arial"/>
          <w:sz w:val="20"/>
          <w:szCs w:val="20"/>
        </w:rPr>
        <w:t>MS</w:t>
      </w:r>
      <w:r w:rsidRPr="00832576">
        <w:rPr>
          <w:rFonts w:ascii="Arial" w:hAnsi="Arial" w:cs="Arial"/>
          <w:sz w:val="20"/>
          <w:szCs w:val="20"/>
        </w:rPr>
        <w:t>C 600-level and higher.</w:t>
      </w:r>
    </w:p>
    <w:p w14:paraId="53333951" w14:textId="77777777" w:rsidR="00683AB5" w:rsidRPr="00B9484B" w:rsidRDefault="00683AB5" w:rsidP="00FE1959">
      <w:pPr>
        <w:numPr>
          <w:ilvl w:val="0"/>
          <w:numId w:val="5"/>
        </w:numPr>
        <w:ind w:hanging="720"/>
        <w:rPr>
          <w:rFonts w:ascii="Arial" w:hAnsi="Arial" w:cs="Arial"/>
          <w:sz w:val="20"/>
          <w:szCs w:val="20"/>
        </w:rPr>
      </w:pPr>
      <w:r w:rsidRPr="00B9484B">
        <w:rPr>
          <w:rFonts w:ascii="Arial" w:hAnsi="Arial" w:cs="Arial"/>
          <w:sz w:val="20"/>
          <w:szCs w:val="20"/>
        </w:rPr>
        <w:t xml:space="preserve">Any one of the following: </w:t>
      </w:r>
    </w:p>
    <w:p w14:paraId="6F2AB20A" w14:textId="4DC16FA4" w:rsidR="00683AB5" w:rsidRPr="00B9484B" w:rsidRDefault="00683AB5" w:rsidP="00FE1959">
      <w:pPr>
        <w:numPr>
          <w:ilvl w:val="1"/>
          <w:numId w:val="5"/>
        </w:numPr>
        <w:ind w:hanging="720"/>
        <w:rPr>
          <w:rFonts w:ascii="Arial" w:hAnsi="Arial" w:cs="Arial"/>
          <w:sz w:val="20"/>
          <w:szCs w:val="20"/>
        </w:rPr>
      </w:pPr>
      <w:r w:rsidRPr="00B9484B">
        <w:rPr>
          <w:rFonts w:ascii="Arial" w:hAnsi="Arial" w:cs="Arial"/>
          <w:sz w:val="20"/>
          <w:szCs w:val="20"/>
        </w:rPr>
        <w:t>ENME 605: Advanced</w:t>
      </w:r>
      <w:r w:rsidR="001043BC">
        <w:rPr>
          <w:rFonts w:ascii="Arial" w:hAnsi="Arial" w:cs="Arial"/>
          <w:sz w:val="20"/>
          <w:szCs w:val="20"/>
        </w:rPr>
        <w:t xml:space="preserve"> </w:t>
      </w:r>
      <w:r w:rsidR="0004222B">
        <w:rPr>
          <w:rFonts w:ascii="Arial" w:hAnsi="Arial" w:cs="Arial"/>
          <w:sz w:val="20"/>
          <w:szCs w:val="20"/>
        </w:rPr>
        <w:t>Systems</w:t>
      </w:r>
      <w:r w:rsidR="001043BC">
        <w:rPr>
          <w:rFonts w:ascii="Arial" w:hAnsi="Arial" w:cs="Arial"/>
          <w:sz w:val="20"/>
          <w:szCs w:val="20"/>
        </w:rPr>
        <w:t xml:space="preserve"> Control</w:t>
      </w:r>
    </w:p>
    <w:p w14:paraId="53FD0CC3" w14:textId="77777777" w:rsidR="00683AB5" w:rsidRPr="00B9484B" w:rsidRDefault="00683AB5" w:rsidP="00FE1959">
      <w:pPr>
        <w:numPr>
          <w:ilvl w:val="1"/>
          <w:numId w:val="5"/>
        </w:numPr>
        <w:ind w:hanging="720"/>
        <w:rPr>
          <w:rFonts w:ascii="Arial" w:hAnsi="Arial" w:cs="Arial"/>
          <w:sz w:val="20"/>
          <w:szCs w:val="20"/>
        </w:rPr>
      </w:pPr>
      <w:r w:rsidRPr="00B9484B">
        <w:rPr>
          <w:rFonts w:ascii="Arial" w:hAnsi="Arial" w:cs="Arial"/>
          <w:sz w:val="20"/>
          <w:szCs w:val="20"/>
        </w:rPr>
        <w:t>ENME 610: Engineering Optimization</w:t>
      </w:r>
    </w:p>
    <w:p w14:paraId="2DDF7AAB" w14:textId="77777777" w:rsidR="00160B91" w:rsidRDefault="00683AB5" w:rsidP="00FE1959">
      <w:pPr>
        <w:numPr>
          <w:ilvl w:val="1"/>
          <w:numId w:val="5"/>
        </w:numPr>
        <w:ind w:hanging="720"/>
        <w:rPr>
          <w:rFonts w:ascii="Arial" w:hAnsi="Arial" w:cs="Arial"/>
          <w:sz w:val="20"/>
          <w:szCs w:val="20"/>
        </w:rPr>
      </w:pPr>
      <w:r w:rsidRPr="00B9484B">
        <w:rPr>
          <w:rFonts w:ascii="Arial" w:hAnsi="Arial" w:cs="Arial"/>
          <w:sz w:val="20"/>
          <w:szCs w:val="20"/>
        </w:rPr>
        <w:t>ENME 625: Multidisciplinary Optimization</w:t>
      </w:r>
    </w:p>
    <w:p w14:paraId="7171C630" w14:textId="77777777" w:rsidR="00A501F7" w:rsidRPr="00B9484B" w:rsidRDefault="00A501F7" w:rsidP="00FE1959">
      <w:pPr>
        <w:numPr>
          <w:ilvl w:val="1"/>
          <w:numId w:val="5"/>
        </w:numPr>
        <w:ind w:hanging="720"/>
        <w:rPr>
          <w:rFonts w:ascii="Arial" w:hAnsi="Arial" w:cs="Arial"/>
          <w:sz w:val="20"/>
          <w:szCs w:val="20"/>
        </w:rPr>
      </w:pPr>
      <w:r>
        <w:rPr>
          <w:rFonts w:ascii="Arial" w:hAnsi="Arial" w:cs="Arial"/>
          <w:sz w:val="20"/>
          <w:szCs w:val="20"/>
        </w:rPr>
        <w:t xml:space="preserve">ENME 700: </w:t>
      </w:r>
      <w:r w:rsidR="002342E3">
        <w:rPr>
          <w:rFonts w:ascii="Arial" w:hAnsi="Arial" w:cs="Arial"/>
          <w:sz w:val="20"/>
          <w:szCs w:val="20"/>
        </w:rPr>
        <w:t>Advanced Mechanical Engineering Analysis I</w:t>
      </w:r>
    </w:p>
    <w:p w14:paraId="34CD1800" w14:textId="77777777" w:rsidR="00683AB5" w:rsidRDefault="00FC79F9" w:rsidP="00FE1959">
      <w:pPr>
        <w:numPr>
          <w:ilvl w:val="1"/>
          <w:numId w:val="5"/>
        </w:numPr>
        <w:ind w:hanging="720"/>
        <w:rPr>
          <w:rFonts w:ascii="Arial" w:hAnsi="Arial" w:cs="Arial"/>
          <w:sz w:val="20"/>
          <w:szCs w:val="20"/>
        </w:rPr>
      </w:pPr>
      <w:r>
        <w:rPr>
          <w:rFonts w:ascii="Arial" w:hAnsi="Arial" w:cs="Arial"/>
          <w:sz w:val="20"/>
          <w:szCs w:val="20"/>
        </w:rPr>
        <w:t>ENME 725: Probabilistic Optimization</w:t>
      </w:r>
    </w:p>
    <w:p w14:paraId="3B1E7584" w14:textId="77777777" w:rsidR="00FC79F9" w:rsidRPr="00B9484B" w:rsidRDefault="00FC79F9" w:rsidP="00FE1959">
      <w:pPr>
        <w:numPr>
          <w:ilvl w:val="1"/>
          <w:numId w:val="5"/>
        </w:numPr>
        <w:ind w:hanging="720"/>
        <w:rPr>
          <w:rFonts w:ascii="Arial" w:hAnsi="Arial" w:cs="Arial"/>
          <w:sz w:val="20"/>
          <w:szCs w:val="20"/>
        </w:rPr>
      </w:pPr>
      <w:r>
        <w:rPr>
          <w:rFonts w:ascii="Arial" w:hAnsi="Arial" w:cs="Arial"/>
          <w:sz w:val="20"/>
          <w:szCs w:val="20"/>
        </w:rPr>
        <w:t>ENME 745: Numerical Methods in Engineering</w:t>
      </w:r>
    </w:p>
    <w:p w14:paraId="1A8F27AA" w14:textId="77777777" w:rsidR="00683AB5" w:rsidRPr="00B9484B" w:rsidRDefault="00683AB5" w:rsidP="00FE1959">
      <w:pPr>
        <w:numPr>
          <w:ilvl w:val="1"/>
          <w:numId w:val="5"/>
        </w:numPr>
        <w:ind w:hanging="720"/>
        <w:rPr>
          <w:rFonts w:ascii="Arial" w:hAnsi="Arial" w:cs="Arial"/>
          <w:sz w:val="20"/>
          <w:szCs w:val="20"/>
        </w:rPr>
      </w:pPr>
      <w:r w:rsidRPr="00B9484B">
        <w:rPr>
          <w:rFonts w:ascii="Arial" w:hAnsi="Arial" w:cs="Arial"/>
          <w:sz w:val="20"/>
          <w:szCs w:val="20"/>
        </w:rPr>
        <w:t>ENRE 620: Mathematical Techniques of Reliability Engineering</w:t>
      </w:r>
    </w:p>
    <w:p w14:paraId="00F16F04" w14:textId="77777777" w:rsidR="00683AB5" w:rsidRDefault="00FC79F9" w:rsidP="00FE1959">
      <w:pPr>
        <w:numPr>
          <w:ilvl w:val="1"/>
          <w:numId w:val="5"/>
        </w:numPr>
        <w:ind w:hanging="720"/>
        <w:rPr>
          <w:rFonts w:ascii="Arial" w:hAnsi="Arial" w:cs="Arial"/>
          <w:sz w:val="20"/>
          <w:szCs w:val="20"/>
        </w:rPr>
      </w:pPr>
      <w:r>
        <w:rPr>
          <w:rFonts w:ascii="Arial" w:hAnsi="Arial" w:cs="Arial"/>
          <w:sz w:val="20"/>
          <w:szCs w:val="20"/>
        </w:rPr>
        <w:t>ENRE 65</w:t>
      </w:r>
      <w:r w:rsidR="00683AB5" w:rsidRPr="00B9484B">
        <w:rPr>
          <w:rFonts w:ascii="Arial" w:hAnsi="Arial" w:cs="Arial"/>
          <w:sz w:val="20"/>
          <w:szCs w:val="20"/>
        </w:rPr>
        <w:t>5: Advanced Methods in Reliability Modeling</w:t>
      </w:r>
    </w:p>
    <w:p w14:paraId="493CA027" w14:textId="77777777" w:rsidR="00727D53" w:rsidRDefault="00727D53" w:rsidP="00727D53">
      <w:pPr>
        <w:rPr>
          <w:rFonts w:ascii="Arial" w:hAnsi="Arial" w:cs="Arial"/>
          <w:sz w:val="20"/>
          <w:szCs w:val="20"/>
        </w:rPr>
      </w:pPr>
    </w:p>
    <w:p w14:paraId="35D8DEBF" w14:textId="77777777" w:rsidR="001043BC" w:rsidRPr="001043BC" w:rsidRDefault="001043BC" w:rsidP="00727D53">
      <w:pPr>
        <w:rPr>
          <w:rFonts w:ascii="Arial" w:hAnsi="Arial" w:cs="Arial"/>
          <w:b/>
          <w:sz w:val="20"/>
          <w:szCs w:val="20"/>
        </w:rPr>
      </w:pPr>
      <w:r w:rsidRPr="001043BC">
        <w:rPr>
          <w:rFonts w:ascii="Arial" w:hAnsi="Arial" w:cs="Arial"/>
          <w:b/>
          <w:sz w:val="20"/>
          <w:szCs w:val="20"/>
        </w:rPr>
        <w:t>Reliability Engineering</w:t>
      </w:r>
    </w:p>
    <w:p w14:paraId="5BE61DE0" w14:textId="77777777" w:rsidR="001043BC" w:rsidRPr="00B9484B" w:rsidRDefault="001043BC" w:rsidP="00727D53">
      <w:pPr>
        <w:rPr>
          <w:rFonts w:ascii="Arial" w:hAnsi="Arial" w:cs="Arial"/>
          <w:sz w:val="20"/>
          <w:szCs w:val="20"/>
        </w:rPr>
      </w:pPr>
    </w:p>
    <w:p w14:paraId="2F286395" w14:textId="0D959E4C" w:rsidR="007F4A59" w:rsidRPr="00B9484B" w:rsidRDefault="007F4A59" w:rsidP="007F4A59">
      <w:pPr>
        <w:rPr>
          <w:rFonts w:ascii="Arial" w:hAnsi="Arial" w:cs="Arial"/>
          <w:sz w:val="20"/>
          <w:szCs w:val="20"/>
        </w:rPr>
      </w:pPr>
      <w:bookmarkStart w:id="38" w:name="recoursework"/>
      <w:bookmarkEnd w:id="38"/>
      <w:r>
        <w:rPr>
          <w:rFonts w:ascii="Arial" w:hAnsi="Arial" w:cs="Arial"/>
          <w:sz w:val="20"/>
          <w:szCs w:val="20"/>
        </w:rPr>
        <w:t>The Ph.D. plan of study</w:t>
      </w:r>
      <w:r w:rsidRPr="00B9484B">
        <w:rPr>
          <w:rFonts w:ascii="Arial" w:hAnsi="Arial" w:cs="Arial"/>
          <w:sz w:val="20"/>
          <w:szCs w:val="20"/>
        </w:rPr>
        <w:t xml:space="preserve"> for Reliability Engineering must contain a </w:t>
      </w:r>
      <w:r>
        <w:rPr>
          <w:rFonts w:ascii="Arial" w:hAnsi="Arial" w:cs="Arial"/>
          <w:sz w:val="20"/>
          <w:szCs w:val="20"/>
        </w:rPr>
        <w:t>minimum 36</w:t>
      </w:r>
      <w:r w:rsidRPr="00DC3AC9">
        <w:rPr>
          <w:rFonts w:ascii="Arial" w:hAnsi="Arial" w:cs="Arial"/>
          <w:sz w:val="20"/>
          <w:szCs w:val="20"/>
        </w:rPr>
        <w:t xml:space="preserve"> semester </w:t>
      </w:r>
      <w:r w:rsidR="00C6119E">
        <w:rPr>
          <w:rFonts w:ascii="Arial" w:hAnsi="Arial" w:cs="Arial"/>
          <w:sz w:val="20"/>
          <w:szCs w:val="20"/>
        </w:rPr>
        <w:t xml:space="preserve">credit </w:t>
      </w:r>
      <w:r w:rsidRPr="00DC3AC9">
        <w:rPr>
          <w:rFonts w:ascii="Arial" w:hAnsi="Arial" w:cs="Arial"/>
          <w:sz w:val="20"/>
          <w:szCs w:val="20"/>
        </w:rPr>
        <w:t xml:space="preserve">hours of </w:t>
      </w:r>
      <w:r w:rsidR="00C6119E">
        <w:rPr>
          <w:rFonts w:ascii="Arial" w:hAnsi="Arial" w:cs="Arial"/>
          <w:sz w:val="20"/>
          <w:szCs w:val="20"/>
        </w:rPr>
        <w:t xml:space="preserve">600 level or above </w:t>
      </w:r>
      <w:r w:rsidRPr="00DC3AC9">
        <w:rPr>
          <w:rFonts w:ascii="Arial" w:hAnsi="Arial" w:cs="Arial"/>
          <w:sz w:val="20"/>
          <w:szCs w:val="20"/>
        </w:rPr>
        <w:t>courses</w:t>
      </w:r>
      <w:r w:rsidR="00C6119E">
        <w:rPr>
          <w:rFonts w:ascii="Arial" w:hAnsi="Arial" w:cs="Arial"/>
          <w:sz w:val="20"/>
          <w:szCs w:val="20"/>
        </w:rPr>
        <w:t>,</w:t>
      </w:r>
      <w:r w:rsidRPr="00DC3AC9">
        <w:rPr>
          <w:rFonts w:ascii="Arial" w:hAnsi="Arial" w:cs="Arial"/>
          <w:sz w:val="20"/>
          <w:szCs w:val="20"/>
        </w:rPr>
        <w:t xml:space="preserve"> which includes </w:t>
      </w:r>
      <w:r>
        <w:rPr>
          <w:rFonts w:ascii="Arial" w:hAnsi="Arial" w:cs="Arial"/>
          <w:sz w:val="20"/>
          <w:szCs w:val="20"/>
        </w:rPr>
        <w:t>ENRE 600 and ENRE 602</w:t>
      </w:r>
      <w:r w:rsidR="00C6119E">
        <w:rPr>
          <w:rFonts w:ascii="Arial" w:hAnsi="Arial" w:cs="Arial"/>
          <w:sz w:val="20"/>
          <w:szCs w:val="20"/>
        </w:rPr>
        <w:t>. At least 6</w:t>
      </w:r>
      <w:r w:rsidRPr="00DC3AC9">
        <w:rPr>
          <w:rFonts w:ascii="Arial" w:hAnsi="Arial" w:cs="Arial"/>
          <w:sz w:val="20"/>
          <w:szCs w:val="20"/>
        </w:rPr>
        <w:t xml:space="preserve"> of the courses in a student's coursework plan must be in ENRE</w:t>
      </w:r>
      <w:r>
        <w:rPr>
          <w:rFonts w:ascii="Arial" w:hAnsi="Arial" w:cs="Arial"/>
          <w:sz w:val="20"/>
          <w:szCs w:val="20"/>
        </w:rPr>
        <w:t>.  These 36</w:t>
      </w:r>
      <w:r w:rsidRPr="00DC3AC9">
        <w:rPr>
          <w:rFonts w:ascii="Arial" w:hAnsi="Arial" w:cs="Arial"/>
          <w:sz w:val="20"/>
          <w:szCs w:val="20"/>
        </w:rPr>
        <w:t xml:space="preserve"> semester hours of courses may not include any doctoral research credits (ENRE 899).  </w:t>
      </w:r>
      <w:r w:rsidR="00C70939" w:rsidRPr="0090157A">
        <w:rPr>
          <w:rFonts w:ascii="Arial" w:hAnsi="Arial" w:cs="Arial"/>
          <w:sz w:val="20"/>
          <w:szCs w:val="20"/>
        </w:rPr>
        <w:t>Students with graduate coursework from another accredited institution may</w:t>
      </w:r>
      <w:r w:rsidR="00C70939" w:rsidRPr="000D33FD">
        <w:rPr>
          <w:rFonts w:ascii="Arial" w:hAnsi="Arial" w:cs="Arial"/>
          <w:sz w:val="20"/>
          <w:szCs w:val="20"/>
        </w:rPr>
        <w:t>, upon approval of the student’s advisor and the</w:t>
      </w:r>
      <w:r w:rsidR="00C70939">
        <w:rPr>
          <w:rFonts w:ascii="Arial" w:hAnsi="Arial" w:cs="Arial"/>
          <w:sz w:val="20"/>
          <w:szCs w:val="20"/>
        </w:rPr>
        <w:t xml:space="preserve"> Director of </w:t>
      </w:r>
      <w:r w:rsidR="008939FD">
        <w:rPr>
          <w:rFonts w:ascii="Arial" w:hAnsi="Arial" w:cs="Arial"/>
          <w:sz w:val="20"/>
          <w:szCs w:val="20"/>
        </w:rPr>
        <w:t>Reliability Engineering Graduate Program</w:t>
      </w:r>
      <w:r w:rsidR="00C70939">
        <w:rPr>
          <w:rFonts w:ascii="Arial" w:hAnsi="Arial" w:cs="Arial"/>
          <w:sz w:val="20"/>
          <w:szCs w:val="20"/>
        </w:rPr>
        <w:t>,</w:t>
      </w:r>
      <w:r w:rsidR="00C70939" w:rsidRPr="000D33FD">
        <w:rPr>
          <w:rFonts w:ascii="Arial" w:hAnsi="Arial" w:cs="Arial"/>
          <w:sz w:val="20"/>
          <w:szCs w:val="20"/>
        </w:rPr>
        <w:t xml:space="preserve"> transfer and include up to 24 credits of graduate coursework</w:t>
      </w:r>
      <w:r w:rsidR="00C70939">
        <w:rPr>
          <w:rFonts w:ascii="Arial" w:hAnsi="Arial" w:cs="Arial"/>
          <w:sz w:val="20"/>
          <w:szCs w:val="20"/>
        </w:rPr>
        <w:t xml:space="preserve"> into their Plan of Study</w:t>
      </w:r>
      <w:r w:rsidR="00C70939" w:rsidRPr="000D33FD">
        <w:rPr>
          <w:rFonts w:ascii="Arial" w:hAnsi="Arial" w:cs="Arial"/>
          <w:sz w:val="20"/>
          <w:szCs w:val="20"/>
        </w:rPr>
        <w:t>.</w:t>
      </w:r>
      <w:r w:rsidR="00C70939" w:rsidRPr="00DC3AC9">
        <w:rPr>
          <w:rFonts w:ascii="Arial" w:hAnsi="Arial" w:cs="Arial"/>
          <w:sz w:val="20"/>
          <w:szCs w:val="20"/>
        </w:rPr>
        <w:t xml:space="preserve"> Plans that include graduate work completed at other academic institutions must be accompanied by appropriate documentation</w:t>
      </w:r>
      <w:r w:rsidR="00C70939">
        <w:rPr>
          <w:rFonts w:ascii="Arial" w:hAnsi="Arial" w:cs="Arial"/>
          <w:sz w:val="20"/>
          <w:szCs w:val="20"/>
        </w:rPr>
        <w:t xml:space="preserve"> (transcripts/course description)</w:t>
      </w:r>
      <w:r w:rsidR="00C70939" w:rsidRPr="00DC3AC9">
        <w:rPr>
          <w:rFonts w:ascii="Arial" w:hAnsi="Arial" w:cs="Arial"/>
          <w:sz w:val="20"/>
          <w:szCs w:val="20"/>
        </w:rPr>
        <w:t xml:space="preserve"> to verify the level of work and to confirm that the work will not be duplicated by the courses that will be taken at the University of Maryland</w:t>
      </w:r>
      <w:r w:rsidR="00C70939">
        <w:rPr>
          <w:rFonts w:ascii="Arial" w:hAnsi="Arial" w:cs="Arial"/>
          <w:sz w:val="20"/>
          <w:szCs w:val="20"/>
        </w:rPr>
        <w:t xml:space="preserve">. </w:t>
      </w:r>
      <w:r w:rsidR="006C390F" w:rsidRPr="00DC3AC9">
        <w:rPr>
          <w:rFonts w:ascii="Arial" w:hAnsi="Arial" w:cs="Arial"/>
          <w:sz w:val="20"/>
          <w:szCs w:val="20"/>
        </w:rPr>
        <w:t>All credits must be derived from courses taken at the 600-level or above</w:t>
      </w:r>
      <w:r w:rsidR="0069011A">
        <w:rPr>
          <w:rFonts w:ascii="Arial" w:hAnsi="Arial" w:cs="Arial"/>
          <w:sz w:val="20"/>
          <w:szCs w:val="20"/>
        </w:rPr>
        <w:t xml:space="preserve">. </w:t>
      </w:r>
      <w:r w:rsidRPr="00B9484B">
        <w:rPr>
          <w:rFonts w:ascii="Arial" w:hAnsi="Arial" w:cs="Arial"/>
          <w:sz w:val="20"/>
          <w:szCs w:val="20"/>
        </w:rPr>
        <w:t xml:space="preserve">The </w:t>
      </w:r>
      <w:r w:rsidR="0069011A">
        <w:rPr>
          <w:rFonts w:ascii="Arial" w:hAnsi="Arial" w:cs="Arial"/>
          <w:sz w:val="20"/>
          <w:szCs w:val="20"/>
        </w:rPr>
        <w:t xml:space="preserve">Plan of Study </w:t>
      </w:r>
      <w:r w:rsidRPr="00B9484B">
        <w:rPr>
          <w:rFonts w:ascii="Arial" w:hAnsi="Arial" w:cs="Arial"/>
          <w:sz w:val="20"/>
          <w:szCs w:val="20"/>
        </w:rPr>
        <w:t xml:space="preserve">must contain the following Reliability Engineering core courses: </w:t>
      </w:r>
    </w:p>
    <w:p w14:paraId="26150812" w14:textId="28D2B376" w:rsidR="00683AB5" w:rsidRPr="00B9484B" w:rsidRDefault="00683AB5" w:rsidP="009A4FF6">
      <w:pPr>
        <w:rPr>
          <w:rFonts w:ascii="Arial" w:hAnsi="Arial" w:cs="Arial"/>
          <w:sz w:val="20"/>
          <w:szCs w:val="20"/>
        </w:rPr>
      </w:pPr>
    </w:p>
    <w:p w14:paraId="0FE37162" w14:textId="77777777" w:rsidR="00727D53" w:rsidRDefault="00727D53" w:rsidP="009A4FF6">
      <w:pPr>
        <w:rPr>
          <w:rFonts w:ascii="Arial" w:hAnsi="Arial" w:cs="Arial"/>
          <w:sz w:val="20"/>
          <w:szCs w:val="20"/>
        </w:rPr>
      </w:pPr>
    </w:p>
    <w:p w14:paraId="23818416" w14:textId="77777777" w:rsidR="00683AB5" w:rsidRPr="00B9484B" w:rsidRDefault="006F3E8F" w:rsidP="009A4FF6">
      <w:pPr>
        <w:rPr>
          <w:rFonts w:ascii="Arial" w:hAnsi="Arial" w:cs="Arial"/>
          <w:sz w:val="20"/>
          <w:szCs w:val="20"/>
        </w:rPr>
      </w:pPr>
      <w:r w:rsidRPr="00B9484B">
        <w:rPr>
          <w:rFonts w:ascii="Arial" w:hAnsi="Arial" w:cs="Arial"/>
          <w:sz w:val="20"/>
          <w:szCs w:val="20"/>
        </w:rPr>
        <w:t xml:space="preserve">Reliability </w:t>
      </w:r>
      <w:r w:rsidR="00683AB5" w:rsidRPr="00B9484B">
        <w:rPr>
          <w:rFonts w:ascii="Arial" w:hAnsi="Arial" w:cs="Arial"/>
          <w:sz w:val="20"/>
          <w:szCs w:val="20"/>
        </w:rPr>
        <w:t xml:space="preserve">Engineering core courses: </w:t>
      </w:r>
    </w:p>
    <w:p w14:paraId="3AB4FE68" w14:textId="0161814C" w:rsidR="00683AB5" w:rsidRPr="00B9484B" w:rsidRDefault="006F3E8F" w:rsidP="00FE1959">
      <w:pPr>
        <w:numPr>
          <w:ilvl w:val="0"/>
          <w:numId w:val="6"/>
        </w:numPr>
        <w:ind w:hanging="720"/>
        <w:rPr>
          <w:rFonts w:ascii="Arial" w:hAnsi="Arial" w:cs="Arial"/>
          <w:sz w:val="20"/>
          <w:szCs w:val="20"/>
        </w:rPr>
      </w:pPr>
      <w:r w:rsidRPr="00B9484B">
        <w:rPr>
          <w:rFonts w:ascii="Arial" w:hAnsi="Arial" w:cs="Arial"/>
          <w:sz w:val="20"/>
          <w:szCs w:val="20"/>
        </w:rPr>
        <w:t xml:space="preserve">ENRE 600 </w:t>
      </w:r>
      <w:r w:rsidR="00683AB5" w:rsidRPr="00B9484B">
        <w:rPr>
          <w:rFonts w:ascii="Arial" w:hAnsi="Arial" w:cs="Arial"/>
          <w:sz w:val="20"/>
          <w:szCs w:val="20"/>
        </w:rPr>
        <w:t>Fundamentals of Failure Mechanis</w:t>
      </w:r>
      <w:r w:rsidR="00C657B8">
        <w:rPr>
          <w:rFonts w:ascii="Arial" w:hAnsi="Arial" w:cs="Arial"/>
          <w:sz w:val="20"/>
          <w:szCs w:val="20"/>
        </w:rPr>
        <w:t>ms</w:t>
      </w:r>
    </w:p>
    <w:p w14:paraId="4C90C162" w14:textId="77777777" w:rsidR="00683AB5" w:rsidRPr="00B9484B" w:rsidRDefault="006F3E8F" w:rsidP="00FE1959">
      <w:pPr>
        <w:numPr>
          <w:ilvl w:val="0"/>
          <w:numId w:val="6"/>
        </w:numPr>
        <w:ind w:hanging="720"/>
        <w:rPr>
          <w:rFonts w:ascii="Arial" w:hAnsi="Arial" w:cs="Arial"/>
          <w:sz w:val="20"/>
          <w:szCs w:val="20"/>
        </w:rPr>
      </w:pPr>
      <w:r w:rsidRPr="00B9484B">
        <w:rPr>
          <w:rFonts w:ascii="Arial" w:hAnsi="Arial" w:cs="Arial"/>
          <w:sz w:val="20"/>
          <w:szCs w:val="20"/>
        </w:rPr>
        <w:t xml:space="preserve">ENRE 602 </w:t>
      </w:r>
      <w:r w:rsidR="00683AB5" w:rsidRPr="00B9484B">
        <w:rPr>
          <w:rFonts w:ascii="Arial" w:hAnsi="Arial" w:cs="Arial"/>
          <w:sz w:val="20"/>
          <w:szCs w:val="20"/>
        </w:rPr>
        <w:t>Reliability Analysis</w:t>
      </w:r>
    </w:p>
    <w:p w14:paraId="6857B221" w14:textId="77777777" w:rsidR="00727D53" w:rsidRPr="00B9484B" w:rsidRDefault="00727D53" w:rsidP="009A4FF6">
      <w:pPr>
        <w:rPr>
          <w:rFonts w:ascii="Arial" w:hAnsi="Arial" w:cs="Arial"/>
          <w:sz w:val="20"/>
          <w:szCs w:val="20"/>
        </w:rPr>
      </w:pPr>
    </w:p>
    <w:p w14:paraId="07597A8D" w14:textId="1C1247DF" w:rsidR="00106F2A" w:rsidRPr="00DC3AC9" w:rsidRDefault="00106F2A" w:rsidP="009A4FF6">
      <w:pPr>
        <w:rPr>
          <w:rFonts w:ascii="Arial" w:hAnsi="Arial" w:cs="Arial"/>
          <w:sz w:val="20"/>
          <w:szCs w:val="20"/>
        </w:rPr>
      </w:pPr>
      <w:r w:rsidRPr="00DC3AC9">
        <w:rPr>
          <w:rFonts w:ascii="Arial" w:hAnsi="Arial" w:cs="Arial"/>
          <w:sz w:val="20"/>
          <w:szCs w:val="20"/>
        </w:rPr>
        <w:t>Students may not register for more than a total of six credits of ENRE 648: Special Probl</w:t>
      </w:r>
      <w:r w:rsidR="006F3E8F" w:rsidRPr="00DC3AC9">
        <w:rPr>
          <w:rFonts w:ascii="Arial" w:hAnsi="Arial" w:cs="Arial"/>
          <w:sz w:val="20"/>
          <w:szCs w:val="20"/>
        </w:rPr>
        <w:t>e</w:t>
      </w:r>
      <w:r w:rsidR="00B85F4E">
        <w:rPr>
          <w:rFonts w:ascii="Arial" w:hAnsi="Arial" w:cs="Arial"/>
          <w:sz w:val="20"/>
          <w:szCs w:val="20"/>
        </w:rPr>
        <w:t xml:space="preserve">ms </w:t>
      </w:r>
      <w:r w:rsidR="006F3E8F" w:rsidRPr="00DC3AC9">
        <w:rPr>
          <w:rFonts w:ascii="Arial" w:hAnsi="Arial" w:cs="Arial"/>
          <w:sz w:val="20"/>
          <w:szCs w:val="20"/>
        </w:rPr>
        <w:t xml:space="preserve">in Reliability Engineering and </w:t>
      </w:r>
      <w:r w:rsidRPr="00DC3AC9">
        <w:rPr>
          <w:rFonts w:ascii="Arial" w:hAnsi="Arial" w:cs="Arial"/>
          <w:sz w:val="20"/>
          <w:szCs w:val="20"/>
        </w:rPr>
        <w:t xml:space="preserve">no more than three credits in a single semester. For each registration of ENRE648 an approved scholarly paper must be submitted to the Graduate Office. Research completed for ENRE648 </w:t>
      </w:r>
      <w:r w:rsidRPr="00DC3AC9">
        <w:rPr>
          <w:rFonts w:ascii="Arial" w:hAnsi="Arial" w:cs="Arial"/>
          <w:sz w:val="20"/>
          <w:szCs w:val="20"/>
        </w:rPr>
        <w:lastRenderedPageBreak/>
        <w:t>may not overlap with a student’s thesis or dissertation topic. Furthermore, under no circu</w:t>
      </w:r>
      <w:r w:rsidR="00B85F4E">
        <w:rPr>
          <w:rFonts w:ascii="Arial" w:hAnsi="Arial" w:cs="Arial"/>
          <w:sz w:val="20"/>
          <w:szCs w:val="20"/>
        </w:rPr>
        <w:t>mstances</w:t>
      </w:r>
      <w:r w:rsidRPr="00DC3AC9">
        <w:rPr>
          <w:rFonts w:ascii="Arial" w:hAnsi="Arial" w:cs="Arial"/>
          <w:sz w:val="20"/>
          <w:szCs w:val="20"/>
        </w:rPr>
        <w:t xml:space="preserve"> will students be permitted after the completion of the semester in which the credits were taken to convert ENRE648 credit to thesis (ENRE799) or dissertation (ENRE899) credits</w:t>
      </w:r>
      <w:r w:rsidR="00A91B43" w:rsidRPr="00DC3AC9">
        <w:rPr>
          <w:rFonts w:ascii="Arial" w:hAnsi="Arial" w:cs="Arial"/>
          <w:sz w:val="20"/>
          <w:szCs w:val="20"/>
        </w:rPr>
        <w:t>.</w:t>
      </w:r>
    </w:p>
    <w:p w14:paraId="0EBF2F8B" w14:textId="77777777" w:rsidR="00A91B43" w:rsidRPr="00DC3AC9" w:rsidRDefault="00A91B43" w:rsidP="009A4FF6">
      <w:pPr>
        <w:rPr>
          <w:rFonts w:ascii="Arial" w:hAnsi="Arial" w:cs="Arial"/>
          <w:sz w:val="20"/>
          <w:szCs w:val="20"/>
        </w:rPr>
      </w:pPr>
    </w:p>
    <w:p w14:paraId="578FA370" w14:textId="416B717D" w:rsidR="00A91B43" w:rsidRPr="00F870F7" w:rsidRDefault="00082431" w:rsidP="009A4FF6">
      <w:pPr>
        <w:rPr>
          <w:rFonts w:ascii="Arial" w:hAnsi="Arial" w:cs="Arial"/>
          <w:sz w:val="20"/>
          <w:szCs w:val="20"/>
        </w:rPr>
      </w:pPr>
      <w:r>
        <w:rPr>
          <w:rFonts w:ascii="Arial" w:hAnsi="Arial" w:cs="Arial"/>
          <w:sz w:val="20"/>
          <w:szCs w:val="20"/>
        </w:rPr>
        <w:t xml:space="preserve">The Plans of Study </w:t>
      </w:r>
      <w:r w:rsidR="00683AB5" w:rsidRPr="00DC3AC9">
        <w:rPr>
          <w:rFonts w:ascii="Arial" w:hAnsi="Arial" w:cs="Arial"/>
          <w:sz w:val="20"/>
          <w:szCs w:val="20"/>
        </w:rPr>
        <w:t xml:space="preserve">should be submitted electronically </w:t>
      </w:r>
      <w:r w:rsidR="00F870F7">
        <w:rPr>
          <w:rFonts w:ascii="Arial" w:hAnsi="Arial" w:cs="Arial"/>
          <w:sz w:val="20"/>
          <w:szCs w:val="20"/>
        </w:rPr>
        <w:t xml:space="preserve">here: </w:t>
      </w:r>
      <w:hyperlink r:id="rId33" w:history="1">
        <w:r w:rsidR="00F870F7" w:rsidRPr="00197460">
          <w:rPr>
            <w:rStyle w:val="Hyperlink"/>
            <w:rFonts w:ascii="Arial" w:hAnsi="Arial" w:cs="Arial"/>
            <w:szCs w:val="20"/>
          </w:rPr>
          <w:t>http://megrad.umd.edu/plan-of-study/</w:t>
        </w:r>
      </w:hyperlink>
    </w:p>
    <w:p w14:paraId="3C7DE584" w14:textId="77777777" w:rsidR="00493AC7" w:rsidRPr="00B9484B" w:rsidRDefault="00493AC7" w:rsidP="009A4FF6">
      <w:pPr>
        <w:rPr>
          <w:rFonts w:ascii="Arial" w:hAnsi="Arial" w:cs="Arial"/>
          <w:sz w:val="20"/>
          <w:szCs w:val="20"/>
          <w:highlight w:val="yellow"/>
        </w:rPr>
      </w:pPr>
    </w:p>
    <w:p w14:paraId="44DACD06" w14:textId="77777777" w:rsidR="00A91B43" w:rsidRDefault="00683AB5" w:rsidP="009A4FF6">
      <w:pPr>
        <w:rPr>
          <w:rFonts w:ascii="Arial" w:hAnsi="Arial" w:cs="Arial"/>
          <w:sz w:val="20"/>
          <w:szCs w:val="20"/>
        </w:rPr>
      </w:pPr>
      <w:r w:rsidRPr="00B9484B">
        <w:rPr>
          <w:rFonts w:ascii="Arial" w:hAnsi="Arial" w:cs="Arial"/>
          <w:sz w:val="20"/>
          <w:szCs w:val="20"/>
        </w:rPr>
        <w:t xml:space="preserve">Course descriptions, </w:t>
      </w:r>
      <w:r w:rsidR="001043BC">
        <w:rPr>
          <w:rFonts w:ascii="Arial" w:hAnsi="Arial" w:cs="Arial"/>
          <w:sz w:val="20"/>
          <w:szCs w:val="20"/>
        </w:rPr>
        <w:t>and a class schedule</w:t>
      </w:r>
      <w:r w:rsidRPr="00B9484B">
        <w:rPr>
          <w:rFonts w:ascii="Arial" w:hAnsi="Arial" w:cs="Arial"/>
          <w:sz w:val="20"/>
          <w:szCs w:val="20"/>
        </w:rPr>
        <w:t xml:space="preserve"> for the </w:t>
      </w:r>
      <w:r w:rsidR="001043BC">
        <w:rPr>
          <w:rFonts w:ascii="Arial" w:hAnsi="Arial" w:cs="Arial"/>
          <w:sz w:val="20"/>
          <w:szCs w:val="20"/>
        </w:rPr>
        <w:t>current semester is</w:t>
      </w:r>
      <w:r w:rsidR="004C491C" w:rsidRPr="00B9484B">
        <w:rPr>
          <w:rFonts w:ascii="Arial" w:hAnsi="Arial" w:cs="Arial"/>
          <w:sz w:val="20"/>
          <w:szCs w:val="20"/>
        </w:rPr>
        <w:t xml:space="preserve"> online</w:t>
      </w:r>
      <w:r w:rsidR="00D401C5" w:rsidRPr="00B9484B">
        <w:rPr>
          <w:rFonts w:ascii="Arial" w:hAnsi="Arial" w:cs="Arial"/>
          <w:sz w:val="20"/>
          <w:szCs w:val="20"/>
        </w:rPr>
        <w:t xml:space="preserve"> at</w:t>
      </w:r>
      <w:r w:rsidR="009A11A0" w:rsidRPr="009A11A0">
        <w:t xml:space="preserve"> </w:t>
      </w:r>
      <w:hyperlink r:id="rId34" w:history="1">
        <w:r w:rsidR="00F870F7" w:rsidRPr="00F870F7">
          <w:rPr>
            <w:rStyle w:val="Hyperlink"/>
            <w:rFonts w:ascii="Arial" w:hAnsi="Arial" w:cs="Arial"/>
            <w:szCs w:val="20"/>
          </w:rPr>
          <w:t>https://enme.umd.edu/course-schedule</w:t>
        </w:r>
      </w:hyperlink>
      <w:r w:rsidR="00A91B43">
        <w:rPr>
          <w:rFonts w:ascii="Arial" w:hAnsi="Arial" w:cs="Arial"/>
          <w:sz w:val="20"/>
          <w:szCs w:val="20"/>
        </w:rPr>
        <w:t xml:space="preserve">. </w:t>
      </w:r>
    </w:p>
    <w:p w14:paraId="18F83161" w14:textId="77777777" w:rsidR="00F870F7" w:rsidRPr="00B52641" w:rsidRDefault="00F870F7" w:rsidP="009A4FF6">
      <w:pPr>
        <w:rPr>
          <w:rFonts w:ascii="Arial" w:hAnsi="Arial" w:cs="Arial"/>
          <w:b/>
          <w:sz w:val="20"/>
          <w:szCs w:val="20"/>
        </w:rPr>
      </w:pPr>
    </w:p>
    <w:p w14:paraId="048B13AF" w14:textId="77777777" w:rsidR="00B52641" w:rsidRPr="00B52641" w:rsidRDefault="00B52641" w:rsidP="009A4FF6">
      <w:pPr>
        <w:rPr>
          <w:rFonts w:ascii="Arial" w:hAnsi="Arial" w:cs="Arial"/>
          <w:b/>
          <w:sz w:val="22"/>
          <w:szCs w:val="22"/>
        </w:rPr>
      </w:pPr>
      <w:r w:rsidRPr="00B52641">
        <w:rPr>
          <w:rFonts w:ascii="Arial" w:hAnsi="Arial" w:cs="Arial"/>
          <w:b/>
          <w:sz w:val="22"/>
          <w:szCs w:val="22"/>
        </w:rPr>
        <w:t>Seminar Requirement for Satisfactory Progress</w:t>
      </w:r>
    </w:p>
    <w:p w14:paraId="667ED1F3" w14:textId="77777777" w:rsidR="00B52641" w:rsidRDefault="00B52641" w:rsidP="009A4FF6">
      <w:pPr>
        <w:rPr>
          <w:rFonts w:ascii="Arial" w:hAnsi="Arial" w:cs="Arial"/>
          <w:sz w:val="20"/>
          <w:szCs w:val="20"/>
        </w:rPr>
      </w:pPr>
    </w:p>
    <w:p w14:paraId="2A494C04" w14:textId="107B4C0A" w:rsidR="00B52641" w:rsidRDefault="00B52641" w:rsidP="009A4FF6">
      <w:pPr>
        <w:rPr>
          <w:rFonts w:ascii="Arial" w:hAnsi="Arial" w:cs="Arial"/>
          <w:sz w:val="20"/>
          <w:szCs w:val="20"/>
        </w:rPr>
      </w:pPr>
      <w:r>
        <w:rPr>
          <w:rFonts w:ascii="Arial" w:hAnsi="Arial" w:cs="Arial"/>
          <w:sz w:val="20"/>
          <w:szCs w:val="20"/>
        </w:rPr>
        <w:t xml:space="preserve">In addition to coursework, all on-campus </w:t>
      </w:r>
      <w:r w:rsidR="00274B87">
        <w:rPr>
          <w:rFonts w:ascii="Arial" w:hAnsi="Arial" w:cs="Arial"/>
          <w:sz w:val="20"/>
          <w:szCs w:val="20"/>
        </w:rPr>
        <w:t xml:space="preserve">full-time </w:t>
      </w:r>
      <w:r>
        <w:rPr>
          <w:rFonts w:ascii="Arial" w:hAnsi="Arial" w:cs="Arial"/>
          <w:sz w:val="20"/>
          <w:szCs w:val="20"/>
        </w:rPr>
        <w:t xml:space="preserve">Ph.D. students are required to attend a minimum of eight </w:t>
      </w:r>
      <w:r w:rsidR="00E76CD1">
        <w:rPr>
          <w:rFonts w:ascii="Arial" w:hAnsi="Arial" w:cs="Arial"/>
          <w:sz w:val="20"/>
          <w:szCs w:val="20"/>
        </w:rPr>
        <w:t>(8</w:t>
      </w:r>
      <w:r w:rsidR="00C82FC1">
        <w:rPr>
          <w:rFonts w:ascii="Arial" w:hAnsi="Arial" w:cs="Arial"/>
          <w:sz w:val="20"/>
          <w:szCs w:val="20"/>
        </w:rPr>
        <w:t>) seminars</w:t>
      </w:r>
      <w:r>
        <w:rPr>
          <w:rFonts w:ascii="Arial" w:hAnsi="Arial" w:cs="Arial"/>
          <w:sz w:val="20"/>
          <w:szCs w:val="20"/>
        </w:rPr>
        <w:t xml:space="preserve"> in each of the fall and spring semesters.  The list of seminars attended by the student must be approved by the advisor at the end of the semester, and that approval will be necessary in addition to other metrics for satisfactory progress in the program.  Off-campus and part-time doctoral students are encouraged to attend seminars, whenever possible, and share this information with their respective doctoral advisors.</w:t>
      </w:r>
    </w:p>
    <w:p w14:paraId="58F60F24" w14:textId="77777777" w:rsidR="00B52641" w:rsidRPr="00B9484B" w:rsidRDefault="00B52641" w:rsidP="009A4FF6">
      <w:pPr>
        <w:rPr>
          <w:rFonts w:ascii="Arial" w:hAnsi="Arial" w:cs="Arial"/>
          <w:sz w:val="20"/>
          <w:szCs w:val="20"/>
        </w:rPr>
      </w:pPr>
    </w:p>
    <w:p w14:paraId="72AFC22C" w14:textId="77777777" w:rsidR="00683AB5" w:rsidRPr="00B9484B" w:rsidRDefault="00683AB5" w:rsidP="00A91B43">
      <w:pPr>
        <w:pStyle w:val="Heading3"/>
      </w:pPr>
      <w:bookmarkStart w:id="39" w:name="_Toc266207038"/>
      <w:r w:rsidRPr="00B9484B">
        <w:t>Dissertation Committee</w:t>
      </w:r>
      <w:bookmarkEnd w:id="39"/>
    </w:p>
    <w:p w14:paraId="5BB919FA" w14:textId="77777777" w:rsidR="009A11A0" w:rsidRDefault="00683AB5" w:rsidP="009A11A0">
      <w:pPr>
        <w:rPr>
          <w:rFonts w:ascii="Arial" w:hAnsi="Arial" w:cs="Arial"/>
          <w:sz w:val="20"/>
          <w:szCs w:val="20"/>
        </w:rPr>
      </w:pPr>
      <w:r w:rsidRPr="00B9484B">
        <w:rPr>
          <w:rFonts w:ascii="Arial" w:hAnsi="Arial" w:cs="Arial"/>
          <w:sz w:val="20"/>
          <w:szCs w:val="20"/>
        </w:rPr>
        <w:t>Functions of the Dissertation Committee include conducting the dissertation-proposal review, conducting the final review of the dissertation, advising and aiding students in completing the program of study, advising the student in the research activity as necessary</w:t>
      </w:r>
      <w:r w:rsidR="006F3E8F" w:rsidRPr="00B9484B">
        <w:rPr>
          <w:rFonts w:ascii="Arial" w:hAnsi="Arial" w:cs="Arial"/>
          <w:sz w:val="20"/>
          <w:szCs w:val="20"/>
        </w:rPr>
        <w:t>,</w:t>
      </w:r>
      <w:r w:rsidRPr="00B9484B">
        <w:rPr>
          <w:rFonts w:ascii="Arial" w:hAnsi="Arial" w:cs="Arial"/>
          <w:sz w:val="20"/>
          <w:szCs w:val="20"/>
        </w:rPr>
        <w:t xml:space="preserve"> and evaluating the student’s progress. The Dissertation Committee is formally nominated through the completion of the Nomination of Thesis or Dissertation Committee Form</w:t>
      </w:r>
      <w:r w:rsidR="004067F2" w:rsidRPr="00B9484B">
        <w:rPr>
          <w:rFonts w:ascii="Arial" w:hAnsi="Arial" w:cs="Arial"/>
          <w:sz w:val="20"/>
          <w:szCs w:val="20"/>
        </w:rPr>
        <w:t>,</w:t>
      </w:r>
      <w:r w:rsidR="006F3E8F" w:rsidRPr="00B9484B">
        <w:rPr>
          <w:rFonts w:ascii="Arial" w:hAnsi="Arial" w:cs="Arial"/>
          <w:sz w:val="20"/>
          <w:szCs w:val="20"/>
        </w:rPr>
        <w:t xml:space="preserve"> available online at</w:t>
      </w:r>
      <w:r w:rsidR="004067F2" w:rsidRPr="00B9484B">
        <w:rPr>
          <w:rFonts w:ascii="Arial" w:hAnsi="Arial" w:cs="Arial"/>
          <w:sz w:val="20"/>
          <w:szCs w:val="20"/>
        </w:rPr>
        <w:t xml:space="preserve"> </w:t>
      </w:r>
      <w:hyperlink r:id="rId35" w:history="1">
        <w:r w:rsidR="00B439DA" w:rsidRPr="00B439DA">
          <w:rPr>
            <w:rStyle w:val="Hyperlink"/>
            <w:rFonts w:ascii="Arial" w:hAnsi="Arial" w:cs="Arial"/>
            <w:szCs w:val="20"/>
          </w:rPr>
          <w:t>https://gradschool.umd.edu/sites/gradschool.umd.edu/files/uploads/nomination_of_thesis_or_dissertation_committee_form.pdf</w:t>
        </w:r>
      </w:hyperlink>
    </w:p>
    <w:p w14:paraId="67267FBB" w14:textId="77777777" w:rsidR="00683AB5" w:rsidRPr="00B9484B" w:rsidRDefault="009A11A0" w:rsidP="009A4FF6">
      <w:pPr>
        <w:rPr>
          <w:rFonts w:ascii="Arial" w:hAnsi="Arial" w:cs="Arial"/>
          <w:sz w:val="20"/>
          <w:szCs w:val="20"/>
        </w:rPr>
      </w:pPr>
      <w:r>
        <w:rPr>
          <w:rFonts w:ascii="Arial" w:hAnsi="Arial" w:cs="Arial"/>
          <w:sz w:val="20"/>
          <w:szCs w:val="20"/>
        </w:rPr>
        <w:t xml:space="preserve"> </w:t>
      </w:r>
    </w:p>
    <w:p w14:paraId="4AFF2910" w14:textId="77777777" w:rsidR="004C5E41" w:rsidRPr="00B9484B" w:rsidRDefault="004C5E41" w:rsidP="009A4FF6">
      <w:pPr>
        <w:rPr>
          <w:rFonts w:ascii="Arial" w:hAnsi="Arial" w:cs="Arial"/>
          <w:sz w:val="20"/>
          <w:szCs w:val="20"/>
        </w:rPr>
      </w:pPr>
    </w:p>
    <w:p w14:paraId="167D106C" w14:textId="77777777" w:rsidR="00E331A3" w:rsidRDefault="00035F5F" w:rsidP="009A4FF6">
      <w:pPr>
        <w:rPr>
          <w:rFonts w:ascii="Arial" w:hAnsi="Arial" w:cs="Arial"/>
          <w:b/>
          <w:sz w:val="20"/>
          <w:szCs w:val="20"/>
        </w:rPr>
      </w:pPr>
      <w:r w:rsidRPr="00A91B43">
        <w:rPr>
          <w:rFonts w:ascii="Arial" w:hAnsi="Arial" w:cs="Arial"/>
          <w:b/>
          <w:sz w:val="20"/>
          <w:szCs w:val="20"/>
        </w:rPr>
        <w:t xml:space="preserve">The Doctoral Defense Committee: </w:t>
      </w:r>
    </w:p>
    <w:p w14:paraId="28A82A01" w14:textId="77777777" w:rsidR="00242E7C" w:rsidRDefault="00035F5F" w:rsidP="009A4FF6">
      <w:pPr>
        <w:rPr>
          <w:rFonts w:ascii="Arial" w:hAnsi="Arial" w:cs="Arial"/>
          <w:sz w:val="20"/>
          <w:szCs w:val="20"/>
        </w:rPr>
      </w:pPr>
      <w:r w:rsidRPr="00B9484B">
        <w:rPr>
          <w:rFonts w:ascii="Arial" w:hAnsi="Arial" w:cs="Arial"/>
          <w:sz w:val="20"/>
          <w:szCs w:val="20"/>
        </w:rPr>
        <w:t xml:space="preserve">The Committee must consist of a minimum of five members, at least three of whom must be </w:t>
      </w:r>
      <w:r w:rsidR="00680AAC">
        <w:rPr>
          <w:rFonts w:ascii="Arial" w:hAnsi="Arial" w:cs="Arial"/>
          <w:sz w:val="20"/>
          <w:szCs w:val="20"/>
        </w:rPr>
        <w:t xml:space="preserve">Full </w:t>
      </w:r>
      <w:r w:rsidRPr="00B9484B">
        <w:rPr>
          <w:rFonts w:ascii="Arial" w:hAnsi="Arial" w:cs="Arial"/>
          <w:sz w:val="20"/>
          <w:szCs w:val="20"/>
        </w:rPr>
        <w:t>Members of the U</w:t>
      </w:r>
      <w:r w:rsidR="001043BC">
        <w:rPr>
          <w:rFonts w:ascii="Arial" w:hAnsi="Arial" w:cs="Arial"/>
          <w:sz w:val="20"/>
          <w:szCs w:val="20"/>
        </w:rPr>
        <w:t xml:space="preserve">niversity of </w:t>
      </w:r>
      <w:r w:rsidRPr="00B9484B">
        <w:rPr>
          <w:rFonts w:ascii="Arial" w:hAnsi="Arial" w:cs="Arial"/>
          <w:sz w:val="20"/>
          <w:szCs w:val="20"/>
        </w:rPr>
        <w:t>M</w:t>
      </w:r>
      <w:r w:rsidR="001043BC">
        <w:rPr>
          <w:rFonts w:ascii="Arial" w:hAnsi="Arial" w:cs="Arial"/>
          <w:sz w:val="20"/>
          <w:szCs w:val="20"/>
        </w:rPr>
        <w:t xml:space="preserve">aryland </w:t>
      </w:r>
      <w:r w:rsidRPr="00B9484B">
        <w:rPr>
          <w:rFonts w:ascii="Arial" w:hAnsi="Arial" w:cs="Arial"/>
          <w:sz w:val="20"/>
          <w:szCs w:val="20"/>
        </w:rPr>
        <w:t>C</w:t>
      </w:r>
      <w:r w:rsidR="001043BC">
        <w:rPr>
          <w:rFonts w:ascii="Arial" w:hAnsi="Arial" w:cs="Arial"/>
          <w:sz w:val="20"/>
          <w:szCs w:val="20"/>
        </w:rPr>
        <w:t xml:space="preserve">ollege </w:t>
      </w:r>
      <w:r w:rsidRPr="00B9484B">
        <w:rPr>
          <w:rFonts w:ascii="Arial" w:hAnsi="Arial" w:cs="Arial"/>
          <w:sz w:val="20"/>
          <w:szCs w:val="20"/>
        </w:rPr>
        <w:t>P</w:t>
      </w:r>
      <w:r w:rsidR="001043BC">
        <w:rPr>
          <w:rFonts w:ascii="Arial" w:hAnsi="Arial" w:cs="Arial"/>
          <w:sz w:val="20"/>
          <w:szCs w:val="20"/>
        </w:rPr>
        <w:t>ark</w:t>
      </w:r>
      <w:r w:rsidRPr="00B9484B">
        <w:rPr>
          <w:rFonts w:ascii="Arial" w:hAnsi="Arial" w:cs="Arial"/>
          <w:sz w:val="20"/>
          <w:szCs w:val="20"/>
        </w:rPr>
        <w:t xml:space="preserve"> Graduate Faculty who are on tenured or tenure-track appointments. Each Dissertation Examining Committee will have a chair, who must be a</w:t>
      </w:r>
      <w:r w:rsidR="00680AAC">
        <w:rPr>
          <w:rFonts w:ascii="Arial" w:hAnsi="Arial" w:cs="Arial"/>
          <w:sz w:val="20"/>
          <w:szCs w:val="20"/>
        </w:rPr>
        <w:t xml:space="preserve"> Full</w:t>
      </w:r>
      <w:r w:rsidRPr="00B9484B">
        <w:rPr>
          <w:rFonts w:ascii="Arial" w:hAnsi="Arial" w:cs="Arial"/>
          <w:sz w:val="20"/>
          <w:szCs w:val="20"/>
        </w:rPr>
        <w:t xml:space="preserve"> Member of Graduate Faculty, or, by special permission, has been appointed by the Dean of the Graduate School. Each Dissertation Examining Committee must also have appointed to it a representative of the Dean of the Graduate School. The Dean’s Representative should have some background or interest related to the student’s research; be from a department other than the students’; </w:t>
      </w:r>
      <w:r w:rsidR="00F9685B">
        <w:rPr>
          <w:rFonts w:ascii="Arial" w:hAnsi="Arial" w:cs="Arial"/>
          <w:sz w:val="20"/>
          <w:szCs w:val="20"/>
        </w:rPr>
        <w:t>must have a tenure home that is different</w:t>
      </w:r>
      <w:r w:rsidR="00DF2806">
        <w:rPr>
          <w:rFonts w:ascii="Arial" w:hAnsi="Arial" w:cs="Arial"/>
          <w:sz w:val="20"/>
          <w:szCs w:val="20"/>
        </w:rPr>
        <w:t xml:space="preserve"> from t</w:t>
      </w:r>
      <w:r w:rsidR="00E331A3">
        <w:rPr>
          <w:rFonts w:ascii="Arial" w:hAnsi="Arial" w:cs="Arial"/>
          <w:sz w:val="20"/>
          <w:szCs w:val="20"/>
        </w:rPr>
        <w:t>hat of</w:t>
      </w:r>
      <w:r w:rsidR="00F9685B">
        <w:rPr>
          <w:rFonts w:ascii="Arial" w:hAnsi="Arial" w:cs="Arial"/>
          <w:sz w:val="20"/>
          <w:szCs w:val="20"/>
        </w:rPr>
        <w:t xml:space="preserve"> the Chair of the Committee</w:t>
      </w:r>
      <w:r w:rsidR="00E331A3">
        <w:rPr>
          <w:rFonts w:ascii="Arial" w:hAnsi="Arial" w:cs="Arial"/>
          <w:sz w:val="20"/>
          <w:szCs w:val="20"/>
        </w:rPr>
        <w:t xml:space="preserve">, the </w:t>
      </w:r>
      <w:r w:rsidR="00DF2806">
        <w:rPr>
          <w:rFonts w:ascii="Arial" w:hAnsi="Arial" w:cs="Arial"/>
          <w:sz w:val="20"/>
          <w:szCs w:val="20"/>
        </w:rPr>
        <w:t xml:space="preserve">student’s </w:t>
      </w:r>
      <w:r w:rsidR="00E331A3">
        <w:rPr>
          <w:rFonts w:ascii="Arial" w:hAnsi="Arial" w:cs="Arial"/>
          <w:sz w:val="20"/>
          <w:szCs w:val="20"/>
        </w:rPr>
        <w:t>advisor, and the student</w:t>
      </w:r>
      <w:r w:rsidR="00F9685B">
        <w:rPr>
          <w:rFonts w:ascii="Arial" w:hAnsi="Arial" w:cs="Arial"/>
          <w:sz w:val="20"/>
          <w:szCs w:val="20"/>
        </w:rPr>
        <w:t xml:space="preserve">; </w:t>
      </w:r>
      <w:r w:rsidRPr="00B9484B">
        <w:rPr>
          <w:rFonts w:ascii="Arial" w:hAnsi="Arial" w:cs="Arial"/>
          <w:sz w:val="20"/>
          <w:szCs w:val="20"/>
        </w:rPr>
        <w:t xml:space="preserve">and must be a tenured Member of the Graduate Faculty. </w:t>
      </w:r>
    </w:p>
    <w:p w14:paraId="2609683D" w14:textId="23BAE2AE" w:rsidR="000F31D6" w:rsidRDefault="00035F5F" w:rsidP="009A4FF6">
      <w:pPr>
        <w:rPr>
          <w:rFonts w:ascii="Arial" w:hAnsi="Arial" w:cs="Arial"/>
          <w:sz w:val="20"/>
          <w:szCs w:val="20"/>
        </w:rPr>
      </w:pPr>
      <w:r w:rsidRPr="00B9484B">
        <w:rPr>
          <w:rFonts w:ascii="Arial" w:hAnsi="Arial" w:cs="Arial"/>
          <w:sz w:val="20"/>
          <w:szCs w:val="20"/>
        </w:rPr>
        <w:t>Each member of the Committee must be a member</w:t>
      </w:r>
      <w:r w:rsidR="00242E7C">
        <w:rPr>
          <w:rFonts w:ascii="Arial" w:hAnsi="Arial" w:cs="Arial"/>
          <w:sz w:val="20"/>
          <w:szCs w:val="20"/>
        </w:rPr>
        <w:t xml:space="preserve"> of the Graduate Faculty of </w:t>
      </w:r>
      <w:r w:rsidR="00242E7C" w:rsidRPr="00242E7C">
        <w:rPr>
          <w:rFonts w:ascii="Arial" w:hAnsi="Arial" w:cs="Arial"/>
          <w:sz w:val="20"/>
          <w:szCs w:val="20"/>
        </w:rPr>
        <w:t>University of Maryland</w:t>
      </w:r>
      <w:r w:rsidR="00242E7C">
        <w:rPr>
          <w:rFonts w:ascii="Arial" w:hAnsi="Arial" w:cs="Arial"/>
          <w:sz w:val="20"/>
          <w:szCs w:val="20"/>
        </w:rPr>
        <w:t xml:space="preserve"> College Park</w:t>
      </w:r>
      <w:r w:rsidR="000F31D6">
        <w:rPr>
          <w:rFonts w:ascii="Arial" w:hAnsi="Arial" w:cs="Arial"/>
          <w:sz w:val="20"/>
          <w:szCs w:val="20"/>
        </w:rPr>
        <w:t xml:space="preserve"> (UMCP)</w:t>
      </w:r>
      <w:r w:rsidRPr="00B9484B">
        <w:rPr>
          <w:rFonts w:ascii="Arial" w:hAnsi="Arial" w:cs="Arial"/>
          <w:sz w:val="20"/>
          <w:szCs w:val="20"/>
        </w:rPr>
        <w:t xml:space="preserve">. Upon nomination by the Director of Graduate </w:t>
      </w:r>
      <w:r w:rsidR="00361595">
        <w:rPr>
          <w:rFonts w:ascii="Arial" w:hAnsi="Arial" w:cs="Arial"/>
          <w:sz w:val="20"/>
          <w:szCs w:val="20"/>
        </w:rPr>
        <w:t>Studies</w:t>
      </w:r>
      <w:r w:rsidR="00361595" w:rsidRPr="00B9484B">
        <w:rPr>
          <w:rFonts w:ascii="Arial" w:hAnsi="Arial" w:cs="Arial"/>
          <w:sz w:val="20"/>
          <w:szCs w:val="20"/>
        </w:rPr>
        <w:t xml:space="preserve"> </w:t>
      </w:r>
      <w:r w:rsidRPr="00B9484B">
        <w:rPr>
          <w:rFonts w:ascii="Arial" w:hAnsi="Arial" w:cs="Arial"/>
          <w:sz w:val="20"/>
          <w:szCs w:val="20"/>
        </w:rPr>
        <w:t xml:space="preserve">and approval by the Dean of the Graduate School, individuals serve in addition to the three required </w:t>
      </w:r>
      <w:r w:rsidR="000F31D6">
        <w:rPr>
          <w:rFonts w:ascii="Arial" w:hAnsi="Arial" w:cs="Arial"/>
          <w:sz w:val="20"/>
          <w:szCs w:val="20"/>
        </w:rPr>
        <w:t xml:space="preserve">Full </w:t>
      </w:r>
      <w:r w:rsidRPr="00B9484B">
        <w:rPr>
          <w:rFonts w:ascii="Arial" w:hAnsi="Arial" w:cs="Arial"/>
          <w:sz w:val="20"/>
          <w:szCs w:val="20"/>
        </w:rPr>
        <w:t xml:space="preserve">Regular Members. To nominate a Special </w:t>
      </w:r>
      <w:r w:rsidR="00F9685B">
        <w:rPr>
          <w:rFonts w:ascii="Arial" w:hAnsi="Arial" w:cs="Arial"/>
          <w:sz w:val="20"/>
          <w:szCs w:val="20"/>
        </w:rPr>
        <w:t xml:space="preserve">or Associate </w:t>
      </w:r>
      <w:r w:rsidRPr="00B9484B">
        <w:rPr>
          <w:rFonts w:ascii="Arial" w:hAnsi="Arial" w:cs="Arial"/>
          <w:sz w:val="20"/>
          <w:szCs w:val="20"/>
        </w:rPr>
        <w:t>Member to serve, submit the nominee’s curriculum vitae</w:t>
      </w:r>
      <w:r w:rsidR="00F9685B">
        <w:rPr>
          <w:rFonts w:ascii="Arial" w:hAnsi="Arial" w:cs="Arial"/>
          <w:sz w:val="20"/>
          <w:szCs w:val="20"/>
        </w:rPr>
        <w:t xml:space="preserve"> to the Graduate Office</w:t>
      </w:r>
      <w:r w:rsidRPr="00B9484B">
        <w:rPr>
          <w:rFonts w:ascii="Arial" w:hAnsi="Arial" w:cs="Arial"/>
          <w:sz w:val="20"/>
          <w:szCs w:val="20"/>
        </w:rPr>
        <w:t xml:space="preserve">. </w:t>
      </w:r>
    </w:p>
    <w:p w14:paraId="7C8E471D" w14:textId="77777777" w:rsidR="000F31D6" w:rsidRDefault="000F31D6" w:rsidP="009A4FF6">
      <w:pPr>
        <w:rPr>
          <w:rFonts w:ascii="Arial" w:hAnsi="Arial" w:cs="Arial"/>
          <w:sz w:val="20"/>
          <w:szCs w:val="20"/>
        </w:rPr>
      </w:pPr>
    </w:p>
    <w:p w14:paraId="0B614678" w14:textId="6745D1CB" w:rsidR="00035F5F" w:rsidRPr="00B9484B" w:rsidRDefault="00035F5F" w:rsidP="009A4FF6">
      <w:pPr>
        <w:rPr>
          <w:rFonts w:ascii="Arial" w:hAnsi="Arial" w:cs="Arial"/>
          <w:sz w:val="20"/>
          <w:szCs w:val="20"/>
        </w:rPr>
      </w:pPr>
      <w:r w:rsidRPr="00B9484B">
        <w:rPr>
          <w:rFonts w:ascii="Arial" w:hAnsi="Arial" w:cs="Arial"/>
          <w:sz w:val="20"/>
          <w:szCs w:val="20"/>
        </w:rPr>
        <w:t xml:space="preserve">Graduate Faculty who terminate employment at UMCP (and who do not have emeritus status) retain their status as members of the Graduate Faculty for twelve months, and during that time may serve as members and chairs of Dissertation Examining Committees, but not as the Dean’s Representative. If granted Special Member Status, however, they may serve as co-chairs. Professors Emeriti and </w:t>
      </w:r>
      <w:proofErr w:type="spellStart"/>
      <w:r w:rsidRPr="00B9484B">
        <w:rPr>
          <w:rFonts w:ascii="Arial" w:hAnsi="Arial" w:cs="Arial"/>
          <w:sz w:val="20"/>
          <w:szCs w:val="20"/>
        </w:rPr>
        <w:t>Emeritae</w:t>
      </w:r>
      <w:proofErr w:type="spellEnd"/>
      <w:r w:rsidRPr="00B9484B">
        <w:rPr>
          <w:rFonts w:ascii="Arial" w:hAnsi="Arial" w:cs="Arial"/>
          <w:sz w:val="20"/>
          <w:szCs w:val="20"/>
        </w:rPr>
        <w:t xml:space="preserve"> may serve on the Dissertation Examining Committees if they have retained their membership in the Graduate Faculty.</w:t>
      </w:r>
    </w:p>
    <w:p w14:paraId="2DD91115" w14:textId="666A0729" w:rsidR="00035F5F" w:rsidRDefault="00035F5F" w:rsidP="009A4FF6">
      <w:pPr>
        <w:rPr>
          <w:rFonts w:ascii="Arial" w:hAnsi="Arial" w:cs="Arial"/>
          <w:sz w:val="20"/>
          <w:szCs w:val="20"/>
        </w:rPr>
      </w:pPr>
    </w:p>
    <w:p w14:paraId="2B7A4234" w14:textId="23BA3251" w:rsidR="00C82FC1" w:rsidRDefault="00C82FC1" w:rsidP="00C82FC1">
      <w:pPr>
        <w:rPr>
          <w:rFonts w:ascii="Arial" w:hAnsi="Arial" w:cs="Arial"/>
          <w:sz w:val="20"/>
          <w:szCs w:val="20"/>
        </w:rPr>
      </w:pPr>
      <w:r w:rsidRPr="00B9484B">
        <w:rPr>
          <w:rFonts w:ascii="Arial" w:hAnsi="Arial" w:cs="Arial"/>
          <w:sz w:val="20"/>
          <w:szCs w:val="20"/>
        </w:rPr>
        <w:t xml:space="preserve">In addition to the University requirements for composition of a dissertation committee, the Department of Mechanical Engineering requires that all dissertation committees for mechanical and reliability engineering doctoral students contain five </w:t>
      </w:r>
      <w:r w:rsidR="00A9200C">
        <w:rPr>
          <w:rFonts w:ascii="Arial" w:hAnsi="Arial" w:cs="Arial"/>
          <w:sz w:val="20"/>
          <w:szCs w:val="20"/>
        </w:rPr>
        <w:t>Full or Associate members of graduate faculty</w:t>
      </w:r>
      <w:r>
        <w:rPr>
          <w:rFonts w:ascii="Arial" w:hAnsi="Arial" w:cs="Arial"/>
          <w:sz w:val="20"/>
          <w:szCs w:val="20"/>
        </w:rPr>
        <w:t xml:space="preserve"> </w:t>
      </w:r>
      <w:r w:rsidR="00A9200C">
        <w:rPr>
          <w:rFonts w:ascii="Arial" w:hAnsi="Arial" w:cs="Arial"/>
          <w:sz w:val="20"/>
          <w:szCs w:val="20"/>
        </w:rPr>
        <w:t xml:space="preserve">at the </w:t>
      </w:r>
      <w:r w:rsidR="00A9200C" w:rsidRPr="00A9200C">
        <w:rPr>
          <w:rFonts w:ascii="Arial" w:hAnsi="Arial" w:cs="Arial"/>
          <w:sz w:val="20"/>
          <w:szCs w:val="20"/>
        </w:rPr>
        <w:t>University of Maryland</w:t>
      </w:r>
      <w:r w:rsidR="00A9200C">
        <w:rPr>
          <w:rFonts w:ascii="Arial" w:hAnsi="Arial" w:cs="Arial"/>
          <w:sz w:val="20"/>
          <w:szCs w:val="20"/>
        </w:rPr>
        <w:t xml:space="preserve">. </w:t>
      </w:r>
      <w:r w:rsidRPr="00B9484B">
        <w:rPr>
          <w:rFonts w:ascii="Arial" w:hAnsi="Arial" w:cs="Arial"/>
          <w:sz w:val="20"/>
          <w:szCs w:val="20"/>
        </w:rPr>
        <w:t>Research faculty and outside scientists</w:t>
      </w:r>
      <w:r>
        <w:rPr>
          <w:rFonts w:ascii="Arial" w:hAnsi="Arial" w:cs="Arial"/>
          <w:sz w:val="20"/>
          <w:szCs w:val="20"/>
        </w:rPr>
        <w:t xml:space="preserve">, who are </w:t>
      </w:r>
      <w:r w:rsidR="00A9200C">
        <w:rPr>
          <w:rFonts w:ascii="Arial" w:hAnsi="Arial" w:cs="Arial"/>
          <w:sz w:val="20"/>
          <w:szCs w:val="20"/>
        </w:rPr>
        <w:t xml:space="preserve">appointed as </w:t>
      </w:r>
      <w:r>
        <w:rPr>
          <w:rFonts w:ascii="Arial" w:hAnsi="Arial" w:cs="Arial"/>
          <w:sz w:val="20"/>
          <w:szCs w:val="20"/>
        </w:rPr>
        <w:t xml:space="preserve">Special </w:t>
      </w:r>
      <w:r w:rsidR="00A9200C">
        <w:rPr>
          <w:rFonts w:ascii="Arial" w:hAnsi="Arial" w:cs="Arial"/>
          <w:sz w:val="20"/>
          <w:szCs w:val="20"/>
        </w:rPr>
        <w:t>M</w:t>
      </w:r>
      <w:r>
        <w:rPr>
          <w:rFonts w:ascii="Arial" w:hAnsi="Arial" w:cs="Arial"/>
          <w:sz w:val="20"/>
          <w:szCs w:val="20"/>
        </w:rPr>
        <w:t xml:space="preserve">embers of the Graduate </w:t>
      </w:r>
      <w:r w:rsidR="00175169">
        <w:rPr>
          <w:rFonts w:ascii="Arial" w:hAnsi="Arial" w:cs="Arial"/>
          <w:sz w:val="20"/>
          <w:szCs w:val="20"/>
        </w:rPr>
        <w:t>Faculty,</w:t>
      </w:r>
      <w:r w:rsidRPr="00B9484B">
        <w:rPr>
          <w:rFonts w:ascii="Arial" w:hAnsi="Arial" w:cs="Arial"/>
          <w:sz w:val="20"/>
          <w:szCs w:val="20"/>
        </w:rPr>
        <w:t xml:space="preserve"> are permitted to sit on dissertation committees only in addition to the five members</w:t>
      </w:r>
      <w:r>
        <w:rPr>
          <w:rFonts w:ascii="Arial" w:hAnsi="Arial" w:cs="Arial"/>
          <w:sz w:val="20"/>
          <w:szCs w:val="20"/>
        </w:rPr>
        <w:t xml:space="preserve"> of the graduate faculty</w:t>
      </w:r>
      <w:r w:rsidRPr="00B9484B">
        <w:rPr>
          <w:rFonts w:ascii="Arial" w:hAnsi="Arial" w:cs="Arial"/>
          <w:sz w:val="20"/>
          <w:szCs w:val="20"/>
        </w:rPr>
        <w:t>.</w:t>
      </w:r>
    </w:p>
    <w:p w14:paraId="0CA1A370" w14:textId="77777777" w:rsidR="00C82FC1" w:rsidRPr="00B9484B" w:rsidRDefault="00C82FC1" w:rsidP="009A4FF6">
      <w:pPr>
        <w:rPr>
          <w:rFonts w:ascii="Arial" w:hAnsi="Arial" w:cs="Arial"/>
          <w:sz w:val="20"/>
          <w:szCs w:val="20"/>
        </w:rPr>
      </w:pPr>
    </w:p>
    <w:p w14:paraId="7B7121E6" w14:textId="77777777" w:rsidR="00035F5F" w:rsidRPr="00A91B43" w:rsidRDefault="00035F5F" w:rsidP="009A4FF6">
      <w:pPr>
        <w:rPr>
          <w:rFonts w:ascii="Arial" w:hAnsi="Arial" w:cs="Arial"/>
          <w:b/>
          <w:sz w:val="20"/>
          <w:szCs w:val="20"/>
        </w:rPr>
      </w:pPr>
      <w:r w:rsidRPr="00A91B43">
        <w:rPr>
          <w:rFonts w:ascii="Arial" w:hAnsi="Arial" w:cs="Arial"/>
          <w:b/>
          <w:sz w:val="20"/>
          <w:szCs w:val="20"/>
        </w:rPr>
        <w:lastRenderedPageBreak/>
        <w:t>Graduate Faculty Categories:</w:t>
      </w:r>
    </w:p>
    <w:p w14:paraId="3E2E7B80" w14:textId="6DC2D665" w:rsidR="00683AB5" w:rsidRDefault="00035F5F" w:rsidP="009A4FF6">
      <w:pPr>
        <w:rPr>
          <w:rFonts w:ascii="Arial" w:hAnsi="Arial" w:cs="Arial"/>
          <w:sz w:val="20"/>
          <w:szCs w:val="20"/>
        </w:rPr>
      </w:pPr>
      <w:r w:rsidRPr="00B9484B">
        <w:rPr>
          <w:rFonts w:ascii="Arial" w:hAnsi="Arial" w:cs="Arial"/>
          <w:sz w:val="20"/>
          <w:szCs w:val="20"/>
        </w:rPr>
        <w:t xml:space="preserve">In general, </w:t>
      </w:r>
      <w:r w:rsidR="00856B58">
        <w:rPr>
          <w:rFonts w:ascii="Arial" w:hAnsi="Arial" w:cs="Arial"/>
          <w:sz w:val="20"/>
          <w:szCs w:val="20"/>
        </w:rPr>
        <w:t xml:space="preserve">Full </w:t>
      </w:r>
      <w:r w:rsidRPr="00B9484B">
        <w:rPr>
          <w:rFonts w:ascii="Arial" w:hAnsi="Arial" w:cs="Arial"/>
          <w:sz w:val="20"/>
          <w:szCs w:val="20"/>
        </w:rPr>
        <w:t xml:space="preserve">Members are faculty who are tenured or on tenure-track appointments. </w:t>
      </w:r>
      <w:r w:rsidR="00F9685B">
        <w:rPr>
          <w:rFonts w:ascii="Arial" w:hAnsi="Arial" w:cs="Arial"/>
          <w:sz w:val="20"/>
          <w:szCs w:val="20"/>
        </w:rPr>
        <w:t>Associate</w:t>
      </w:r>
      <w:r w:rsidR="001043BC">
        <w:rPr>
          <w:rFonts w:ascii="Arial" w:hAnsi="Arial" w:cs="Arial"/>
          <w:sz w:val="20"/>
          <w:szCs w:val="20"/>
        </w:rPr>
        <w:t xml:space="preserve"> Members include</w:t>
      </w:r>
      <w:r w:rsidRPr="00B9484B">
        <w:rPr>
          <w:rFonts w:ascii="Arial" w:hAnsi="Arial" w:cs="Arial"/>
          <w:sz w:val="20"/>
          <w:szCs w:val="20"/>
        </w:rPr>
        <w:t xml:space="preserve"> the many scholars on campus in research appointments; as visiting, adjunct or affiliated professors who may appropriately serve on thesis or dissertation committees. The Special membership category recognizes outstanding scholars, including many at government agencies in the area, who may not have any official affiliation with the campus but whom UMCP welcomes to participate on thesis and dissertation committees. Special members are given a renewable five-year appointment to serve on committees.</w:t>
      </w:r>
      <w:r w:rsidR="00F9685B">
        <w:rPr>
          <w:rFonts w:ascii="Arial" w:hAnsi="Arial" w:cs="Arial"/>
          <w:sz w:val="20"/>
          <w:szCs w:val="20"/>
        </w:rPr>
        <w:t xml:space="preserve"> </w:t>
      </w:r>
      <w:r w:rsidR="00683AB5" w:rsidRPr="00B9484B">
        <w:rPr>
          <w:rFonts w:ascii="Arial" w:hAnsi="Arial" w:cs="Arial"/>
          <w:sz w:val="20"/>
          <w:szCs w:val="20"/>
        </w:rPr>
        <w:t>To nominate an individual to serve as a</w:t>
      </w:r>
      <w:r w:rsidR="00F9685B">
        <w:rPr>
          <w:rFonts w:ascii="Arial" w:hAnsi="Arial" w:cs="Arial"/>
          <w:sz w:val="20"/>
          <w:szCs w:val="20"/>
        </w:rPr>
        <w:t>n Associate or</w:t>
      </w:r>
      <w:r w:rsidR="00683AB5" w:rsidRPr="00B9484B">
        <w:rPr>
          <w:rFonts w:ascii="Arial" w:hAnsi="Arial" w:cs="Arial"/>
          <w:sz w:val="20"/>
          <w:szCs w:val="20"/>
        </w:rPr>
        <w:t xml:space="preserve"> Special Member, the student’s advisor needs to</w:t>
      </w:r>
      <w:r w:rsidR="00F9685B">
        <w:rPr>
          <w:rFonts w:ascii="Arial" w:hAnsi="Arial" w:cs="Arial"/>
          <w:sz w:val="20"/>
          <w:szCs w:val="20"/>
        </w:rPr>
        <w:t xml:space="preserve"> submit to the Graduate Office</w:t>
      </w:r>
      <w:r w:rsidR="00683AB5" w:rsidRPr="00B9484B">
        <w:rPr>
          <w:rFonts w:ascii="Arial" w:hAnsi="Arial" w:cs="Arial"/>
          <w:sz w:val="20"/>
          <w:szCs w:val="20"/>
        </w:rPr>
        <w:t xml:space="preserve"> the nominee's curriculum vitae</w:t>
      </w:r>
      <w:r w:rsidR="00916204">
        <w:rPr>
          <w:rFonts w:ascii="Arial" w:hAnsi="Arial" w:cs="Arial"/>
          <w:sz w:val="20"/>
          <w:szCs w:val="20"/>
        </w:rPr>
        <w:t xml:space="preserve"> prior to the proposal presentation</w:t>
      </w:r>
      <w:r w:rsidR="00683AB5" w:rsidRPr="00B9484B">
        <w:rPr>
          <w:rFonts w:ascii="Arial" w:hAnsi="Arial" w:cs="Arial"/>
          <w:sz w:val="20"/>
          <w:szCs w:val="20"/>
        </w:rPr>
        <w:t xml:space="preserve">. </w:t>
      </w:r>
    </w:p>
    <w:p w14:paraId="1844BC96" w14:textId="77777777" w:rsidR="00A91B43" w:rsidRPr="00B9484B" w:rsidRDefault="009A11A0" w:rsidP="009A11A0">
      <w:pPr>
        <w:tabs>
          <w:tab w:val="left" w:pos="2355"/>
        </w:tabs>
        <w:rPr>
          <w:rFonts w:ascii="Arial" w:hAnsi="Arial" w:cs="Arial"/>
          <w:sz w:val="20"/>
          <w:szCs w:val="20"/>
        </w:rPr>
      </w:pPr>
      <w:r>
        <w:rPr>
          <w:rFonts w:ascii="Arial" w:hAnsi="Arial" w:cs="Arial"/>
          <w:sz w:val="20"/>
          <w:szCs w:val="20"/>
        </w:rPr>
        <w:tab/>
      </w:r>
    </w:p>
    <w:p w14:paraId="20038D3A" w14:textId="41C3B1B9" w:rsidR="004067F2" w:rsidRPr="00B9484B" w:rsidRDefault="00683AB5" w:rsidP="009A4FF6">
      <w:pPr>
        <w:rPr>
          <w:rFonts w:ascii="Arial" w:hAnsi="Arial" w:cs="Arial"/>
          <w:sz w:val="20"/>
          <w:szCs w:val="20"/>
        </w:rPr>
      </w:pPr>
      <w:r w:rsidRPr="00F9685B">
        <w:rPr>
          <w:rFonts w:ascii="Arial" w:hAnsi="Arial" w:cs="Arial"/>
          <w:sz w:val="20"/>
          <w:szCs w:val="20"/>
        </w:rPr>
        <w:t xml:space="preserve">Mechanical </w:t>
      </w:r>
      <w:r w:rsidR="00680AAC">
        <w:rPr>
          <w:rFonts w:ascii="Arial" w:hAnsi="Arial" w:cs="Arial"/>
          <w:sz w:val="20"/>
          <w:szCs w:val="20"/>
        </w:rPr>
        <w:t xml:space="preserve">and Reliability </w:t>
      </w:r>
      <w:r w:rsidRPr="00F9685B">
        <w:rPr>
          <w:rFonts w:ascii="Arial" w:hAnsi="Arial" w:cs="Arial"/>
          <w:sz w:val="20"/>
          <w:szCs w:val="20"/>
        </w:rPr>
        <w:t>Engineering students are expected to appoint their Dissertation Committee before their dissertation proposal is presented.</w:t>
      </w:r>
      <w:r w:rsidRPr="00B9484B">
        <w:rPr>
          <w:rFonts w:ascii="Arial" w:hAnsi="Arial" w:cs="Arial"/>
          <w:sz w:val="20"/>
          <w:szCs w:val="20"/>
        </w:rPr>
        <w:t xml:space="preserve"> To nominate the examining committee, the student must complete the Nomination of Thesis or Dissertation Committee Form and return it to the Graduate Office for approval and forwarding to the</w:t>
      </w:r>
      <w:r w:rsidR="00494154" w:rsidRPr="00494154">
        <w:rPr>
          <w:rFonts w:ascii="Arial" w:hAnsi="Arial" w:cs="Arial"/>
          <w:sz w:val="20"/>
          <w:szCs w:val="20"/>
        </w:rPr>
        <w:t xml:space="preserve"> </w:t>
      </w:r>
      <w:r w:rsidR="00494154" w:rsidRPr="00B9484B">
        <w:rPr>
          <w:rFonts w:ascii="Arial" w:hAnsi="Arial" w:cs="Arial"/>
          <w:sz w:val="20"/>
          <w:szCs w:val="20"/>
        </w:rPr>
        <w:t>Office of the Registrar</w:t>
      </w:r>
      <w:r w:rsidRPr="00B9484B">
        <w:rPr>
          <w:rFonts w:ascii="Arial" w:hAnsi="Arial" w:cs="Arial"/>
          <w:sz w:val="20"/>
          <w:szCs w:val="20"/>
        </w:rPr>
        <w:t xml:space="preserve">. Changes to a dissertation committee due to unavoidable </w:t>
      </w:r>
      <w:r w:rsidR="00B85F4E" w:rsidRPr="00B9484B">
        <w:rPr>
          <w:rFonts w:ascii="Arial" w:hAnsi="Arial" w:cs="Arial"/>
          <w:sz w:val="20"/>
          <w:szCs w:val="20"/>
        </w:rPr>
        <w:t>circu</w:t>
      </w:r>
      <w:r w:rsidR="00B85F4E">
        <w:rPr>
          <w:rFonts w:ascii="Arial" w:hAnsi="Arial" w:cs="Arial"/>
          <w:sz w:val="20"/>
          <w:szCs w:val="20"/>
        </w:rPr>
        <w:t>msta</w:t>
      </w:r>
      <w:r w:rsidR="00B85F4E" w:rsidRPr="00B9484B">
        <w:rPr>
          <w:rFonts w:ascii="Arial" w:hAnsi="Arial" w:cs="Arial"/>
          <w:sz w:val="20"/>
          <w:szCs w:val="20"/>
        </w:rPr>
        <w:t>nces</w:t>
      </w:r>
      <w:r w:rsidRPr="00B9484B">
        <w:rPr>
          <w:rFonts w:ascii="Arial" w:hAnsi="Arial" w:cs="Arial"/>
          <w:sz w:val="20"/>
          <w:szCs w:val="20"/>
        </w:rPr>
        <w:t xml:space="preserve"> can be made at any time, with the approval of the student’s advisor, the Director of Graduate Studies</w:t>
      </w:r>
      <w:r w:rsidR="006F3E8F" w:rsidRPr="00B9484B">
        <w:rPr>
          <w:rFonts w:ascii="Arial" w:hAnsi="Arial" w:cs="Arial"/>
          <w:sz w:val="20"/>
          <w:szCs w:val="20"/>
        </w:rPr>
        <w:t>,</w:t>
      </w:r>
      <w:r w:rsidRPr="00B9484B">
        <w:rPr>
          <w:rFonts w:ascii="Arial" w:hAnsi="Arial" w:cs="Arial"/>
          <w:sz w:val="20"/>
          <w:szCs w:val="20"/>
        </w:rPr>
        <w:t xml:space="preserve"> and the </w:t>
      </w:r>
      <w:r w:rsidR="00494154" w:rsidRPr="00B9484B">
        <w:rPr>
          <w:rFonts w:ascii="Arial" w:hAnsi="Arial" w:cs="Arial"/>
          <w:sz w:val="20"/>
          <w:szCs w:val="20"/>
        </w:rPr>
        <w:t>Office of the Registrar</w:t>
      </w:r>
      <w:r w:rsidR="00494154">
        <w:rPr>
          <w:rFonts w:ascii="Arial" w:hAnsi="Arial" w:cs="Arial"/>
          <w:sz w:val="20"/>
          <w:szCs w:val="20"/>
        </w:rPr>
        <w:t>.</w:t>
      </w:r>
    </w:p>
    <w:p w14:paraId="434DAF87" w14:textId="77777777" w:rsidR="00A91B43" w:rsidRDefault="00A91B43" w:rsidP="009A4FF6">
      <w:pPr>
        <w:rPr>
          <w:rFonts w:ascii="Arial" w:hAnsi="Arial" w:cs="Arial"/>
          <w:sz w:val="20"/>
          <w:szCs w:val="20"/>
        </w:rPr>
      </w:pPr>
    </w:p>
    <w:p w14:paraId="1653B67F" w14:textId="30FCBB24" w:rsidR="00683AB5" w:rsidRDefault="00683AB5" w:rsidP="009A4FF6">
      <w:pPr>
        <w:rPr>
          <w:rFonts w:ascii="Arial" w:hAnsi="Arial" w:cs="Arial"/>
          <w:sz w:val="20"/>
          <w:szCs w:val="20"/>
        </w:rPr>
      </w:pPr>
      <w:r w:rsidRPr="00B9484B">
        <w:rPr>
          <w:rFonts w:ascii="Arial" w:hAnsi="Arial" w:cs="Arial"/>
          <w:sz w:val="20"/>
          <w:szCs w:val="20"/>
        </w:rPr>
        <w:t xml:space="preserve">The advisor and student are notified in writing by the </w:t>
      </w:r>
      <w:r w:rsidR="00494154" w:rsidRPr="00B9484B">
        <w:rPr>
          <w:rFonts w:ascii="Arial" w:hAnsi="Arial" w:cs="Arial"/>
          <w:sz w:val="20"/>
          <w:szCs w:val="20"/>
        </w:rPr>
        <w:t xml:space="preserve">Office of the Registrar </w:t>
      </w:r>
      <w:r w:rsidRPr="00B9484B">
        <w:rPr>
          <w:rFonts w:ascii="Arial" w:hAnsi="Arial" w:cs="Arial"/>
          <w:sz w:val="20"/>
          <w:szCs w:val="20"/>
        </w:rPr>
        <w:t xml:space="preserve">regarding approval of the nominated doctoral </w:t>
      </w:r>
      <w:r w:rsidR="00856B58">
        <w:rPr>
          <w:rFonts w:ascii="Arial" w:hAnsi="Arial" w:cs="Arial"/>
          <w:sz w:val="20"/>
          <w:szCs w:val="20"/>
        </w:rPr>
        <w:t>D</w:t>
      </w:r>
      <w:r w:rsidRPr="00B9484B">
        <w:rPr>
          <w:rFonts w:ascii="Arial" w:hAnsi="Arial" w:cs="Arial"/>
          <w:sz w:val="20"/>
          <w:szCs w:val="20"/>
        </w:rPr>
        <w:t xml:space="preserve">issertation </w:t>
      </w:r>
      <w:r w:rsidR="00856B58">
        <w:rPr>
          <w:rFonts w:ascii="Arial" w:hAnsi="Arial" w:cs="Arial"/>
          <w:sz w:val="20"/>
          <w:szCs w:val="20"/>
        </w:rPr>
        <w:t>Examination C</w:t>
      </w:r>
      <w:r w:rsidRPr="00B9484B">
        <w:rPr>
          <w:rFonts w:ascii="Arial" w:hAnsi="Arial" w:cs="Arial"/>
          <w:sz w:val="20"/>
          <w:szCs w:val="20"/>
        </w:rPr>
        <w:t xml:space="preserve">ommittee and the Report of the Examining Committee Form is generated. Until the time of the student’s dissertation defense, the Report of the Examining Committee form is kept in the student’s file in the ME Graduate </w:t>
      </w:r>
      <w:r w:rsidR="007D490D">
        <w:rPr>
          <w:rFonts w:ascii="Arial" w:hAnsi="Arial" w:cs="Arial"/>
          <w:sz w:val="20"/>
          <w:szCs w:val="20"/>
        </w:rPr>
        <w:t xml:space="preserve">Studies </w:t>
      </w:r>
      <w:r w:rsidRPr="00B9484B">
        <w:rPr>
          <w:rFonts w:ascii="Arial" w:hAnsi="Arial" w:cs="Arial"/>
          <w:sz w:val="20"/>
          <w:szCs w:val="20"/>
        </w:rPr>
        <w:t>Office.</w:t>
      </w:r>
    </w:p>
    <w:p w14:paraId="248CE18F" w14:textId="77777777" w:rsidR="00A91B43" w:rsidRPr="00B9484B" w:rsidRDefault="00A91B43" w:rsidP="009A4FF6">
      <w:pPr>
        <w:rPr>
          <w:rFonts w:ascii="Arial" w:hAnsi="Arial" w:cs="Arial"/>
          <w:sz w:val="20"/>
          <w:szCs w:val="20"/>
        </w:rPr>
      </w:pPr>
    </w:p>
    <w:p w14:paraId="4BB5E000" w14:textId="71A9F130" w:rsidR="00683AB5" w:rsidRPr="00B9484B" w:rsidRDefault="00683AB5" w:rsidP="00A91B43">
      <w:pPr>
        <w:pStyle w:val="Heading3"/>
      </w:pPr>
      <w:bookmarkStart w:id="40" w:name="_Toc266207039"/>
      <w:r w:rsidRPr="00B9484B">
        <w:t xml:space="preserve">Dissertation Proposal and Proposal </w:t>
      </w:r>
      <w:bookmarkEnd w:id="40"/>
      <w:r w:rsidR="00680AAC">
        <w:t>Presentation</w:t>
      </w:r>
      <w:r w:rsidR="00680AAC" w:rsidRPr="00B9484B">
        <w:t xml:space="preserve"> </w:t>
      </w:r>
    </w:p>
    <w:p w14:paraId="37F2256A" w14:textId="56851B7D" w:rsidR="00680AAC" w:rsidRPr="00680AAC" w:rsidRDefault="00683AB5" w:rsidP="00680AAC">
      <w:pPr>
        <w:pStyle w:val="CommentText"/>
        <w:rPr>
          <w:rFonts w:ascii="Arial" w:hAnsi="Arial" w:cs="Arial"/>
        </w:rPr>
      </w:pPr>
      <w:r w:rsidRPr="00B9484B">
        <w:rPr>
          <w:rFonts w:ascii="Arial" w:hAnsi="Arial" w:cs="Arial"/>
        </w:rPr>
        <w:t>The doctoral dissertation proposal is a formal presentation of the research the student plans to undertake as the basis for the Ph.D. dissertation. The dissertation proposal must be prepared in written form under the guidance of the student’s prospective dissertation advisor, and presented for approval by the student’s prospective dissertation committee</w:t>
      </w:r>
      <w:r w:rsidRPr="00680AAC">
        <w:rPr>
          <w:rFonts w:ascii="Arial" w:hAnsi="Arial" w:cs="Arial"/>
        </w:rPr>
        <w:t xml:space="preserve">. </w:t>
      </w:r>
      <w:r w:rsidR="00680AAC" w:rsidRPr="00680AAC">
        <w:rPr>
          <w:rFonts w:ascii="Arial" w:hAnsi="Arial" w:cs="Arial"/>
        </w:rPr>
        <w:t>The purpose of the proposal presentation is for the dissertation examining committee to review the proposed research plan and provide feedback and advice to refine it.</w:t>
      </w:r>
    </w:p>
    <w:p w14:paraId="1B5F2A8E" w14:textId="37372BDD" w:rsidR="00683AB5" w:rsidRDefault="00683AB5" w:rsidP="009A4FF6">
      <w:pPr>
        <w:rPr>
          <w:rFonts w:ascii="Arial" w:hAnsi="Arial" w:cs="Arial"/>
          <w:sz w:val="20"/>
          <w:szCs w:val="20"/>
        </w:rPr>
      </w:pPr>
      <w:r w:rsidRPr="00B9484B">
        <w:rPr>
          <w:rFonts w:ascii="Arial" w:hAnsi="Arial" w:cs="Arial"/>
          <w:sz w:val="20"/>
          <w:szCs w:val="20"/>
        </w:rPr>
        <w:t xml:space="preserve">A dissertation proposal will be considered to have been approved when signed by all committee members after the proposal </w:t>
      </w:r>
      <w:r w:rsidR="00680AAC">
        <w:rPr>
          <w:rFonts w:ascii="Arial" w:hAnsi="Arial" w:cs="Arial"/>
          <w:sz w:val="20"/>
          <w:szCs w:val="20"/>
        </w:rPr>
        <w:t xml:space="preserve">presentation </w:t>
      </w:r>
      <w:r w:rsidRPr="00B9484B">
        <w:rPr>
          <w:rFonts w:ascii="Arial" w:hAnsi="Arial" w:cs="Arial"/>
          <w:sz w:val="20"/>
          <w:szCs w:val="20"/>
        </w:rPr>
        <w:t xml:space="preserve">and submitted to the Graduate Office for inclusion in the student’s file. </w:t>
      </w:r>
      <w:r w:rsidR="00441905">
        <w:rPr>
          <w:rFonts w:ascii="Arial" w:hAnsi="Arial" w:cs="Arial"/>
          <w:sz w:val="20"/>
          <w:szCs w:val="20"/>
        </w:rPr>
        <w:t>The student’s research should not be complete at this time</w:t>
      </w:r>
      <w:r w:rsidR="00A746D5">
        <w:rPr>
          <w:rFonts w:ascii="Arial" w:hAnsi="Arial" w:cs="Arial"/>
          <w:sz w:val="20"/>
          <w:szCs w:val="20"/>
        </w:rPr>
        <w:t>, and the proposal</w:t>
      </w:r>
      <w:r w:rsidR="00680AAC">
        <w:rPr>
          <w:rFonts w:ascii="Arial" w:hAnsi="Arial" w:cs="Arial"/>
          <w:sz w:val="20"/>
          <w:szCs w:val="20"/>
        </w:rPr>
        <w:t xml:space="preserve"> presentation</w:t>
      </w:r>
      <w:r w:rsidR="00A746D5">
        <w:rPr>
          <w:rFonts w:ascii="Arial" w:hAnsi="Arial" w:cs="Arial"/>
          <w:sz w:val="20"/>
          <w:szCs w:val="20"/>
        </w:rPr>
        <w:t xml:space="preserve"> should not be treated as preparation for the final Ph</w:t>
      </w:r>
      <w:r w:rsidR="00086280">
        <w:rPr>
          <w:rFonts w:ascii="Arial" w:hAnsi="Arial" w:cs="Arial"/>
          <w:sz w:val="20"/>
          <w:szCs w:val="20"/>
        </w:rPr>
        <w:t>.</w:t>
      </w:r>
      <w:r w:rsidR="00A746D5">
        <w:rPr>
          <w:rFonts w:ascii="Arial" w:hAnsi="Arial" w:cs="Arial"/>
          <w:sz w:val="20"/>
          <w:szCs w:val="20"/>
        </w:rPr>
        <w:t>D</w:t>
      </w:r>
      <w:r w:rsidR="00086280">
        <w:rPr>
          <w:rFonts w:ascii="Arial" w:hAnsi="Arial" w:cs="Arial"/>
          <w:sz w:val="20"/>
          <w:szCs w:val="20"/>
        </w:rPr>
        <w:t>.</w:t>
      </w:r>
      <w:r w:rsidR="00A746D5">
        <w:rPr>
          <w:rFonts w:ascii="Arial" w:hAnsi="Arial" w:cs="Arial"/>
          <w:sz w:val="20"/>
          <w:szCs w:val="20"/>
        </w:rPr>
        <w:t xml:space="preserve"> defense.</w:t>
      </w:r>
    </w:p>
    <w:p w14:paraId="2CF05929" w14:textId="4670A61F" w:rsidR="00A746D5" w:rsidRDefault="00A746D5" w:rsidP="009A4FF6">
      <w:pPr>
        <w:rPr>
          <w:rFonts w:ascii="Arial" w:hAnsi="Arial" w:cs="Arial"/>
          <w:b/>
          <w:sz w:val="20"/>
          <w:szCs w:val="20"/>
        </w:rPr>
      </w:pPr>
    </w:p>
    <w:p w14:paraId="6AA1C887" w14:textId="77777777" w:rsidR="00086280" w:rsidRPr="00086280" w:rsidRDefault="00086280" w:rsidP="009A4FF6">
      <w:pPr>
        <w:rPr>
          <w:rFonts w:ascii="Arial" w:hAnsi="Arial" w:cs="Arial"/>
          <w:b/>
          <w:sz w:val="20"/>
          <w:szCs w:val="20"/>
        </w:rPr>
      </w:pPr>
    </w:p>
    <w:p w14:paraId="1B994FFD" w14:textId="77777777" w:rsidR="00A746D5" w:rsidRPr="00086280" w:rsidRDefault="00A746D5" w:rsidP="009A4FF6">
      <w:pPr>
        <w:rPr>
          <w:rFonts w:ascii="Arial" w:hAnsi="Arial" w:cs="Arial"/>
          <w:b/>
          <w:sz w:val="20"/>
          <w:szCs w:val="20"/>
        </w:rPr>
      </w:pPr>
      <w:r w:rsidRPr="00086280">
        <w:rPr>
          <w:rFonts w:ascii="Arial" w:hAnsi="Arial" w:cs="Arial"/>
          <w:b/>
          <w:sz w:val="20"/>
          <w:szCs w:val="20"/>
        </w:rPr>
        <w:t>Proposal Format</w:t>
      </w:r>
    </w:p>
    <w:p w14:paraId="639E6B6F"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Proposals need to be submitted to the committee members at least a week before the proposal presentation.</w:t>
      </w:r>
    </w:p>
    <w:p w14:paraId="4F8C68F3"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Proposal format should follow the dissertation format of the Graduate School and it is preferable to have the material presented in single space with 12 point font.</w:t>
      </w:r>
    </w:p>
    <w:p w14:paraId="58A31422"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It is left open to the committee members to accept an electronic copy of the proposal.</w:t>
      </w:r>
    </w:p>
    <w:p w14:paraId="03483EBD"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The program presentation should not be public, but the committee can extend invitations to outside parties of their choosing.</w:t>
      </w:r>
    </w:p>
    <w:p w14:paraId="059B78BC"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The proposal presentation should last between 20 and 30 minutes and the total time of the proposal presentation meeting should be between 1 and 1.5 hours.</w:t>
      </w:r>
    </w:p>
    <w:p w14:paraId="38736DE3"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The recommended format for the presentation is as follows:</w:t>
      </w:r>
    </w:p>
    <w:p w14:paraId="3F4B60AB"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Motivation</w:t>
      </w:r>
    </w:p>
    <w:p w14:paraId="49C8480D"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Literature survey</w:t>
      </w:r>
    </w:p>
    <w:p w14:paraId="238102F3"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Problem statement</w:t>
      </w:r>
    </w:p>
    <w:p w14:paraId="275AF128"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Proposed research</w:t>
      </w:r>
    </w:p>
    <w:p w14:paraId="66E24CF1"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Roadmap and timeline for completion of dissertation</w:t>
      </w:r>
    </w:p>
    <w:p w14:paraId="12AEA959" w14:textId="7D7FF830"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 xml:space="preserve">How to make </w:t>
      </w:r>
      <w:r w:rsidR="00856B58">
        <w:rPr>
          <w:rFonts w:ascii="Arial" w:hAnsi="Arial" w:cs="Arial"/>
          <w:sz w:val="20"/>
          <w:szCs w:val="20"/>
        </w:rPr>
        <w:t xml:space="preserve">the </w:t>
      </w:r>
      <w:r>
        <w:rPr>
          <w:rFonts w:ascii="Arial" w:hAnsi="Arial" w:cs="Arial"/>
          <w:sz w:val="20"/>
          <w:szCs w:val="20"/>
        </w:rPr>
        <w:t>work more broadly us</w:t>
      </w:r>
      <w:r w:rsidR="007C262F">
        <w:rPr>
          <w:rFonts w:ascii="Arial" w:hAnsi="Arial" w:cs="Arial"/>
          <w:sz w:val="20"/>
          <w:szCs w:val="20"/>
        </w:rPr>
        <w:t>eful: plans for publishing, data sharing, and software sharing.</w:t>
      </w:r>
    </w:p>
    <w:p w14:paraId="51A36F1B" w14:textId="77777777" w:rsidR="007C262F" w:rsidRPr="00A746D5" w:rsidRDefault="007C262F" w:rsidP="007C262F">
      <w:pPr>
        <w:pStyle w:val="ListParagraph"/>
        <w:ind w:left="0"/>
        <w:rPr>
          <w:rFonts w:ascii="Arial" w:hAnsi="Arial" w:cs="Arial"/>
          <w:sz w:val="20"/>
          <w:szCs w:val="20"/>
        </w:rPr>
      </w:pPr>
    </w:p>
    <w:p w14:paraId="05EA4C5C" w14:textId="77777777" w:rsidR="00A91B43" w:rsidRPr="00B9484B" w:rsidRDefault="00A91B43" w:rsidP="009A4FF6">
      <w:pPr>
        <w:rPr>
          <w:rFonts w:ascii="Arial" w:hAnsi="Arial" w:cs="Arial"/>
          <w:sz w:val="20"/>
          <w:szCs w:val="20"/>
        </w:rPr>
      </w:pPr>
    </w:p>
    <w:p w14:paraId="32BE5E75" w14:textId="77777777" w:rsidR="00B52641" w:rsidRDefault="00B52641" w:rsidP="009A4FF6">
      <w:pPr>
        <w:rPr>
          <w:rFonts w:ascii="Arial" w:hAnsi="Arial" w:cs="Arial"/>
          <w:sz w:val="20"/>
          <w:szCs w:val="20"/>
        </w:rPr>
      </w:pPr>
    </w:p>
    <w:p w14:paraId="4C3A6C2B" w14:textId="616E89A2" w:rsidR="00B52641" w:rsidRDefault="004A79B3" w:rsidP="009A4FF6">
      <w:pPr>
        <w:rPr>
          <w:rFonts w:ascii="Arial" w:hAnsi="Arial" w:cs="Arial"/>
          <w:sz w:val="20"/>
          <w:szCs w:val="20"/>
        </w:rPr>
      </w:pPr>
      <w:r>
        <w:rPr>
          <w:rFonts w:ascii="Arial" w:hAnsi="Arial" w:cs="Arial"/>
          <w:sz w:val="20"/>
          <w:szCs w:val="20"/>
        </w:rPr>
        <w:t xml:space="preserve">As a general guideline, students should be able to average one refereed publication per year that they are in the program.  However, the dissertation committee shall decide the appropriate number and type of </w:t>
      </w:r>
      <w:r>
        <w:rPr>
          <w:rFonts w:ascii="Arial" w:hAnsi="Arial" w:cs="Arial"/>
          <w:sz w:val="20"/>
          <w:szCs w:val="20"/>
        </w:rPr>
        <w:lastRenderedPageBreak/>
        <w:t xml:space="preserve">publications that the student is expected to complete, prior to the final dissertation defense.  To enable the dissertation committee to make this decision, the student will present </w:t>
      </w:r>
      <w:r w:rsidR="001E697F">
        <w:rPr>
          <w:rFonts w:ascii="Arial" w:hAnsi="Arial" w:cs="Arial"/>
          <w:sz w:val="20"/>
          <w:szCs w:val="20"/>
        </w:rPr>
        <w:t>to the committee a list of “accepted/in-press”, “published”, “submitted”, and “to be submitted” publications at the time they defend their dissertation proposal.  The decision of the committee needs to be unanimous in ter</w:t>
      </w:r>
      <w:r w:rsidR="00086280">
        <w:rPr>
          <w:rFonts w:ascii="Arial" w:hAnsi="Arial" w:cs="Arial"/>
          <w:sz w:val="20"/>
          <w:szCs w:val="20"/>
        </w:rPr>
        <w:t>ms</w:t>
      </w:r>
      <w:r w:rsidR="001E697F">
        <w:rPr>
          <w:rFonts w:ascii="Arial" w:hAnsi="Arial" w:cs="Arial"/>
          <w:sz w:val="20"/>
          <w:szCs w:val="20"/>
        </w:rPr>
        <w:t xml:space="preserve"> of the refereed publications requirement prior to the student defending their Ph.D. dissertation.  The above decision of the dissertation committee can be changed at a later date (with unanimous approval of the dissertation committee) to fewer refereed publications than those originally </w:t>
      </w:r>
      <w:r w:rsidR="00856B58">
        <w:rPr>
          <w:rFonts w:ascii="Arial" w:hAnsi="Arial" w:cs="Arial"/>
          <w:sz w:val="20"/>
          <w:szCs w:val="20"/>
        </w:rPr>
        <w:t xml:space="preserve">committed </w:t>
      </w:r>
      <w:r w:rsidR="001E697F">
        <w:rPr>
          <w:rFonts w:ascii="Arial" w:hAnsi="Arial" w:cs="Arial"/>
          <w:sz w:val="20"/>
          <w:szCs w:val="20"/>
        </w:rPr>
        <w:t>at the dissertation proposal</w:t>
      </w:r>
      <w:r w:rsidR="00856B58">
        <w:rPr>
          <w:rFonts w:ascii="Arial" w:hAnsi="Arial" w:cs="Arial"/>
          <w:sz w:val="20"/>
          <w:szCs w:val="20"/>
        </w:rPr>
        <w:t xml:space="preserve"> presentation</w:t>
      </w:r>
      <w:r w:rsidR="001E697F">
        <w:rPr>
          <w:rFonts w:ascii="Arial" w:hAnsi="Arial" w:cs="Arial"/>
          <w:sz w:val="20"/>
          <w:szCs w:val="20"/>
        </w:rPr>
        <w:t>.</w:t>
      </w:r>
    </w:p>
    <w:p w14:paraId="78549A44" w14:textId="77777777" w:rsidR="00A91B43" w:rsidRPr="00B9484B" w:rsidRDefault="00A91B43" w:rsidP="009A4FF6">
      <w:pPr>
        <w:rPr>
          <w:rFonts w:ascii="Arial" w:hAnsi="Arial" w:cs="Arial"/>
          <w:sz w:val="20"/>
          <w:szCs w:val="20"/>
        </w:rPr>
      </w:pPr>
    </w:p>
    <w:p w14:paraId="60AF0B14" w14:textId="77777777" w:rsidR="00683AB5" w:rsidRDefault="00683AB5" w:rsidP="009A4FF6">
      <w:pPr>
        <w:rPr>
          <w:rFonts w:ascii="Arial" w:hAnsi="Arial" w:cs="Arial"/>
          <w:sz w:val="20"/>
          <w:szCs w:val="20"/>
        </w:rPr>
      </w:pPr>
      <w:r w:rsidRPr="00B9484B">
        <w:rPr>
          <w:rFonts w:ascii="Arial" w:hAnsi="Arial" w:cs="Arial"/>
          <w:sz w:val="20"/>
          <w:szCs w:val="20"/>
        </w:rPr>
        <w:t>Mechanical Engineering students who matriculate into the doctoral program with an M.S. degree must present their doctoral dissertation proposals no later than the end of the fourth semester following their entry into this program. In the event the proposal is not approved, the student will be</w:t>
      </w:r>
      <w:r w:rsidR="00324AAC">
        <w:rPr>
          <w:rFonts w:ascii="Arial" w:hAnsi="Arial" w:cs="Arial"/>
          <w:sz w:val="20"/>
          <w:szCs w:val="20"/>
        </w:rPr>
        <w:t xml:space="preserve"> given until the end of the fif</w:t>
      </w:r>
      <w:r w:rsidRPr="00B9484B">
        <w:rPr>
          <w:rFonts w:ascii="Arial" w:hAnsi="Arial" w:cs="Arial"/>
          <w:sz w:val="20"/>
          <w:szCs w:val="20"/>
        </w:rPr>
        <w:t xml:space="preserve">th semester to gain the approval of a proposed dissertation topic. </w:t>
      </w:r>
    </w:p>
    <w:p w14:paraId="3648D928" w14:textId="77777777" w:rsidR="00A91B43" w:rsidRPr="00B9484B" w:rsidRDefault="00A91B43" w:rsidP="009A4FF6">
      <w:pPr>
        <w:rPr>
          <w:rFonts w:ascii="Arial" w:hAnsi="Arial" w:cs="Arial"/>
          <w:sz w:val="20"/>
          <w:szCs w:val="20"/>
        </w:rPr>
      </w:pPr>
    </w:p>
    <w:p w14:paraId="23BF93AC" w14:textId="65A7A019" w:rsidR="00683AB5" w:rsidRDefault="00683AB5" w:rsidP="009A4FF6">
      <w:pPr>
        <w:rPr>
          <w:rFonts w:ascii="Arial" w:hAnsi="Arial" w:cs="Arial"/>
          <w:sz w:val="20"/>
          <w:szCs w:val="20"/>
        </w:rPr>
      </w:pPr>
      <w:r w:rsidRPr="00B9484B">
        <w:rPr>
          <w:rFonts w:ascii="Arial" w:hAnsi="Arial" w:cs="Arial"/>
          <w:sz w:val="20"/>
          <w:szCs w:val="20"/>
        </w:rPr>
        <w:t>Mechanical Engineering students who matriculate into the doctoral program with a B.S. degree, or whose admission status is changed from the M.S. program to the doctoral program, must present their doctoral dissertation proposals later than the end of the sixth semester following their entry into the doctoral program, or the M.S. program, whichever occurs first.  In the event the proposal is not approved, the student will be given until the end of the seventh semester to gain the approval of a proposed dissertation topic.</w:t>
      </w:r>
    </w:p>
    <w:p w14:paraId="0790F38C" w14:textId="77777777" w:rsidR="00A91B43" w:rsidRPr="00B9484B" w:rsidRDefault="00A91B43" w:rsidP="009A4FF6">
      <w:pPr>
        <w:rPr>
          <w:rFonts w:ascii="Arial" w:hAnsi="Arial" w:cs="Arial"/>
          <w:sz w:val="20"/>
          <w:szCs w:val="20"/>
        </w:rPr>
      </w:pPr>
    </w:p>
    <w:p w14:paraId="5EDBEEF7" w14:textId="77777777" w:rsidR="00683AB5" w:rsidRDefault="00683AB5" w:rsidP="009A4FF6">
      <w:pPr>
        <w:rPr>
          <w:rFonts w:ascii="Arial" w:hAnsi="Arial" w:cs="Arial"/>
          <w:sz w:val="20"/>
          <w:szCs w:val="20"/>
        </w:rPr>
      </w:pPr>
      <w:r w:rsidRPr="00B9484B">
        <w:rPr>
          <w:rFonts w:ascii="Arial" w:hAnsi="Arial" w:cs="Arial"/>
          <w:sz w:val="20"/>
          <w:szCs w:val="20"/>
        </w:rPr>
        <w:t>Reliability Engineering students must present their do</w:t>
      </w:r>
      <w:r w:rsidR="00324AAC">
        <w:rPr>
          <w:rFonts w:ascii="Arial" w:hAnsi="Arial" w:cs="Arial"/>
          <w:sz w:val="20"/>
          <w:szCs w:val="20"/>
        </w:rPr>
        <w:t>ctoral dissertation proposals</w:t>
      </w:r>
      <w:r w:rsidRPr="00B9484B">
        <w:rPr>
          <w:rFonts w:ascii="Arial" w:hAnsi="Arial" w:cs="Arial"/>
          <w:sz w:val="20"/>
          <w:szCs w:val="20"/>
        </w:rPr>
        <w:t xml:space="preserve"> no later than two semesters following their completion of the Qualifying Examination. In the event the proposal is not approved, the student will be given until the end of the seventh semester to gain the approval of a proposed dissertation topic.</w:t>
      </w:r>
    </w:p>
    <w:p w14:paraId="366B60E8" w14:textId="77777777" w:rsidR="00A91B43" w:rsidRPr="00B9484B" w:rsidRDefault="00A91B43" w:rsidP="009A4FF6">
      <w:pPr>
        <w:rPr>
          <w:rFonts w:ascii="Arial" w:hAnsi="Arial" w:cs="Arial"/>
          <w:sz w:val="20"/>
          <w:szCs w:val="20"/>
        </w:rPr>
      </w:pPr>
    </w:p>
    <w:p w14:paraId="507182B1" w14:textId="4EA59988" w:rsidR="00683AB5" w:rsidRPr="00B9484B" w:rsidRDefault="00683AB5" w:rsidP="009A4FF6">
      <w:pPr>
        <w:rPr>
          <w:rFonts w:ascii="Arial" w:hAnsi="Arial" w:cs="Arial"/>
          <w:sz w:val="20"/>
          <w:szCs w:val="20"/>
        </w:rPr>
      </w:pPr>
      <w:r w:rsidRPr="00B9484B">
        <w:rPr>
          <w:rFonts w:ascii="Arial" w:hAnsi="Arial" w:cs="Arial"/>
          <w:sz w:val="20"/>
          <w:szCs w:val="20"/>
        </w:rPr>
        <w:t xml:space="preserve">Students who are unable to secure the approval of a proposed dissertation topic within the time limits set forth above will not be allowed to continue in the doctoral program. Such students will be permitted to remain in the program for one additional semester, after which their graduate admission will be terminated. Under no </w:t>
      </w:r>
      <w:r w:rsidR="00EA19F9" w:rsidRPr="00B9484B">
        <w:rPr>
          <w:rFonts w:ascii="Arial" w:hAnsi="Arial" w:cs="Arial"/>
          <w:sz w:val="20"/>
          <w:szCs w:val="20"/>
        </w:rPr>
        <w:t>circu</w:t>
      </w:r>
      <w:r w:rsidR="00EA19F9">
        <w:rPr>
          <w:rFonts w:ascii="Arial" w:hAnsi="Arial" w:cs="Arial"/>
          <w:sz w:val="20"/>
          <w:szCs w:val="20"/>
        </w:rPr>
        <w:t>msta</w:t>
      </w:r>
      <w:r w:rsidR="00EA19F9" w:rsidRPr="00B9484B">
        <w:rPr>
          <w:rFonts w:ascii="Arial" w:hAnsi="Arial" w:cs="Arial"/>
          <w:sz w:val="20"/>
          <w:szCs w:val="20"/>
        </w:rPr>
        <w:t>nces</w:t>
      </w:r>
      <w:r w:rsidRPr="00B9484B">
        <w:rPr>
          <w:rFonts w:ascii="Arial" w:hAnsi="Arial" w:cs="Arial"/>
          <w:sz w:val="20"/>
          <w:szCs w:val="20"/>
        </w:rPr>
        <w:t xml:space="preserve"> will such students be considered for readmission into the doctoral program. </w:t>
      </w:r>
    </w:p>
    <w:p w14:paraId="2DAF950C" w14:textId="77777777" w:rsidR="00035F5F" w:rsidRPr="00B9484B" w:rsidRDefault="00035F5F" w:rsidP="009A4FF6">
      <w:pPr>
        <w:rPr>
          <w:rFonts w:ascii="Arial" w:hAnsi="Arial" w:cs="Arial"/>
          <w:sz w:val="20"/>
          <w:szCs w:val="20"/>
        </w:rPr>
      </w:pPr>
    </w:p>
    <w:p w14:paraId="43F5B18B" w14:textId="77777777" w:rsidR="00683AB5" w:rsidRPr="00B9484B" w:rsidRDefault="00683AB5" w:rsidP="00A91B43">
      <w:pPr>
        <w:pStyle w:val="Heading3"/>
      </w:pPr>
      <w:bookmarkStart w:id="41" w:name="_Toc266207040"/>
      <w:r w:rsidRPr="00B9484B">
        <w:t>Admission to Candidacy</w:t>
      </w:r>
      <w:bookmarkEnd w:id="41"/>
      <w:r w:rsidRPr="00B9484B">
        <w:t xml:space="preserve"> </w:t>
      </w:r>
    </w:p>
    <w:p w14:paraId="43A90693" w14:textId="20DE0ED6" w:rsidR="00683AB5" w:rsidRDefault="00683AB5" w:rsidP="009A4FF6">
      <w:pPr>
        <w:rPr>
          <w:rFonts w:ascii="Arial" w:hAnsi="Arial" w:cs="Arial"/>
          <w:sz w:val="20"/>
          <w:szCs w:val="20"/>
        </w:rPr>
      </w:pPr>
      <w:r w:rsidRPr="00B9484B">
        <w:rPr>
          <w:rFonts w:ascii="Arial" w:hAnsi="Arial" w:cs="Arial"/>
          <w:sz w:val="20"/>
          <w:szCs w:val="20"/>
        </w:rPr>
        <w:t xml:space="preserve">Once a student has passed his or her doctoral qualifying examination, completed the coursework in the doctoral program of study, and has obtained approval for his or her doctoral dissertation proposal, the student is considered to have completed the preliminary training and demonstrated his or her potential to successfully complete the Ph.D. degree. This is formally confirmed by the </w:t>
      </w:r>
      <w:r w:rsidR="00086280">
        <w:rPr>
          <w:rFonts w:ascii="Arial" w:hAnsi="Arial" w:cs="Arial"/>
          <w:sz w:val="20"/>
          <w:szCs w:val="20"/>
        </w:rPr>
        <w:t>Office of the Registrar</w:t>
      </w:r>
      <w:r w:rsidRPr="00B9484B">
        <w:rPr>
          <w:rFonts w:ascii="Arial" w:hAnsi="Arial" w:cs="Arial"/>
          <w:sz w:val="20"/>
          <w:szCs w:val="20"/>
        </w:rPr>
        <w:t xml:space="preserve"> by recognizing the student as a Ph.D. Candidate. The student must submit the Application for Admission to Candi</w:t>
      </w:r>
      <w:r w:rsidR="005A2B57">
        <w:rPr>
          <w:rFonts w:ascii="Arial" w:hAnsi="Arial" w:cs="Arial"/>
          <w:sz w:val="20"/>
          <w:szCs w:val="20"/>
        </w:rPr>
        <w:t>dacy Form to the Office of the Registrar</w:t>
      </w:r>
      <w:r w:rsidRPr="00B9484B">
        <w:rPr>
          <w:rFonts w:ascii="Arial" w:hAnsi="Arial" w:cs="Arial"/>
          <w:sz w:val="20"/>
          <w:szCs w:val="20"/>
        </w:rPr>
        <w:t xml:space="preserve">. This form must be approved by the </w:t>
      </w:r>
      <w:r w:rsidR="00680AAC">
        <w:rPr>
          <w:rFonts w:ascii="Arial" w:hAnsi="Arial" w:cs="Arial"/>
          <w:sz w:val="20"/>
          <w:szCs w:val="20"/>
        </w:rPr>
        <w:t>Director of the Graduate Program</w:t>
      </w:r>
      <w:r w:rsidRPr="00B9484B">
        <w:rPr>
          <w:rFonts w:ascii="Arial" w:hAnsi="Arial" w:cs="Arial"/>
          <w:sz w:val="20"/>
          <w:szCs w:val="20"/>
        </w:rPr>
        <w:t xml:space="preserve"> and by the </w:t>
      </w:r>
      <w:r w:rsidR="00BB3D87" w:rsidRPr="00B9484B">
        <w:rPr>
          <w:rFonts w:ascii="Arial" w:hAnsi="Arial" w:cs="Arial"/>
          <w:sz w:val="20"/>
          <w:szCs w:val="20"/>
        </w:rPr>
        <w:t>Office of the Registrar</w:t>
      </w:r>
      <w:r w:rsidR="00BB3D87">
        <w:rPr>
          <w:rFonts w:ascii="Arial" w:hAnsi="Arial" w:cs="Arial"/>
          <w:sz w:val="20"/>
          <w:szCs w:val="20"/>
        </w:rPr>
        <w:t xml:space="preserve">. </w:t>
      </w:r>
      <w:r w:rsidRPr="00324AAC">
        <w:rPr>
          <w:rFonts w:ascii="Arial" w:hAnsi="Arial" w:cs="Arial"/>
          <w:sz w:val="20"/>
          <w:szCs w:val="20"/>
        </w:rPr>
        <w:t>Students must be admitted to candidacy at least 6 months prior to the date on which the degree will be conferred.</w:t>
      </w:r>
      <w:r w:rsidRPr="00B9484B">
        <w:rPr>
          <w:rFonts w:ascii="Arial" w:hAnsi="Arial" w:cs="Arial"/>
          <w:sz w:val="20"/>
          <w:szCs w:val="20"/>
        </w:rPr>
        <w:t xml:space="preserve"> </w:t>
      </w:r>
    </w:p>
    <w:p w14:paraId="466E1084" w14:textId="77777777" w:rsidR="00A91B43" w:rsidRPr="00B9484B" w:rsidRDefault="00A91B43" w:rsidP="009A4FF6">
      <w:pPr>
        <w:rPr>
          <w:rFonts w:ascii="Arial" w:hAnsi="Arial" w:cs="Arial"/>
          <w:sz w:val="20"/>
          <w:szCs w:val="20"/>
        </w:rPr>
      </w:pPr>
    </w:p>
    <w:p w14:paraId="077C6D00" w14:textId="77777777" w:rsidR="009A11A0" w:rsidRDefault="00683AB5" w:rsidP="009A11A0">
      <w:pPr>
        <w:rPr>
          <w:rFonts w:ascii="Arial" w:hAnsi="Arial" w:cs="Arial"/>
          <w:sz w:val="20"/>
          <w:szCs w:val="20"/>
        </w:rPr>
      </w:pPr>
      <w:r w:rsidRPr="00B9484B">
        <w:rPr>
          <w:rFonts w:ascii="Arial" w:hAnsi="Arial" w:cs="Arial"/>
          <w:sz w:val="20"/>
          <w:szCs w:val="20"/>
        </w:rPr>
        <w:t>It is the responsibility of the student to submit an Application for Admission to Candidacy Form when all the requirements for candidacy have been fulfilled. The application form is available online at</w:t>
      </w:r>
      <w:r w:rsidR="00D401C5" w:rsidRPr="00B9484B">
        <w:rPr>
          <w:rFonts w:ascii="Arial" w:hAnsi="Arial" w:cs="Arial"/>
          <w:sz w:val="20"/>
          <w:szCs w:val="20"/>
        </w:rPr>
        <w:t xml:space="preserve"> </w:t>
      </w:r>
      <w:r w:rsidRPr="00B9484B">
        <w:rPr>
          <w:rFonts w:ascii="Arial" w:hAnsi="Arial" w:cs="Arial"/>
          <w:sz w:val="20"/>
          <w:szCs w:val="20"/>
        </w:rPr>
        <w:t xml:space="preserve">  </w:t>
      </w:r>
      <w:hyperlink r:id="rId36" w:history="1">
        <w:r w:rsidR="009A11A0" w:rsidRPr="006379CA">
          <w:rPr>
            <w:rStyle w:val="Hyperlink"/>
            <w:rFonts w:ascii="Arial" w:hAnsi="Arial" w:cs="Arial"/>
            <w:szCs w:val="20"/>
          </w:rPr>
          <w:t>http://gradschool.umd.edu/sites/gradschool.umd.edu/files/uploads/admission-to-candidacy-form.pdf</w:t>
        </w:r>
      </w:hyperlink>
    </w:p>
    <w:p w14:paraId="4B6E52B2" w14:textId="77777777" w:rsidR="00A91B43" w:rsidRDefault="00A91B43" w:rsidP="009A4FF6">
      <w:pPr>
        <w:rPr>
          <w:rFonts w:ascii="Arial" w:hAnsi="Arial" w:cs="Arial"/>
          <w:sz w:val="20"/>
          <w:szCs w:val="20"/>
        </w:rPr>
      </w:pPr>
    </w:p>
    <w:p w14:paraId="62674B42" w14:textId="77777777" w:rsidR="00A91B43" w:rsidRPr="00B9484B" w:rsidRDefault="00A91B43" w:rsidP="009A4FF6">
      <w:pPr>
        <w:rPr>
          <w:rFonts w:ascii="Arial" w:hAnsi="Arial" w:cs="Arial"/>
          <w:sz w:val="20"/>
          <w:szCs w:val="20"/>
        </w:rPr>
      </w:pPr>
    </w:p>
    <w:p w14:paraId="2FBEFF97" w14:textId="592E6341" w:rsidR="00683AB5" w:rsidRDefault="00683AB5" w:rsidP="009A4FF6">
      <w:pPr>
        <w:rPr>
          <w:rFonts w:ascii="Arial" w:hAnsi="Arial" w:cs="Arial"/>
          <w:sz w:val="20"/>
          <w:szCs w:val="20"/>
        </w:rPr>
      </w:pPr>
      <w:r w:rsidRPr="00B9484B">
        <w:rPr>
          <w:rFonts w:ascii="Arial" w:hAnsi="Arial" w:cs="Arial"/>
          <w:sz w:val="20"/>
          <w:szCs w:val="20"/>
        </w:rPr>
        <w:t xml:space="preserve">This form may also be obtained from the </w:t>
      </w:r>
      <w:r w:rsidR="00D401C5" w:rsidRPr="00B9484B">
        <w:rPr>
          <w:rFonts w:ascii="Arial" w:hAnsi="Arial" w:cs="Arial"/>
          <w:sz w:val="20"/>
          <w:szCs w:val="20"/>
        </w:rPr>
        <w:t xml:space="preserve">ME </w:t>
      </w:r>
      <w:r w:rsidRPr="00B9484B">
        <w:rPr>
          <w:rFonts w:ascii="Arial" w:hAnsi="Arial" w:cs="Arial"/>
          <w:sz w:val="20"/>
          <w:szCs w:val="20"/>
        </w:rPr>
        <w:t>Gr</w:t>
      </w:r>
      <w:r w:rsidR="00D401C5" w:rsidRPr="00B9484B">
        <w:rPr>
          <w:rFonts w:ascii="Arial" w:hAnsi="Arial" w:cs="Arial"/>
          <w:sz w:val="20"/>
          <w:szCs w:val="20"/>
        </w:rPr>
        <w:t xml:space="preserve">aduate </w:t>
      </w:r>
      <w:r w:rsidR="007D490D">
        <w:rPr>
          <w:rFonts w:ascii="Arial" w:hAnsi="Arial" w:cs="Arial"/>
          <w:sz w:val="20"/>
          <w:szCs w:val="20"/>
        </w:rPr>
        <w:t xml:space="preserve">Studies </w:t>
      </w:r>
      <w:r w:rsidR="00D401C5" w:rsidRPr="00B9484B">
        <w:rPr>
          <w:rFonts w:ascii="Arial" w:hAnsi="Arial" w:cs="Arial"/>
          <w:sz w:val="20"/>
          <w:szCs w:val="20"/>
        </w:rPr>
        <w:t xml:space="preserve">Office, </w:t>
      </w:r>
      <w:r w:rsidR="00324AAC">
        <w:rPr>
          <w:rFonts w:ascii="Arial" w:hAnsi="Arial" w:cs="Arial"/>
          <w:sz w:val="20"/>
          <w:szCs w:val="20"/>
        </w:rPr>
        <w:t>21</w:t>
      </w:r>
      <w:r w:rsidR="003234D4">
        <w:rPr>
          <w:rFonts w:ascii="Arial" w:hAnsi="Arial" w:cs="Arial"/>
          <w:sz w:val="20"/>
          <w:szCs w:val="20"/>
        </w:rPr>
        <w:t>72</w:t>
      </w:r>
      <w:r w:rsidR="00D401C5" w:rsidRPr="00B9484B">
        <w:rPr>
          <w:rFonts w:ascii="Arial" w:hAnsi="Arial" w:cs="Arial"/>
          <w:sz w:val="20"/>
          <w:szCs w:val="20"/>
        </w:rPr>
        <w:t xml:space="preserve"> Martin Hall</w:t>
      </w:r>
      <w:r w:rsidR="00DB0B33" w:rsidRPr="00B9484B">
        <w:rPr>
          <w:rFonts w:ascii="Arial" w:hAnsi="Arial" w:cs="Arial"/>
          <w:sz w:val="20"/>
          <w:szCs w:val="20"/>
        </w:rPr>
        <w:t>.</w:t>
      </w:r>
      <w:r w:rsidRPr="00B9484B">
        <w:rPr>
          <w:rFonts w:ascii="Arial" w:hAnsi="Arial" w:cs="Arial"/>
          <w:sz w:val="20"/>
          <w:szCs w:val="20"/>
        </w:rPr>
        <w:t xml:space="preserve"> </w:t>
      </w:r>
      <w:r w:rsidR="00DB0B33" w:rsidRPr="00B9484B">
        <w:rPr>
          <w:rFonts w:ascii="Arial" w:hAnsi="Arial" w:cs="Arial"/>
          <w:sz w:val="20"/>
          <w:szCs w:val="20"/>
        </w:rPr>
        <w:t xml:space="preserve"> </w:t>
      </w:r>
      <w:r w:rsidR="005A5D8F">
        <w:rPr>
          <w:rFonts w:ascii="Arial" w:hAnsi="Arial" w:cs="Arial"/>
          <w:sz w:val="20"/>
          <w:szCs w:val="20"/>
        </w:rPr>
        <w:t>A</w:t>
      </w:r>
      <w:r w:rsidRPr="00B9484B">
        <w:rPr>
          <w:rFonts w:ascii="Arial" w:hAnsi="Arial" w:cs="Arial"/>
          <w:sz w:val="20"/>
          <w:szCs w:val="20"/>
        </w:rPr>
        <w:t xml:space="preserve">pplications must be received by the </w:t>
      </w:r>
      <w:r w:rsidR="00BB3D87" w:rsidRPr="00B9484B">
        <w:rPr>
          <w:rFonts w:ascii="Arial" w:hAnsi="Arial" w:cs="Arial"/>
          <w:sz w:val="20"/>
          <w:szCs w:val="20"/>
        </w:rPr>
        <w:t xml:space="preserve">Office of the Registrar </w:t>
      </w:r>
      <w:r w:rsidRPr="00B9484B">
        <w:rPr>
          <w:rFonts w:ascii="Arial" w:hAnsi="Arial" w:cs="Arial"/>
          <w:sz w:val="20"/>
          <w:szCs w:val="20"/>
        </w:rPr>
        <w:t>prior to the 25th of the month</w:t>
      </w:r>
      <w:r w:rsidR="005A5D8F">
        <w:rPr>
          <w:rFonts w:ascii="Arial" w:hAnsi="Arial" w:cs="Arial"/>
          <w:sz w:val="20"/>
          <w:szCs w:val="20"/>
        </w:rPr>
        <w:t>, i</w:t>
      </w:r>
      <w:r w:rsidR="005A5D8F" w:rsidRPr="00B9484B">
        <w:rPr>
          <w:rFonts w:ascii="Arial" w:hAnsi="Arial" w:cs="Arial"/>
          <w:sz w:val="20"/>
          <w:szCs w:val="20"/>
        </w:rPr>
        <w:t>n order for the advancement to be effective the f</w:t>
      </w:r>
      <w:r w:rsidR="00763550">
        <w:rPr>
          <w:rFonts w:ascii="Arial" w:hAnsi="Arial" w:cs="Arial"/>
          <w:sz w:val="20"/>
          <w:szCs w:val="20"/>
        </w:rPr>
        <w:t>irst day of the following month.</w:t>
      </w:r>
    </w:p>
    <w:p w14:paraId="4D600AD0" w14:textId="77777777" w:rsidR="00A91B43" w:rsidRPr="00B9484B" w:rsidRDefault="00A91B43" w:rsidP="009A4FF6">
      <w:pPr>
        <w:rPr>
          <w:rFonts w:ascii="Arial" w:hAnsi="Arial" w:cs="Arial"/>
          <w:sz w:val="20"/>
          <w:szCs w:val="20"/>
        </w:rPr>
      </w:pPr>
    </w:p>
    <w:p w14:paraId="788BA7EC" w14:textId="24BEA047" w:rsidR="00683AB5" w:rsidRDefault="00683AB5" w:rsidP="009A4FF6">
      <w:pPr>
        <w:rPr>
          <w:rFonts w:ascii="Arial" w:hAnsi="Arial" w:cs="Arial"/>
          <w:sz w:val="20"/>
          <w:szCs w:val="20"/>
        </w:rPr>
      </w:pPr>
      <w:r w:rsidRPr="00B9484B">
        <w:rPr>
          <w:rFonts w:ascii="Arial" w:hAnsi="Arial" w:cs="Arial"/>
          <w:sz w:val="20"/>
          <w:szCs w:val="20"/>
        </w:rPr>
        <w:t xml:space="preserve">Doctoral students who do not hold an M.S. degree in Mechanical Engineering, or Reliability Engineering may be awarded a non-thesis M.S. degree </w:t>
      </w:r>
      <w:r w:rsidR="005A5D8F">
        <w:rPr>
          <w:rFonts w:ascii="Arial" w:hAnsi="Arial" w:cs="Arial"/>
          <w:sz w:val="20"/>
          <w:szCs w:val="20"/>
        </w:rPr>
        <w:t>upon</w:t>
      </w:r>
      <w:r w:rsidRPr="00B9484B">
        <w:rPr>
          <w:rFonts w:ascii="Arial" w:hAnsi="Arial" w:cs="Arial"/>
          <w:sz w:val="20"/>
          <w:szCs w:val="20"/>
        </w:rPr>
        <w:t xml:space="preserve"> advancement to candidacy. Mechanical Engineering Students who wish to apply for this degree must have completed a minimum of 30 credits of graduate coursework. At least 24 credits must have been taken at the University of Maryland and at least 21 credits must have been derived from courses taken at the 600-level or above. Reliability Engineering Students who wish to apply for this degree mus</w:t>
      </w:r>
      <w:r w:rsidR="00324AAC">
        <w:rPr>
          <w:rFonts w:ascii="Arial" w:hAnsi="Arial" w:cs="Arial"/>
          <w:sz w:val="20"/>
          <w:szCs w:val="20"/>
        </w:rPr>
        <w:t>t have completed a minimum of 30</w:t>
      </w:r>
      <w:r w:rsidRPr="00B9484B">
        <w:rPr>
          <w:rFonts w:ascii="Arial" w:hAnsi="Arial" w:cs="Arial"/>
          <w:sz w:val="20"/>
          <w:szCs w:val="20"/>
        </w:rPr>
        <w:t xml:space="preserve"> credits of </w:t>
      </w:r>
      <w:r w:rsidR="00324AAC">
        <w:rPr>
          <w:rFonts w:ascii="Arial" w:hAnsi="Arial" w:cs="Arial"/>
          <w:sz w:val="20"/>
          <w:szCs w:val="20"/>
        </w:rPr>
        <w:t>graduate coursework. At least 24</w:t>
      </w:r>
      <w:r w:rsidRPr="00B9484B">
        <w:rPr>
          <w:rFonts w:ascii="Arial" w:hAnsi="Arial" w:cs="Arial"/>
          <w:sz w:val="20"/>
          <w:szCs w:val="20"/>
        </w:rPr>
        <w:t xml:space="preserve"> credits at the University of Maryland and at least 18 credits at the 600 le</w:t>
      </w:r>
      <w:r w:rsidR="00324AAC">
        <w:rPr>
          <w:rFonts w:ascii="Arial" w:hAnsi="Arial" w:cs="Arial"/>
          <w:sz w:val="20"/>
          <w:szCs w:val="20"/>
        </w:rPr>
        <w:t xml:space="preserve">vel or above and </w:t>
      </w:r>
      <w:r w:rsidR="00324AAC">
        <w:rPr>
          <w:rFonts w:ascii="Arial" w:hAnsi="Arial" w:cs="Arial"/>
          <w:sz w:val="20"/>
          <w:szCs w:val="20"/>
        </w:rPr>
        <w:lastRenderedPageBreak/>
        <w:t xml:space="preserve">completion of </w:t>
      </w:r>
      <w:r w:rsidRPr="00B9484B">
        <w:rPr>
          <w:rFonts w:ascii="Arial" w:hAnsi="Arial" w:cs="Arial"/>
          <w:sz w:val="20"/>
          <w:szCs w:val="20"/>
        </w:rPr>
        <w:t xml:space="preserve">6 credits of core courses.  In such cases, the doctoral dissertation proposal fulfills the research paper requirement of the non-thesis option and the doctoral proposal </w:t>
      </w:r>
      <w:r w:rsidR="00680AAC">
        <w:rPr>
          <w:rFonts w:ascii="Arial" w:hAnsi="Arial" w:cs="Arial"/>
          <w:sz w:val="20"/>
          <w:szCs w:val="20"/>
        </w:rPr>
        <w:t>presentation</w:t>
      </w:r>
      <w:r w:rsidR="00680AAC" w:rsidRPr="00B9484B">
        <w:rPr>
          <w:rFonts w:ascii="Arial" w:hAnsi="Arial" w:cs="Arial"/>
          <w:sz w:val="20"/>
          <w:szCs w:val="20"/>
        </w:rPr>
        <w:t xml:space="preserve"> </w:t>
      </w:r>
      <w:r w:rsidRPr="00B9484B">
        <w:rPr>
          <w:rFonts w:ascii="Arial" w:hAnsi="Arial" w:cs="Arial"/>
          <w:sz w:val="20"/>
          <w:szCs w:val="20"/>
        </w:rPr>
        <w:t>serves as the department comprehensive examination.  In addition, students must file the following for</w:t>
      </w:r>
      <w:r w:rsidR="00EA19F9">
        <w:rPr>
          <w:rFonts w:ascii="Arial" w:hAnsi="Arial" w:cs="Arial"/>
          <w:sz w:val="20"/>
          <w:szCs w:val="20"/>
        </w:rPr>
        <w:t>ms</w:t>
      </w:r>
      <w:r w:rsidRPr="00B9484B">
        <w:rPr>
          <w:rFonts w:ascii="Arial" w:hAnsi="Arial" w:cs="Arial"/>
          <w:sz w:val="20"/>
          <w:szCs w:val="20"/>
        </w:rPr>
        <w:t xml:space="preserve">:  </w:t>
      </w:r>
    </w:p>
    <w:p w14:paraId="20B60B30" w14:textId="77777777" w:rsidR="00A91B43" w:rsidRPr="00B9484B" w:rsidRDefault="00A91B43" w:rsidP="009A4FF6">
      <w:pPr>
        <w:rPr>
          <w:rFonts w:ascii="Arial" w:hAnsi="Arial" w:cs="Arial"/>
          <w:sz w:val="20"/>
          <w:szCs w:val="20"/>
        </w:rPr>
      </w:pPr>
    </w:p>
    <w:p w14:paraId="30AE09E7" w14:textId="3DCAF452" w:rsidR="00C51A73" w:rsidRPr="00851246" w:rsidRDefault="00683AB5" w:rsidP="00817C12">
      <w:pPr>
        <w:numPr>
          <w:ilvl w:val="0"/>
          <w:numId w:val="10"/>
        </w:numPr>
        <w:rPr>
          <w:rFonts w:ascii="Arial" w:hAnsi="Arial" w:cs="Arial"/>
          <w:sz w:val="20"/>
          <w:szCs w:val="20"/>
        </w:rPr>
      </w:pPr>
      <w:r w:rsidRPr="00B9484B">
        <w:rPr>
          <w:rFonts w:ascii="Arial" w:hAnsi="Arial" w:cs="Arial"/>
          <w:sz w:val="20"/>
          <w:szCs w:val="20"/>
        </w:rPr>
        <w:t xml:space="preserve">Request for Inclusion or Transfer of Credits (if transferring credits not used for a previous graduate degree from another institution). </w:t>
      </w:r>
    </w:p>
    <w:p w14:paraId="1FBEB844" w14:textId="77777777" w:rsidR="00C51A73" w:rsidRPr="00B9484B" w:rsidRDefault="00C51A73" w:rsidP="00324AAC">
      <w:pPr>
        <w:rPr>
          <w:rFonts w:ascii="Arial" w:hAnsi="Arial" w:cs="Arial"/>
          <w:sz w:val="20"/>
          <w:szCs w:val="20"/>
        </w:rPr>
      </w:pPr>
    </w:p>
    <w:p w14:paraId="5DA1A20D" w14:textId="2E0BB44C" w:rsidR="009A11A0" w:rsidRPr="00817C12" w:rsidRDefault="00683AB5" w:rsidP="00817C12">
      <w:pPr>
        <w:pStyle w:val="ListParagraph"/>
        <w:numPr>
          <w:ilvl w:val="0"/>
          <w:numId w:val="10"/>
        </w:numPr>
        <w:rPr>
          <w:rFonts w:ascii="Arial" w:hAnsi="Arial" w:cs="Arial"/>
          <w:sz w:val="20"/>
          <w:szCs w:val="20"/>
        </w:rPr>
      </w:pPr>
      <w:r w:rsidRPr="00324AAC">
        <w:rPr>
          <w:rFonts w:ascii="Arial" w:hAnsi="Arial" w:cs="Arial"/>
          <w:sz w:val="20"/>
          <w:szCs w:val="20"/>
        </w:rPr>
        <w:t>Approved Program Form</w:t>
      </w:r>
      <w:r w:rsidR="00D401C5" w:rsidRPr="00324AAC">
        <w:rPr>
          <w:rFonts w:ascii="Arial" w:hAnsi="Arial" w:cs="Arial"/>
          <w:sz w:val="20"/>
          <w:szCs w:val="20"/>
        </w:rPr>
        <w:t xml:space="preserve">, </w:t>
      </w:r>
      <w:r w:rsidR="00AD2800" w:rsidRPr="00324AAC">
        <w:rPr>
          <w:rFonts w:ascii="Arial" w:hAnsi="Arial" w:cs="Arial"/>
          <w:sz w:val="20"/>
          <w:szCs w:val="20"/>
        </w:rPr>
        <w:t xml:space="preserve">available online at </w:t>
      </w:r>
      <w:hyperlink r:id="rId37" w:history="1">
        <w:r w:rsidR="009A11A0" w:rsidRPr="00324AAC">
          <w:rPr>
            <w:rStyle w:val="Hyperlink"/>
            <w:rFonts w:ascii="Arial" w:hAnsi="Arial" w:cs="Arial"/>
            <w:szCs w:val="20"/>
          </w:rPr>
          <w:t>http://sph.umd.edu/sites/default/files/files/UMApproved%20Program.pdf</w:t>
        </w:r>
      </w:hyperlink>
    </w:p>
    <w:p w14:paraId="1CD2ABA9" w14:textId="77777777" w:rsidR="00C51A73" w:rsidRPr="00B9484B" w:rsidRDefault="00C51A73" w:rsidP="00A91B43">
      <w:pPr>
        <w:ind w:left="720" w:hanging="720"/>
        <w:rPr>
          <w:rFonts w:ascii="Arial" w:hAnsi="Arial" w:cs="Arial"/>
          <w:sz w:val="20"/>
          <w:szCs w:val="20"/>
        </w:rPr>
      </w:pPr>
    </w:p>
    <w:p w14:paraId="307996DE" w14:textId="444086CC" w:rsidR="00C312D8" w:rsidRDefault="001E684B" w:rsidP="00FE1959">
      <w:pPr>
        <w:numPr>
          <w:ilvl w:val="0"/>
          <w:numId w:val="10"/>
        </w:numPr>
        <w:rPr>
          <w:rFonts w:ascii="Arial" w:hAnsi="Arial" w:cs="Arial"/>
          <w:sz w:val="20"/>
          <w:szCs w:val="20"/>
        </w:rPr>
      </w:pPr>
      <w:r>
        <w:rPr>
          <w:rFonts w:ascii="Arial" w:hAnsi="Arial" w:cs="Arial"/>
          <w:sz w:val="20"/>
          <w:szCs w:val="20"/>
        </w:rPr>
        <w:t>Application for</w:t>
      </w:r>
      <w:r w:rsidR="00C312D8">
        <w:rPr>
          <w:rFonts w:ascii="Arial" w:hAnsi="Arial" w:cs="Arial"/>
          <w:sz w:val="20"/>
          <w:szCs w:val="20"/>
        </w:rPr>
        <w:t xml:space="preserve"> Graduation for</w:t>
      </w:r>
      <w:r>
        <w:rPr>
          <w:rFonts w:ascii="Arial" w:hAnsi="Arial" w:cs="Arial"/>
          <w:sz w:val="20"/>
          <w:szCs w:val="20"/>
        </w:rPr>
        <w:t xml:space="preserve"> </w:t>
      </w:r>
      <w:r w:rsidR="00C312D8">
        <w:rPr>
          <w:rFonts w:ascii="Arial" w:hAnsi="Arial" w:cs="Arial"/>
          <w:sz w:val="20"/>
          <w:szCs w:val="20"/>
        </w:rPr>
        <w:t xml:space="preserve">M.S. non-thesis </w:t>
      </w:r>
      <w:r w:rsidR="00AD2800" w:rsidRPr="00B9484B">
        <w:rPr>
          <w:rFonts w:ascii="Arial" w:hAnsi="Arial" w:cs="Arial"/>
          <w:sz w:val="20"/>
          <w:szCs w:val="20"/>
        </w:rPr>
        <w:t>available online at</w:t>
      </w:r>
    </w:p>
    <w:p w14:paraId="59102B30" w14:textId="063B6AB7" w:rsidR="00683AB5" w:rsidRDefault="00683AB5" w:rsidP="00C312D8">
      <w:pPr>
        <w:ind w:left="1080"/>
        <w:rPr>
          <w:rFonts w:ascii="Arial" w:hAnsi="Arial" w:cs="Arial"/>
          <w:sz w:val="20"/>
          <w:szCs w:val="20"/>
        </w:rPr>
      </w:pPr>
      <w:r w:rsidRPr="00B9484B">
        <w:rPr>
          <w:rFonts w:ascii="Arial" w:hAnsi="Arial" w:cs="Arial"/>
          <w:sz w:val="20"/>
          <w:szCs w:val="20"/>
        </w:rPr>
        <w:t xml:space="preserve"> </w:t>
      </w:r>
      <w:hyperlink r:id="rId38" w:history="1">
        <w:r w:rsidR="00A91B43" w:rsidRPr="00042C15">
          <w:rPr>
            <w:rStyle w:val="Hyperlink"/>
            <w:rFonts w:ascii="Arial" w:hAnsi="Arial" w:cs="Arial"/>
            <w:szCs w:val="20"/>
          </w:rPr>
          <w:t>http://www.testudo.umd.edu/apps/candapp/</w:t>
        </w:r>
      </w:hyperlink>
    </w:p>
    <w:p w14:paraId="5C55C480" w14:textId="77777777" w:rsidR="00A91B43" w:rsidRPr="00B9484B" w:rsidRDefault="00A91B43" w:rsidP="009A4FF6">
      <w:pPr>
        <w:rPr>
          <w:rFonts w:ascii="Arial" w:hAnsi="Arial" w:cs="Arial"/>
          <w:sz w:val="20"/>
          <w:szCs w:val="20"/>
        </w:rPr>
      </w:pPr>
    </w:p>
    <w:p w14:paraId="61604A33" w14:textId="77777777" w:rsidR="00683AB5" w:rsidRPr="00B9484B" w:rsidRDefault="00683AB5" w:rsidP="00A91B43">
      <w:pPr>
        <w:pStyle w:val="Heading3"/>
      </w:pPr>
      <w:bookmarkStart w:id="42" w:name="_Toc266207041"/>
      <w:r w:rsidRPr="00B9484B">
        <w:t>Ph.D. Dissertation</w:t>
      </w:r>
      <w:bookmarkEnd w:id="42"/>
      <w:r w:rsidRPr="00B9484B">
        <w:t xml:space="preserve"> </w:t>
      </w:r>
    </w:p>
    <w:p w14:paraId="56E4C04E" w14:textId="18515643" w:rsidR="006A13D6" w:rsidRDefault="00683AB5" w:rsidP="009A4FF6">
      <w:pPr>
        <w:rPr>
          <w:rFonts w:ascii="Arial" w:hAnsi="Arial" w:cs="Arial"/>
          <w:sz w:val="20"/>
          <w:szCs w:val="20"/>
        </w:rPr>
      </w:pPr>
      <w:r w:rsidRPr="00B9484B">
        <w:rPr>
          <w:rFonts w:ascii="Arial" w:hAnsi="Arial" w:cs="Arial"/>
          <w:sz w:val="20"/>
          <w:szCs w:val="20"/>
        </w:rPr>
        <w:t xml:space="preserve">The doctoral dissertation must be prepared in consultation with the current edition of the University of Maryland </w:t>
      </w:r>
      <w:r w:rsidR="006A13D6">
        <w:rPr>
          <w:rFonts w:ascii="Arial" w:hAnsi="Arial" w:cs="Arial"/>
          <w:sz w:val="20"/>
          <w:szCs w:val="20"/>
        </w:rPr>
        <w:t xml:space="preserve">Electronic </w:t>
      </w:r>
      <w:r w:rsidRPr="00B9484B">
        <w:rPr>
          <w:rFonts w:ascii="Arial" w:hAnsi="Arial" w:cs="Arial"/>
          <w:sz w:val="20"/>
          <w:szCs w:val="20"/>
        </w:rPr>
        <w:t>Thesis</w:t>
      </w:r>
      <w:r w:rsidR="006A13D6">
        <w:rPr>
          <w:rFonts w:ascii="Arial" w:hAnsi="Arial" w:cs="Arial"/>
          <w:sz w:val="20"/>
          <w:szCs w:val="20"/>
        </w:rPr>
        <w:t xml:space="preserve"> and Dissertation Style Guide</w:t>
      </w:r>
      <w:r w:rsidR="006A13D6" w:rsidRPr="00B9484B">
        <w:rPr>
          <w:rFonts w:ascii="Arial" w:hAnsi="Arial" w:cs="Arial"/>
          <w:sz w:val="20"/>
          <w:szCs w:val="20"/>
        </w:rPr>
        <w:t>, which</w:t>
      </w:r>
      <w:r w:rsidR="00AD2800" w:rsidRPr="00B9484B">
        <w:rPr>
          <w:rFonts w:ascii="Arial" w:hAnsi="Arial" w:cs="Arial"/>
          <w:sz w:val="20"/>
          <w:szCs w:val="20"/>
        </w:rPr>
        <w:t xml:space="preserve"> may be obtained at</w:t>
      </w:r>
      <w:r w:rsidRPr="00B9484B">
        <w:rPr>
          <w:rFonts w:ascii="Arial" w:hAnsi="Arial" w:cs="Arial"/>
          <w:sz w:val="20"/>
          <w:szCs w:val="20"/>
        </w:rPr>
        <w:t xml:space="preserve"> </w:t>
      </w:r>
      <w:hyperlink r:id="rId39" w:history="1">
        <w:r w:rsidR="00324AAC" w:rsidRPr="00324AAC">
          <w:rPr>
            <w:rStyle w:val="Hyperlink"/>
            <w:rFonts w:ascii="Arial" w:hAnsi="Arial" w:cs="Arial"/>
            <w:szCs w:val="20"/>
          </w:rPr>
          <w:t>https://gradschool.umd.edu/sites/gradschool.umd.edu/files/uploads/DissertationThesis/etd_style_guide_201708.pdf</w:t>
        </w:r>
      </w:hyperlink>
      <w:r w:rsidR="00324AAC">
        <w:rPr>
          <w:rFonts w:ascii="Arial" w:hAnsi="Arial" w:cs="Arial"/>
          <w:sz w:val="20"/>
          <w:szCs w:val="20"/>
        </w:rPr>
        <w:t xml:space="preserve"> </w:t>
      </w:r>
    </w:p>
    <w:p w14:paraId="460B6F5A" w14:textId="4F3C49B7" w:rsidR="00683AB5" w:rsidRDefault="00324AAC" w:rsidP="009A4FF6">
      <w:pPr>
        <w:rPr>
          <w:rFonts w:ascii="Arial" w:hAnsi="Arial" w:cs="Arial"/>
          <w:sz w:val="20"/>
          <w:szCs w:val="20"/>
        </w:rPr>
      </w:pPr>
      <w:r>
        <w:rPr>
          <w:rFonts w:ascii="Arial" w:hAnsi="Arial" w:cs="Arial"/>
          <w:sz w:val="20"/>
          <w:szCs w:val="20"/>
        </w:rPr>
        <w:t xml:space="preserve">A </w:t>
      </w:r>
      <w:r w:rsidR="00683AB5" w:rsidRPr="00B9484B">
        <w:rPr>
          <w:rFonts w:ascii="Arial" w:hAnsi="Arial" w:cs="Arial"/>
          <w:sz w:val="20"/>
          <w:szCs w:val="20"/>
        </w:rPr>
        <w:t xml:space="preserve">copy of the dissertation, after the student’s advisor has approved it, must be provided to each member of the examining committee at least two weeks prior to the date of the examination. </w:t>
      </w:r>
    </w:p>
    <w:p w14:paraId="3FBBADF5" w14:textId="77777777" w:rsidR="00324AAC" w:rsidRDefault="00324AAC" w:rsidP="009A4FF6">
      <w:pPr>
        <w:rPr>
          <w:rFonts w:ascii="Arial" w:hAnsi="Arial" w:cs="Arial"/>
          <w:sz w:val="20"/>
          <w:szCs w:val="20"/>
        </w:rPr>
      </w:pPr>
    </w:p>
    <w:p w14:paraId="1E0D56D0" w14:textId="77777777" w:rsidR="00324AAC" w:rsidRDefault="00324AAC" w:rsidP="00324AAC">
      <w:pPr>
        <w:rPr>
          <w:rFonts w:ascii="Arial" w:hAnsi="Arial" w:cs="Arial"/>
          <w:sz w:val="20"/>
          <w:szCs w:val="20"/>
        </w:rPr>
      </w:pPr>
      <w:r w:rsidRPr="00B9484B">
        <w:rPr>
          <w:rFonts w:ascii="Arial" w:hAnsi="Arial" w:cs="Arial"/>
          <w:sz w:val="20"/>
          <w:szCs w:val="20"/>
        </w:rPr>
        <w:t xml:space="preserve">Each doctoral candidate is required to defend his or her doctoral dissertation orally in English. The defense consists of a formal presentation of the dissertation followed by a closed session where the examining committee reviews the student’s work. The dissertation defense cannot be held until the Graduate School approves the composition of the nominated dissertation examining committee. </w:t>
      </w:r>
    </w:p>
    <w:p w14:paraId="00C835FE" w14:textId="77777777" w:rsidR="00324AAC" w:rsidRDefault="00324AAC" w:rsidP="009A4FF6">
      <w:pPr>
        <w:rPr>
          <w:rFonts w:ascii="Arial" w:hAnsi="Arial" w:cs="Arial"/>
          <w:sz w:val="20"/>
          <w:szCs w:val="20"/>
        </w:rPr>
      </w:pPr>
    </w:p>
    <w:p w14:paraId="1BCC0F3E" w14:textId="77777777" w:rsidR="00A91B43" w:rsidRPr="00B9484B" w:rsidRDefault="00A91B43" w:rsidP="009A4FF6">
      <w:pPr>
        <w:rPr>
          <w:rFonts w:ascii="Arial" w:hAnsi="Arial" w:cs="Arial"/>
          <w:sz w:val="20"/>
          <w:szCs w:val="20"/>
        </w:rPr>
      </w:pPr>
    </w:p>
    <w:p w14:paraId="7E717950" w14:textId="77777777" w:rsidR="00683AB5" w:rsidRDefault="00683AB5" w:rsidP="009A4FF6">
      <w:pPr>
        <w:rPr>
          <w:rFonts w:ascii="Arial" w:hAnsi="Arial" w:cs="Arial"/>
          <w:sz w:val="20"/>
          <w:szCs w:val="20"/>
        </w:rPr>
      </w:pPr>
      <w:r w:rsidRPr="00B9484B">
        <w:rPr>
          <w:rFonts w:ascii="Arial" w:hAnsi="Arial" w:cs="Arial"/>
          <w:sz w:val="20"/>
          <w:szCs w:val="20"/>
        </w:rPr>
        <w:t xml:space="preserve">In addition, a notice must be posted </w:t>
      </w:r>
      <w:r w:rsidR="00324AAC">
        <w:rPr>
          <w:rFonts w:ascii="Arial" w:hAnsi="Arial" w:cs="Arial"/>
          <w:sz w:val="20"/>
          <w:szCs w:val="20"/>
        </w:rPr>
        <w:t xml:space="preserve">by the </w:t>
      </w:r>
      <w:r w:rsidRPr="00B9484B">
        <w:rPr>
          <w:rFonts w:ascii="Arial" w:hAnsi="Arial" w:cs="Arial"/>
          <w:sz w:val="20"/>
          <w:szCs w:val="20"/>
        </w:rPr>
        <w:t xml:space="preserve">Department of Mechanical Engineering Graduate Office inviting faculty and students to the formal dissertation presentation. A copy of this invitation </w:t>
      </w:r>
      <w:r w:rsidR="00324AAC">
        <w:rPr>
          <w:rFonts w:ascii="Arial" w:hAnsi="Arial" w:cs="Arial"/>
          <w:sz w:val="20"/>
          <w:szCs w:val="20"/>
        </w:rPr>
        <w:t xml:space="preserve">which must include the day, time, location, title, abstract, and committee membership </w:t>
      </w:r>
      <w:r w:rsidRPr="00B9484B">
        <w:rPr>
          <w:rFonts w:ascii="Arial" w:hAnsi="Arial" w:cs="Arial"/>
          <w:sz w:val="20"/>
          <w:szCs w:val="20"/>
        </w:rPr>
        <w:t xml:space="preserve">should be sent by email to the Graduate </w:t>
      </w:r>
      <w:r w:rsidR="00324AAC">
        <w:rPr>
          <w:rFonts w:ascii="Arial" w:hAnsi="Arial" w:cs="Arial"/>
          <w:sz w:val="20"/>
          <w:szCs w:val="20"/>
        </w:rPr>
        <w:t>Office (megrad@umd.edu)</w:t>
      </w:r>
      <w:r w:rsidRPr="00B9484B">
        <w:rPr>
          <w:rFonts w:ascii="Arial" w:hAnsi="Arial" w:cs="Arial"/>
          <w:sz w:val="20"/>
          <w:szCs w:val="20"/>
        </w:rPr>
        <w:t>, who will post it on the</w:t>
      </w:r>
      <w:r w:rsidR="00146448">
        <w:rPr>
          <w:rFonts w:ascii="Arial" w:hAnsi="Arial" w:cs="Arial"/>
          <w:sz w:val="20"/>
          <w:szCs w:val="20"/>
        </w:rPr>
        <w:t xml:space="preserve"> ME graduate student listserv</w:t>
      </w:r>
      <w:r w:rsidR="00324AAC">
        <w:rPr>
          <w:rFonts w:ascii="Arial" w:hAnsi="Arial" w:cs="Arial"/>
          <w:sz w:val="20"/>
          <w:szCs w:val="20"/>
        </w:rPr>
        <w:t xml:space="preserve"> and the website</w:t>
      </w:r>
      <w:r w:rsidRPr="00B9484B">
        <w:rPr>
          <w:rFonts w:ascii="Arial" w:hAnsi="Arial" w:cs="Arial"/>
          <w:sz w:val="20"/>
          <w:szCs w:val="20"/>
        </w:rPr>
        <w:t>.</w:t>
      </w:r>
    </w:p>
    <w:p w14:paraId="6247FBD1" w14:textId="77777777" w:rsidR="00324AAC" w:rsidRDefault="00324AAC" w:rsidP="009A4FF6">
      <w:pPr>
        <w:rPr>
          <w:rFonts w:ascii="Arial" w:hAnsi="Arial" w:cs="Arial"/>
          <w:sz w:val="20"/>
          <w:szCs w:val="20"/>
        </w:rPr>
      </w:pPr>
    </w:p>
    <w:p w14:paraId="7E946BFF" w14:textId="4C8240E2" w:rsidR="00324AAC" w:rsidRPr="00B9484B" w:rsidRDefault="00324AAC" w:rsidP="00324AAC">
      <w:pPr>
        <w:rPr>
          <w:rFonts w:ascii="Arial" w:hAnsi="Arial" w:cs="Arial"/>
          <w:sz w:val="20"/>
          <w:szCs w:val="20"/>
        </w:rPr>
      </w:pPr>
      <w:r w:rsidRPr="00B9484B">
        <w:rPr>
          <w:rFonts w:ascii="Arial" w:hAnsi="Arial" w:cs="Arial"/>
          <w:sz w:val="20"/>
          <w:szCs w:val="20"/>
        </w:rPr>
        <w:t xml:space="preserve">A few days before the examination is scheduled to take place, the </w:t>
      </w:r>
      <w:r>
        <w:rPr>
          <w:rFonts w:ascii="Arial" w:hAnsi="Arial" w:cs="Arial"/>
          <w:sz w:val="20"/>
          <w:szCs w:val="20"/>
        </w:rPr>
        <w:t xml:space="preserve">Graduate Office will send the </w:t>
      </w:r>
      <w:r w:rsidRPr="00B9484B">
        <w:rPr>
          <w:rFonts w:ascii="Arial" w:hAnsi="Arial" w:cs="Arial"/>
          <w:sz w:val="20"/>
          <w:szCs w:val="20"/>
        </w:rPr>
        <w:t>Report of the Examining Committee Form</w:t>
      </w:r>
      <w:r>
        <w:rPr>
          <w:rFonts w:ascii="Arial" w:hAnsi="Arial" w:cs="Arial"/>
          <w:sz w:val="20"/>
          <w:szCs w:val="20"/>
        </w:rPr>
        <w:t>, Electronic Publication Form, and the Middle States Accreditation Form to the student’s advisor, who will take these documents to the defense.</w:t>
      </w:r>
      <w:r w:rsidRPr="00B9484B">
        <w:rPr>
          <w:rFonts w:ascii="Arial" w:hAnsi="Arial" w:cs="Arial"/>
          <w:sz w:val="20"/>
          <w:szCs w:val="20"/>
        </w:rPr>
        <w:t xml:space="preserve"> Upo</w:t>
      </w:r>
      <w:r>
        <w:rPr>
          <w:rFonts w:ascii="Arial" w:hAnsi="Arial" w:cs="Arial"/>
          <w:sz w:val="20"/>
          <w:szCs w:val="20"/>
        </w:rPr>
        <w:t xml:space="preserve">n passing the examination, the </w:t>
      </w:r>
      <w:r w:rsidRPr="00B9484B">
        <w:rPr>
          <w:rFonts w:ascii="Arial" w:hAnsi="Arial" w:cs="Arial"/>
          <w:sz w:val="20"/>
          <w:szCs w:val="20"/>
        </w:rPr>
        <w:t>for</w:t>
      </w:r>
      <w:r w:rsidR="00EA19F9">
        <w:rPr>
          <w:rFonts w:ascii="Arial" w:hAnsi="Arial" w:cs="Arial"/>
          <w:sz w:val="20"/>
          <w:szCs w:val="20"/>
        </w:rPr>
        <w:t xml:space="preserve">ms </w:t>
      </w:r>
      <w:r>
        <w:rPr>
          <w:rFonts w:ascii="Arial" w:hAnsi="Arial" w:cs="Arial"/>
          <w:sz w:val="20"/>
          <w:szCs w:val="20"/>
        </w:rPr>
        <w:t>are</w:t>
      </w:r>
      <w:r w:rsidRPr="00B9484B">
        <w:rPr>
          <w:rFonts w:ascii="Arial" w:hAnsi="Arial" w:cs="Arial"/>
          <w:sz w:val="20"/>
          <w:szCs w:val="20"/>
        </w:rPr>
        <w:t xml:space="preserve"> signed by each member of the examining committee</w:t>
      </w:r>
      <w:r w:rsidR="00F10D93">
        <w:rPr>
          <w:rFonts w:ascii="Arial" w:hAnsi="Arial" w:cs="Arial"/>
          <w:sz w:val="20"/>
          <w:szCs w:val="20"/>
        </w:rPr>
        <w:t>, the advisor, and the student</w:t>
      </w:r>
      <w:r w:rsidRPr="00B9484B">
        <w:rPr>
          <w:rFonts w:ascii="Arial" w:hAnsi="Arial" w:cs="Arial"/>
          <w:sz w:val="20"/>
          <w:szCs w:val="20"/>
        </w:rPr>
        <w:t xml:space="preserve"> and submitted to the ME Graduate </w:t>
      </w:r>
      <w:r w:rsidR="007D490D">
        <w:rPr>
          <w:rFonts w:ascii="Arial" w:hAnsi="Arial" w:cs="Arial"/>
          <w:sz w:val="20"/>
          <w:szCs w:val="20"/>
        </w:rPr>
        <w:t xml:space="preserve">Studies </w:t>
      </w:r>
      <w:r w:rsidRPr="00B9484B">
        <w:rPr>
          <w:rFonts w:ascii="Arial" w:hAnsi="Arial" w:cs="Arial"/>
          <w:sz w:val="20"/>
          <w:szCs w:val="20"/>
        </w:rPr>
        <w:t>Office for</w:t>
      </w:r>
      <w:r w:rsidR="00F10D93">
        <w:rPr>
          <w:rFonts w:ascii="Arial" w:hAnsi="Arial" w:cs="Arial"/>
          <w:sz w:val="20"/>
          <w:szCs w:val="20"/>
        </w:rPr>
        <w:t xml:space="preserve"> final approval then</w:t>
      </w:r>
      <w:r w:rsidRPr="00B9484B">
        <w:rPr>
          <w:rFonts w:ascii="Arial" w:hAnsi="Arial" w:cs="Arial"/>
          <w:sz w:val="20"/>
          <w:szCs w:val="20"/>
        </w:rPr>
        <w:t xml:space="preserve"> forwarding to the</w:t>
      </w:r>
      <w:r w:rsidR="006922FE" w:rsidRPr="006922FE">
        <w:rPr>
          <w:rFonts w:ascii="Arial" w:hAnsi="Arial" w:cs="Arial"/>
          <w:sz w:val="20"/>
          <w:szCs w:val="20"/>
        </w:rPr>
        <w:t xml:space="preserve"> </w:t>
      </w:r>
      <w:r w:rsidR="006922FE" w:rsidRPr="00B9484B">
        <w:rPr>
          <w:rFonts w:ascii="Arial" w:hAnsi="Arial" w:cs="Arial"/>
          <w:sz w:val="20"/>
          <w:szCs w:val="20"/>
        </w:rPr>
        <w:t>Office of the Registrar</w:t>
      </w:r>
      <w:r w:rsidRPr="00B9484B">
        <w:rPr>
          <w:rFonts w:ascii="Arial" w:hAnsi="Arial" w:cs="Arial"/>
          <w:sz w:val="20"/>
          <w:szCs w:val="20"/>
        </w:rPr>
        <w:t xml:space="preserve">. An electronic copy of the thesis must be submitted to the </w:t>
      </w:r>
      <w:r w:rsidR="00C70D4F">
        <w:rPr>
          <w:rFonts w:ascii="Arial" w:hAnsi="Arial" w:cs="Arial"/>
          <w:sz w:val="20"/>
          <w:szCs w:val="20"/>
        </w:rPr>
        <w:t xml:space="preserve">Graduate  School </w:t>
      </w:r>
      <w:r w:rsidRPr="00B9484B">
        <w:rPr>
          <w:rFonts w:ascii="Arial" w:hAnsi="Arial" w:cs="Arial"/>
          <w:sz w:val="20"/>
          <w:szCs w:val="20"/>
        </w:rPr>
        <w:t>(see below)</w:t>
      </w:r>
      <w:r>
        <w:rPr>
          <w:rFonts w:ascii="Arial" w:hAnsi="Arial" w:cs="Arial"/>
          <w:sz w:val="20"/>
          <w:szCs w:val="20"/>
        </w:rPr>
        <w:t xml:space="preserve"> and to the ME Graduate</w:t>
      </w:r>
      <w:r w:rsidR="007D490D">
        <w:rPr>
          <w:rFonts w:ascii="Arial" w:hAnsi="Arial" w:cs="Arial"/>
          <w:sz w:val="20"/>
          <w:szCs w:val="20"/>
        </w:rPr>
        <w:t xml:space="preserve"> Studies</w:t>
      </w:r>
      <w:r>
        <w:rPr>
          <w:rFonts w:ascii="Arial" w:hAnsi="Arial" w:cs="Arial"/>
          <w:sz w:val="20"/>
          <w:szCs w:val="20"/>
        </w:rPr>
        <w:t xml:space="preserve"> Office</w:t>
      </w:r>
      <w:r w:rsidRPr="00B9484B">
        <w:rPr>
          <w:rFonts w:ascii="Arial" w:hAnsi="Arial" w:cs="Arial"/>
          <w:sz w:val="20"/>
          <w:szCs w:val="20"/>
        </w:rPr>
        <w:t xml:space="preserve">.  </w:t>
      </w:r>
      <w:r>
        <w:rPr>
          <w:rFonts w:ascii="Arial" w:hAnsi="Arial" w:cs="Arial"/>
          <w:sz w:val="20"/>
          <w:szCs w:val="20"/>
        </w:rPr>
        <w:t>Students should also fill out the Depar</w:t>
      </w:r>
      <w:r w:rsidR="00047E9F">
        <w:rPr>
          <w:rFonts w:ascii="Arial" w:hAnsi="Arial" w:cs="Arial"/>
          <w:sz w:val="20"/>
          <w:szCs w:val="20"/>
        </w:rPr>
        <w:t>t</w:t>
      </w:r>
      <w:r>
        <w:rPr>
          <w:rFonts w:ascii="Arial" w:hAnsi="Arial" w:cs="Arial"/>
          <w:sz w:val="20"/>
          <w:szCs w:val="20"/>
        </w:rPr>
        <w:t xml:space="preserve">ment’s Exit Information form found at: </w:t>
      </w:r>
      <w:hyperlink r:id="rId40" w:history="1">
        <w:r w:rsidRPr="00796C45">
          <w:rPr>
            <w:rStyle w:val="Hyperlink"/>
            <w:rFonts w:ascii="Arial" w:hAnsi="Arial" w:cs="Arial"/>
            <w:szCs w:val="20"/>
          </w:rPr>
          <w:t>http://megrad.umd.edu/graduate-student-exit-information-form/</w:t>
        </w:r>
      </w:hyperlink>
    </w:p>
    <w:p w14:paraId="1F000522" w14:textId="77777777" w:rsidR="00A91B43" w:rsidRPr="00B9484B" w:rsidRDefault="00A91B43" w:rsidP="009A4FF6">
      <w:pPr>
        <w:rPr>
          <w:rFonts w:ascii="Arial" w:hAnsi="Arial" w:cs="Arial"/>
          <w:sz w:val="20"/>
          <w:szCs w:val="20"/>
        </w:rPr>
      </w:pPr>
    </w:p>
    <w:p w14:paraId="5ED1A79E" w14:textId="77777777" w:rsidR="00A91B43" w:rsidRDefault="00A91B43" w:rsidP="009A4FF6">
      <w:pPr>
        <w:rPr>
          <w:rFonts w:ascii="Arial" w:hAnsi="Arial" w:cs="Arial"/>
          <w:sz w:val="20"/>
          <w:szCs w:val="20"/>
        </w:rPr>
      </w:pPr>
    </w:p>
    <w:p w14:paraId="2C183011" w14:textId="77777777" w:rsidR="00683AB5" w:rsidRPr="00B9484B" w:rsidRDefault="00683AB5" w:rsidP="00A91B43">
      <w:pPr>
        <w:pStyle w:val="Heading3"/>
      </w:pPr>
      <w:bookmarkStart w:id="43" w:name="_Toc266207042"/>
      <w:r w:rsidRPr="00B9484B">
        <w:t>Graduation Paperwork</w:t>
      </w:r>
      <w:bookmarkEnd w:id="43"/>
      <w:r w:rsidRPr="00B9484B">
        <w:t xml:space="preserve"> </w:t>
      </w:r>
    </w:p>
    <w:p w14:paraId="36F8C395" w14:textId="259FEB24" w:rsidR="00683AB5" w:rsidRDefault="00683AB5" w:rsidP="009A4FF6">
      <w:pPr>
        <w:rPr>
          <w:rFonts w:ascii="Arial" w:hAnsi="Arial" w:cs="Arial"/>
          <w:sz w:val="20"/>
          <w:szCs w:val="20"/>
        </w:rPr>
      </w:pPr>
      <w:r w:rsidRPr="00B9484B">
        <w:rPr>
          <w:rFonts w:ascii="Arial" w:hAnsi="Arial" w:cs="Arial"/>
          <w:sz w:val="20"/>
          <w:szCs w:val="20"/>
        </w:rPr>
        <w:t>The following for</w:t>
      </w:r>
      <w:r w:rsidR="00EA19F9">
        <w:rPr>
          <w:rFonts w:ascii="Arial" w:hAnsi="Arial" w:cs="Arial"/>
          <w:sz w:val="20"/>
          <w:szCs w:val="20"/>
        </w:rPr>
        <w:t xml:space="preserve">ms </w:t>
      </w:r>
      <w:r w:rsidRPr="00B9484B">
        <w:rPr>
          <w:rFonts w:ascii="Arial" w:hAnsi="Arial" w:cs="Arial"/>
          <w:sz w:val="20"/>
          <w:szCs w:val="20"/>
        </w:rPr>
        <w:t xml:space="preserve">must be completed and submitted prior to graduation: </w:t>
      </w:r>
    </w:p>
    <w:p w14:paraId="007408F1" w14:textId="77777777" w:rsidR="00A91B43" w:rsidRPr="00B9484B" w:rsidRDefault="00A91B43" w:rsidP="009A4FF6">
      <w:pPr>
        <w:rPr>
          <w:rFonts w:ascii="Arial" w:hAnsi="Arial" w:cs="Arial"/>
          <w:sz w:val="20"/>
          <w:szCs w:val="20"/>
        </w:rPr>
      </w:pPr>
    </w:p>
    <w:p w14:paraId="7E87C8E8" w14:textId="2AB87675" w:rsidR="00A91B43" w:rsidRPr="00A21C5C" w:rsidRDefault="00683AB5" w:rsidP="00FE1959">
      <w:pPr>
        <w:numPr>
          <w:ilvl w:val="0"/>
          <w:numId w:val="7"/>
        </w:numPr>
        <w:ind w:hanging="720"/>
        <w:rPr>
          <w:rFonts w:ascii="Arial" w:hAnsi="Arial" w:cs="Arial"/>
          <w:sz w:val="20"/>
          <w:szCs w:val="20"/>
        </w:rPr>
      </w:pPr>
      <w:r w:rsidRPr="00A91B43">
        <w:rPr>
          <w:rFonts w:ascii="Arial" w:hAnsi="Arial" w:cs="Arial"/>
          <w:sz w:val="20"/>
          <w:szCs w:val="20"/>
        </w:rPr>
        <w:t xml:space="preserve">Application for </w:t>
      </w:r>
      <w:r w:rsidR="00E27B74">
        <w:rPr>
          <w:rFonts w:ascii="Arial" w:hAnsi="Arial" w:cs="Arial"/>
          <w:sz w:val="20"/>
          <w:szCs w:val="20"/>
        </w:rPr>
        <w:t>Graduation</w:t>
      </w:r>
      <w:r w:rsidR="00D401C5" w:rsidRPr="00A91B43">
        <w:rPr>
          <w:rFonts w:ascii="Arial" w:hAnsi="Arial" w:cs="Arial"/>
          <w:sz w:val="20"/>
          <w:szCs w:val="20"/>
        </w:rPr>
        <w:t xml:space="preserve"> may be completed online at</w:t>
      </w:r>
      <w:r w:rsidR="00A91B43" w:rsidRPr="00A91B43">
        <w:rPr>
          <w:rFonts w:ascii="Arial" w:hAnsi="Arial" w:cs="Arial"/>
          <w:sz w:val="20"/>
          <w:szCs w:val="20"/>
        </w:rPr>
        <w:t xml:space="preserve"> </w:t>
      </w:r>
      <w:hyperlink r:id="rId41" w:history="1">
        <w:r w:rsidR="00A91B43" w:rsidRPr="00A91B43">
          <w:rPr>
            <w:rFonts w:ascii="Arial" w:hAnsi="Arial" w:cs="Arial"/>
            <w:i/>
            <w:sz w:val="20"/>
            <w:szCs w:val="20"/>
          </w:rPr>
          <w:t>http://www.testudo.umd.edu/apps/candapp/</w:t>
        </w:r>
      </w:hyperlink>
    </w:p>
    <w:p w14:paraId="3A3377CD" w14:textId="2350B2CA" w:rsidR="00A21C5C" w:rsidRDefault="00A21C5C" w:rsidP="00FE1959">
      <w:pPr>
        <w:numPr>
          <w:ilvl w:val="0"/>
          <w:numId w:val="7"/>
        </w:numPr>
        <w:ind w:hanging="720"/>
        <w:rPr>
          <w:rFonts w:ascii="Arial" w:hAnsi="Arial" w:cs="Arial"/>
          <w:sz w:val="20"/>
          <w:szCs w:val="20"/>
        </w:rPr>
      </w:pPr>
      <w:r w:rsidRPr="00A21C5C">
        <w:rPr>
          <w:rFonts w:ascii="Arial" w:hAnsi="Arial" w:cs="Arial"/>
          <w:sz w:val="20"/>
          <w:szCs w:val="20"/>
        </w:rPr>
        <w:t>Report of Examining Committee. This form must be filed with</w:t>
      </w:r>
      <w:r w:rsidR="006922FE" w:rsidRPr="006922FE">
        <w:rPr>
          <w:rFonts w:ascii="Arial" w:hAnsi="Arial" w:cs="Arial"/>
          <w:sz w:val="20"/>
          <w:szCs w:val="20"/>
        </w:rPr>
        <w:t xml:space="preserve"> </w:t>
      </w:r>
      <w:r w:rsidR="006922FE" w:rsidRPr="00B9484B">
        <w:rPr>
          <w:rFonts w:ascii="Arial" w:hAnsi="Arial" w:cs="Arial"/>
          <w:sz w:val="20"/>
          <w:szCs w:val="20"/>
        </w:rPr>
        <w:t>Office of the Registrar</w:t>
      </w:r>
      <w:r w:rsidR="009B6CF3">
        <w:rPr>
          <w:rFonts w:ascii="Arial" w:hAnsi="Arial" w:cs="Arial"/>
          <w:sz w:val="20"/>
          <w:szCs w:val="20"/>
        </w:rPr>
        <w:t>, 1113 Mitchell Bldg.</w:t>
      </w:r>
      <w:r w:rsidRPr="00A21C5C">
        <w:rPr>
          <w:rFonts w:ascii="Arial" w:hAnsi="Arial" w:cs="Arial"/>
          <w:sz w:val="20"/>
          <w:szCs w:val="20"/>
        </w:rPr>
        <w:t xml:space="preserve"> after approval from </w:t>
      </w:r>
      <w:r w:rsidR="002710DC">
        <w:rPr>
          <w:rFonts w:ascii="Arial" w:hAnsi="Arial" w:cs="Arial"/>
          <w:sz w:val="20"/>
          <w:szCs w:val="20"/>
        </w:rPr>
        <w:t xml:space="preserve">the </w:t>
      </w:r>
      <w:r w:rsidRPr="00A21C5C">
        <w:rPr>
          <w:rFonts w:ascii="Arial" w:hAnsi="Arial" w:cs="Arial"/>
          <w:sz w:val="20"/>
          <w:szCs w:val="20"/>
        </w:rPr>
        <w:t>ME Graduate</w:t>
      </w:r>
      <w:r w:rsidR="007D490D">
        <w:rPr>
          <w:rFonts w:ascii="Arial" w:hAnsi="Arial" w:cs="Arial"/>
          <w:sz w:val="20"/>
          <w:szCs w:val="20"/>
        </w:rPr>
        <w:t xml:space="preserve"> Studies</w:t>
      </w:r>
      <w:r w:rsidR="002710DC">
        <w:rPr>
          <w:rFonts w:ascii="Arial" w:hAnsi="Arial" w:cs="Arial"/>
          <w:sz w:val="20"/>
          <w:szCs w:val="20"/>
        </w:rPr>
        <w:t xml:space="preserve"> Office, which is</w:t>
      </w:r>
      <w:r w:rsidRPr="00A21C5C">
        <w:rPr>
          <w:rFonts w:ascii="Arial" w:hAnsi="Arial" w:cs="Arial"/>
          <w:sz w:val="20"/>
          <w:szCs w:val="20"/>
        </w:rPr>
        <w:t xml:space="preserve"> generated upon the approval of the Nomination of Thesis Committee Form. </w:t>
      </w:r>
    </w:p>
    <w:p w14:paraId="6387BABA" w14:textId="58D5E9E0" w:rsidR="00A21C5C" w:rsidRPr="00A21C5C" w:rsidRDefault="00A21C5C" w:rsidP="00FE1959">
      <w:pPr>
        <w:numPr>
          <w:ilvl w:val="0"/>
          <w:numId w:val="7"/>
        </w:numPr>
        <w:ind w:hanging="720"/>
        <w:rPr>
          <w:rFonts w:ascii="Arial" w:hAnsi="Arial" w:cs="Arial"/>
          <w:sz w:val="20"/>
          <w:szCs w:val="20"/>
        </w:rPr>
      </w:pPr>
      <w:r w:rsidRPr="00A21C5C">
        <w:rPr>
          <w:rFonts w:ascii="Arial" w:hAnsi="Arial" w:cs="Arial"/>
          <w:sz w:val="20"/>
          <w:szCs w:val="20"/>
        </w:rPr>
        <w:t xml:space="preserve">An electronic copy of the thesis </w:t>
      </w:r>
      <w:r w:rsidR="00D63F0B">
        <w:rPr>
          <w:rFonts w:ascii="Arial" w:hAnsi="Arial" w:cs="Arial"/>
          <w:sz w:val="20"/>
          <w:szCs w:val="20"/>
        </w:rPr>
        <w:t xml:space="preserve">must be submitted online to the Graduate School </w:t>
      </w:r>
      <w:r w:rsidRPr="00A21C5C">
        <w:rPr>
          <w:rFonts w:ascii="Arial" w:hAnsi="Arial" w:cs="Arial"/>
          <w:sz w:val="20"/>
          <w:szCs w:val="20"/>
        </w:rPr>
        <w:t xml:space="preserve"> </w:t>
      </w:r>
      <w:hyperlink r:id="rId42" w:history="1">
        <w:r w:rsidR="00D63F0B">
          <w:rPr>
            <w:rStyle w:val="Hyperlink"/>
          </w:rPr>
          <w:t>https://www.etdadmin.com/main/home?siteId=76</w:t>
        </w:r>
      </w:hyperlink>
      <w:r w:rsidRPr="00A21C5C">
        <w:rPr>
          <w:rFonts w:ascii="Arial" w:hAnsi="Arial" w:cs="Arial"/>
          <w:sz w:val="20"/>
          <w:szCs w:val="20"/>
        </w:rPr>
        <w:br/>
      </w:r>
    </w:p>
    <w:p w14:paraId="691367CE" w14:textId="77777777" w:rsidR="00A21C5C" w:rsidRDefault="00A21C5C" w:rsidP="00A21C5C">
      <w:pPr>
        <w:rPr>
          <w:rFonts w:ascii="Arial" w:hAnsi="Arial" w:cs="Arial"/>
          <w:sz w:val="20"/>
          <w:szCs w:val="20"/>
        </w:rPr>
      </w:pPr>
    </w:p>
    <w:p w14:paraId="28823BCE" w14:textId="386325DC" w:rsidR="00A21C5C" w:rsidRPr="00B72A2F" w:rsidRDefault="00A21C5C" w:rsidP="00A21C5C">
      <w:pPr>
        <w:rPr>
          <w:rFonts w:ascii="Arial" w:hAnsi="Arial" w:cs="Arial"/>
          <w:sz w:val="18"/>
          <w:szCs w:val="18"/>
        </w:rPr>
      </w:pPr>
      <w:r w:rsidRPr="00B9484B">
        <w:rPr>
          <w:rFonts w:ascii="Arial" w:hAnsi="Arial" w:cs="Arial"/>
          <w:sz w:val="20"/>
          <w:szCs w:val="20"/>
        </w:rPr>
        <w:t xml:space="preserve">The deadlines for the above </w:t>
      </w:r>
      <w:r w:rsidR="00EA19F9" w:rsidRPr="00B9484B">
        <w:rPr>
          <w:rFonts w:ascii="Arial" w:hAnsi="Arial" w:cs="Arial"/>
          <w:sz w:val="20"/>
          <w:szCs w:val="20"/>
        </w:rPr>
        <w:t>for</w:t>
      </w:r>
      <w:r w:rsidR="00EA19F9">
        <w:rPr>
          <w:rFonts w:ascii="Arial" w:hAnsi="Arial" w:cs="Arial"/>
          <w:sz w:val="20"/>
          <w:szCs w:val="20"/>
        </w:rPr>
        <w:t xml:space="preserve">ms </w:t>
      </w:r>
      <w:r w:rsidRPr="00B9484B">
        <w:rPr>
          <w:rFonts w:ascii="Arial" w:hAnsi="Arial" w:cs="Arial"/>
          <w:sz w:val="20"/>
          <w:szCs w:val="20"/>
        </w:rPr>
        <w:t>are posted in the Schedule of Classes and online at</w:t>
      </w:r>
      <w:r w:rsidRPr="00B9484B">
        <w:rPr>
          <w:rFonts w:ascii="Arial" w:hAnsi="Arial" w:cs="Arial"/>
          <w:sz w:val="20"/>
          <w:szCs w:val="20"/>
        </w:rPr>
        <w:tab/>
      </w:r>
      <w:hyperlink r:id="rId43" w:history="1">
        <w:r w:rsidRPr="00B72A2F">
          <w:rPr>
            <w:rStyle w:val="Hyperlink"/>
            <w:rFonts w:ascii="Arial" w:hAnsi="Arial" w:cs="Arial"/>
            <w:sz w:val="16"/>
            <w:szCs w:val="16"/>
          </w:rPr>
          <w:t>https://www.gradschool.umd.edu/calendar/deadlines</w:t>
        </w:r>
      </w:hyperlink>
      <w:r w:rsidRPr="00B72A2F">
        <w:rPr>
          <w:rFonts w:ascii="Arial" w:hAnsi="Arial" w:cs="Arial"/>
          <w:sz w:val="18"/>
          <w:szCs w:val="18"/>
        </w:rPr>
        <w:t xml:space="preserve"> </w:t>
      </w:r>
    </w:p>
    <w:p w14:paraId="273D0BE1" w14:textId="77777777" w:rsidR="00A21C5C" w:rsidRPr="00B9484B" w:rsidRDefault="00A21C5C" w:rsidP="00A21C5C">
      <w:pPr>
        <w:rPr>
          <w:rFonts w:ascii="Arial" w:hAnsi="Arial" w:cs="Arial"/>
          <w:sz w:val="20"/>
          <w:szCs w:val="20"/>
        </w:rPr>
      </w:pPr>
    </w:p>
    <w:p w14:paraId="6BFD797F" w14:textId="44DB4B71" w:rsidR="00A21C5C" w:rsidRDefault="00A21C5C" w:rsidP="00A21C5C">
      <w:pPr>
        <w:rPr>
          <w:rFonts w:ascii="Arial" w:hAnsi="Arial" w:cs="Arial"/>
          <w:sz w:val="20"/>
          <w:szCs w:val="20"/>
        </w:rPr>
      </w:pPr>
      <w:r w:rsidRPr="00B9484B">
        <w:rPr>
          <w:rFonts w:ascii="Arial" w:hAnsi="Arial" w:cs="Arial"/>
          <w:sz w:val="20"/>
          <w:szCs w:val="20"/>
        </w:rPr>
        <w:t>Failure to su</w:t>
      </w:r>
      <w:r w:rsidR="00EA19F9">
        <w:rPr>
          <w:rFonts w:ascii="Arial" w:hAnsi="Arial" w:cs="Arial"/>
          <w:sz w:val="20"/>
          <w:szCs w:val="20"/>
        </w:rPr>
        <w:t>bmit the above listed forms</w:t>
      </w:r>
      <w:r w:rsidRPr="00B9484B">
        <w:rPr>
          <w:rFonts w:ascii="Arial" w:hAnsi="Arial" w:cs="Arial"/>
          <w:sz w:val="20"/>
          <w:szCs w:val="20"/>
        </w:rPr>
        <w:t xml:space="preserve"> by the established deadlines will result in postponement of the student’s graduation to the following semester. In the semester prior to </w:t>
      </w:r>
      <w:r w:rsidR="00EA19F9" w:rsidRPr="00B9484B">
        <w:rPr>
          <w:rFonts w:ascii="Arial" w:hAnsi="Arial" w:cs="Arial"/>
          <w:sz w:val="20"/>
          <w:szCs w:val="20"/>
        </w:rPr>
        <w:t>graduation,</w:t>
      </w:r>
      <w:r w:rsidRPr="00B9484B">
        <w:rPr>
          <w:rFonts w:ascii="Arial" w:hAnsi="Arial" w:cs="Arial"/>
          <w:sz w:val="20"/>
          <w:szCs w:val="20"/>
        </w:rPr>
        <w:t xml:space="preserve"> students should verify with the </w:t>
      </w:r>
      <w:r w:rsidR="007F5CC9">
        <w:rPr>
          <w:rFonts w:ascii="Arial" w:hAnsi="Arial" w:cs="Arial"/>
          <w:sz w:val="20"/>
          <w:szCs w:val="20"/>
        </w:rPr>
        <w:t xml:space="preserve">ME </w:t>
      </w:r>
      <w:r>
        <w:rPr>
          <w:rFonts w:ascii="Arial" w:hAnsi="Arial" w:cs="Arial"/>
          <w:sz w:val="20"/>
          <w:szCs w:val="20"/>
        </w:rPr>
        <w:t>Graduate</w:t>
      </w:r>
      <w:r w:rsidR="007F5CC9">
        <w:rPr>
          <w:rFonts w:ascii="Arial" w:hAnsi="Arial" w:cs="Arial"/>
          <w:sz w:val="20"/>
          <w:szCs w:val="20"/>
        </w:rPr>
        <w:t xml:space="preserve"> Studies</w:t>
      </w:r>
      <w:r>
        <w:rPr>
          <w:rFonts w:ascii="Arial" w:hAnsi="Arial" w:cs="Arial"/>
          <w:sz w:val="20"/>
          <w:szCs w:val="20"/>
        </w:rPr>
        <w:t xml:space="preserve"> Office</w:t>
      </w:r>
      <w:r w:rsidRPr="00B9484B">
        <w:rPr>
          <w:rFonts w:ascii="Arial" w:hAnsi="Arial" w:cs="Arial"/>
          <w:sz w:val="20"/>
          <w:szCs w:val="20"/>
        </w:rPr>
        <w:t>, that they have met all the requirements for graduation.</w:t>
      </w:r>
    </w:p>
    <w:p w14:paraId="762AF744" w14:textId="77777777" w:rsidR="00A21C5C" w:rsidRDefault="00A21C5C" w:rsidP="00A21C5C">
      <w:pPr>
        <w:rPr>
          <w:rFonts w:ascii="Arial" w:hAnsi="Arial" w:cs="Arial"/>
          <w:sz w:val="20"/>
          <w:szCs w:val="20"/>
        </w:rPr>
      </w:pPr>
    </w:p>
    <w:p w14:paraId="695CEEE6" w14:textId="7A4FD0E9" w:rsidR="00A21C5C" w:rsidRDefault="00A21C5C" w:rsidP="00A21C5C">
      <w:pPr>
        <w:rPr>
          <w:rFonts w:ascii="Arial" w:hAnsi="Arial" w:cs="Arial"/>
          <w:b/>
        </w:rPr>
      </w:pPr>
      <w:r w:rsidRPr="00A21C5C">
        <w:rPr>
          <w:rFonts w:ascii="Arial" w:hAnsi="Arial" w:cs="Arial"/>
          <w:b/>
        </w:rPr>
        <w:t xml:space="preserve">Summary of Requirements and Timeline for Mechanical </w:t>
      </w:r>
      <w:r w:rsidR="00A66139">
        <w:rPr>
          <w:rFonts w:ascii="Arial" w:hAnsi="Arial" w:cs="Arial"/>
          <w:b/>
        </w:rPr>
        <w:t xml:space="preserve">and Reliability </w:t>
      </w:r>
      <w:r w:rsidRPr="00A21C5C">
        <w:rPr>
          <w:rFonts w:ascii="Arial" w:hAnsi="Arial" w:cs="Arial"/>
          <w:b/>
        </w:rPr>
        <w:t>Engineering Students</w:t>
      </w:r>
    </w:p>
    <w:p w14:paraId="2D45EFDB" w14:textId="77777777" w:rsidR="00E969CF" w:rsidRPr="00B9484B" w:rsidRDefault="00E969CF" w:rsidP="00E969CF">
      <w:pPr>
        <w:rPr>
          <w:rFonts w:ascii="Arial" w:hAnsi="Arial" w:cs="Arial"/>
          <w:sz w:val="20"/>
          <w:szCs w:val="20"/>
        </w:rPr>
      </w:pPr>
    </w:p>
    <w:p w14:paraId="6F0F7986" w14:textId="77777777" w:rsidR="00E969CF" w:rsidRDefault="00E969CF" w:rsidP="00E969CF">
      <w:pPr>
        <w:rPr>
          <w:rFonts w:ascii="Arial" w:hAnsi="Arial" w:cs="Arial"/>
          <w:sz w:val="20"/>
          <w:szCs w:val="20"/>
        </w:rPr>
      </w:pPr>
      <w:r w:rsidRPr="00B9484B">
        <w:rPr>
          <w:rFonts w:ascii="Arial" w:hAnsi="Arial" w:cs="Arial"/>
          <w:sz w:val="20"/>
          <w:szCs w:val="20"/>
        </w:rPr>
        <w:t>Admission to candidacy must be obtained within five years from entrance into the Ph.D. program. All remaining degree requirements must be completed within four years following admission to candidacy.</w:t>
      </w:r>
    </w:p>
    <w:tbl>
      <w:tblPr>
        <w:tblStyle w:val="TableGrid"/>
        <w:tblW w:w="0" w:type="auto"/>
        <w:tblLayout w:type="fixed"/>
        <w:tblLook w:val="04A0" w:firstRow="1" w:lastRow="0" w:firstColumn="1" w:lastColumn="0" w:noHBand="0" w:noVBand="1"/>
      </w:tblPr>
      <w:tblGrid>
        <w:gridCol w:w="1975"/>
        <w:gridCol w:w="7290"/>
      </w:tblGrid>
      <w:tr w:rsidR="00F97155" w14:paraId="690FB099" w14:textId="77777777" w:rsidTr="00817C12">
        <w:tc>
          <w:tcPr>
            <w:tcW w:w="1975" w:type="dxa"/>
          </w:tcPr>
          <w:p w14:paraId="2E71EEC5" w14:textId="0D30DF25" w:rsidR="00F97155" w:rsidRPr="00817C12" w:rsidRDefault="00F97155" w:rsidP="00F97155">
            <w:pPr>
              <w:rPr>
                <w:rFonts w:ascii="Arial" w:hAnsi="Arial" w:cs="Arial"/>
                <w:sz w:val="20"/>
                <w:szCs w:val="20"/>
              </w:rPr>
            </w:pPr>
            <w:r w:rsidRPr="00817C12">
              <w:rPr>
                <w:rFonts w:ascii="Arial" w:hAnsi="Arial" w:cs="Arial"/>
                <w:sz w:val="20"/>
                <w:szCs w:val="20"/>
              </w:rPr>
              <w:t>1</w:t>
            </w:r>
            <w:r w:rsidRPr="00817C12">
              <w:rPr>
                <w:rFonts w:ascii="Arial" w:hAnsi="Arial" w:cs="Arial"/>
                <w:sz w:val="20"/>
                <w:szCs w:val="20"/>
                <w:vertAlign w:val="superscript"/>
              </w:rPr>
              <w:t>st</w:t>
            </w:r>
            <w:r w:rsidRPr="00817C12">
              <w:rPr>
                <w:rFonts w:ascii="Arial" w:hAnsi="Arial" w:cs="Arial"/>
                <w:sz w:val="20"/>
                <w:szCs w:val="20"/>
              </w:rPr>
              <w:t xml:space="preserve"> Semester</w:t>
            </w:r>
          </w:p>
        </w:tc>
        <w:tc>
          <w:tcPr>
            <w:tcW w:w="7290" w:type="dxa"/>
          </w:tcPr>
          <w:p w14:paraId="743DF894" w14:textId="77777777" w:rsidR="00F97155" w:rsidRPr="006868A7" w:rsidRDefault="00F97155" w:rsidP="00817C12">
            <w:pPr>
              <w:numPr>
                <w:ilvl w:val="0"/>
                <w:numId w:val="38"/>
              </w:numPr>
              <w:ind w:left="526"/>
              <w:rPr>
                <w:rFonts w:ascii="Arial" w:hAnsi="Arial" w:cs="Arial"/>
                <w:sz w:val="20"/>
                <w:szCs w:val="20"/>
              </w:rPr>
            </w:pPr>
            <w:r w:rsidRPr="00851246">
              <w:rPr>
                <w:rFonts w:ascii="Arial" w:hAnsi="Arial" w:cs="Arial"/>
                <w:sz w:val="20"/>
                <w:szCs w:val="20"/>
              </w:rPr>
              <w:t>Ph.D. Plan of Study Approved by Advisor, Graduate Director</w:t>
            </w:r>
          </w:p>
          <w:p w14:paraId="63E1D0AF" w14:textId="08763CAE" w:rsidR="00F97155" w:rsidRPr="00817C12" w:rsidRDefault="00F97155" w:rsidP="00817C12">
            <w:pPr>
              <w:pStyle w:val="ListParagraph"/>
              <w:numPr>
                <w:ilvl w:val="0"/>
                <w:numId w:val="38"/>
              </w:numPr>
              <w:ind w:left="526"/>
              <w:rPr>
                <w:rFonts w:ascii="Arial" w:hAnsi="Arial" w:cs="Arial"/>
                <w:b/>
                <w:sz w:val="20"/>
                <w:szCs w:val="20"/>
              </w:rPr>
            </w:pPr>
            <w:r w:rsidRPr="00817C12">
              <w:rPr>
                <w:rFonts w:ascii="Arial" w:hAnsi="Arial" w:cs="Arial"/>
                <w:sz w:val="20"/>
                <w:szCs w:val="20"/>
              </w:rPr>
              <w:t>Ph.D. Qualifying Exam (preferred) if admitted with an M.S.</w:t>
            </w:r>
          </w:p>
        </w:tc>
      </w:tr>
      <w:tr w:rsidR="00F97155" w14:paraId="07FB605C" w14:textId="77777777" w:rsidTr="00817C12">
        <w:tc>
          <w:tcPr>
            <w:tcW w:w="1975" w:type="dxa"/>
          </w:tcPr>
          <w:p w14:paraId="19F6D46C" w14:textId="603466E8" w:rsidR="00F97155" w:rsidRPr="00817C12" w:rsidRDefault="00F97155" w:rsidP="00F97155">
            <w:pPr>
              <w:rPr>
                <w:rFonts w:ascii="Arial" w:hAnsi="Arial" w:cs="Arial"/>
                <w:sz w:val="20"/>
                <w:szCs w:val="20"/>
              </w:rPr>
            </w:pPr>
            <w:r w:rsidRPr="00817C12">
              <w:rPr>
                <w:rFonts w:ascii="Arial" w:hAnsi="Arial" w:cs="Arial"/>
                <w:sz w:val="20"/>
                <w:szCs w:val="20"/>
              </w:rPr>
              <w:t>2</w:t>
            </w:r>
            <w:r w:rsidRPr="00817C12">
              <w:rPr>
                <w:rFonts w:ascii="Arial" w:hAnsi="Arial" w:cs="Arial"/>
                <w:sz w:val="20"/>
                <w:szCs w:val="20"/>
                <w:vertAlign w:val="superscript"/>
              </w:rPr>
              <w:t>nd</w:t>
            </w:r>
            <w:r w:rsidRPr="00817C12">
              <w:rPr>
                <w:rFonts w:ascii="Arial" w:hAnsi="Arial" w:cs="Arial"/>
                <w:sz w:val="20"/>
                <w:szCs w:val="20"/>
              </w:rPr>
              <w:t xml:space="preserve"> Semester</w:t>
            </w:r>
          </w:p>
        </w:tc>
        <w:tc>
          <w:tcPr>
            <w:tcW w:w="7290" w:type="dxa"/>
          </w:tcPr>
          <w:p w14:paraId="2D3FE9DC" w14:textId="44AD9AE8" w:rsidR="00F97155" w:rsidRPr="00817C12" w:rsidRDefault="00F97155" w:rsidP="00817C12">
            <w:pPr>
              <w:pStyle w:val="ListParagraph"/>
              <w:numPr>
                <w:ilvl w:val="0"/>
                <w:numId w:val="36"/>
              </w:numPr>
              <w:ind w:left="526"/>
              <w:rPr>
                <w:rFonts w:ascii="Arial" w:hAnsi="Arial" w:cs="Arial"/>
                <w:b/>
                <w:sz w:val="20"/>
                <w:szCs w:val="20"/>
              </w:rPr>
            </w:pPr>
            <w:r w:rsidRPr="00817C12">
              <w:rPr>
                <w:rFonts w:ascii="Arial" w:hAnsi="Arial" w:cs="Arial"/>
                <w:sz w:val="20"/>
                <w:szCs w:val="20"/>
              </w:rPr>
              <w:t>Ph.D. Qualifying Exam (mandatory if not taken previous semester)</w:t>
            </w:r>
          </w:p>
        </w:tc>
      </w:tr>
      <w:tr w:rsidR="00F97155" w14:paraId="1F7638C9" w14:textId="77777777" w:rsidTr="00817C12">
        <w:tc>
          <w:tcPr>
            <w:tcW w:w="1975" w:type="dxa"/>
          </w:tcPr>
          <w:p w14:paraId="51AC6F2E" w14:textId="6B1AB441" w:rsidR="00F97155" w:rsidRPr="00817C12" w:rsidRDefault="00F97155" w:rsidP="00F97155">
            <w:pPr>
              <w:rPr>
                <w:rFonts w:ascii="Arial" w:hAnsi="Arial" w:cs="Arial"/>
                <w:sz w:val="20"/>
                <w:szCs w:val="20"/>
              </w:rPr>
            </w:pPr>
            <w:r w:rsidRPr="00817C12">
              <w:rPr>
                <w:rFonts w:ascii="Arial" w:hAnsi="Arial" w:cs="Arial"/>
                <w:sz w:val="20"/>
                <w:szCs w:val="20"/>
              </w:rPr>
              <w:t>3</w:t>
            </w:r>
            <w:r w:rsidRPr="00817C12">
              <w:rPr>
                <w:rFonts w:ascii="Arial" w:hAnsi="Arial" w:cs="Arial"/>
                <w:sz w:val="20"/>
                <w:szCs w:val="20"/>
                <w:vertAlign w:val="superscript"/>
              </w:rPr>
              <w:t xml:space="preserve">rd </w:t>
            </w:r>
            <w:r w:rsidRPr="00817C12">
              <w:rPr>
                <w:rFonts w:ascii="Arial" w:hAnsi="Arial" w:cs="Arial"/>
                <w:sz w:val="20"/>
                <w:szCs w:val="20"/>
              </w:rPr>
              <w:t>/4</w:t>
            </w:r>
            <w:r w:rsidRPr="00817C12">
              <w:rPr>
                <w:rFonts w:ascii="Arial" w:hAnsi="Arial" w:cs="Arial"/>
                <w:sz w:val="20"/>
                <w:szCs w:val="20"/>
                <w:vertAlign w:val="superscript"/>
              </w:rPr>
              <w:t>th</w:t>
            </w:r>
            <w:r w:rsidRPr="00817C12">
              <w:rPr>
                <w:rFonts w:ascii="Arial" w:hAnsi="Arial" w:cs="Arial"/>
                <w:sz w:val="20"/>
                <w:szCs w:val="20"/>
              </w:rPr>
              <w:t xml:space="preserve"> Semesters</w:t>
            </w:r>
          </w:p>
        </w:tc>
        <w:tc>
          <w:tcPr>
            <w:tcW w:w="7290" w:type="dxa"/>
          </w:tcPr>
          <w:p w14:paraId="5E9CAAD4" w14:textId="35EE4B61" w:rsidR="00F97155" w:rsidRPr="00817C12" w:rsidRDefault="00F97155" w:rsidP="00817C12">
            <w:pPr>
              <w:pStyle w:val="ListParagraph"/>
              <w:numPr>
                <w:ilvl w:val="0"/>
                <w:numId w:val="37"/>
              </w:numPr>
              <w:ind w:left="526"/>
              <w:rPr>
                <w:rFonts w:ascii="Arial" w:hAnsi="Arial" w:cs="Arial"/>
                <w:sz w:val="20"/>
                <w:szCs w:val="20"/>
              </w:rPr>
            </w:pPr>
            <w:r w:rsidRPr="00851246">
              <w:rPr>
                <w:rFonts w:ascii="Arial" w:hAnsi="Arial" w:cs="Arial"/>
                <w:sz w:val="20"/>
                <w:szCs w:val="20"/>
              </w:rPr>
              <w:t>Nomination of Dissertation Committee Form submitted at beginning of semester (prior to proposal presentation)</w:t>
            </w:r>
            <w:r w:rsidRPr="006868A7">
              <w:rPr>
                <w:rFonts w:ascii="Arial" w:hAnsi="Arial" w:cs="Arial"/>
                <w:sz w:val="20"/>
                <w:szCs w:val="20"/>
              </w:rPr>
              <w:br/>
              <w:t>(</w:t>
            </w:r>
            <w:hyperlink r:id="rId44" w:history="1">
              <w:r w:rsidRPr="00851246">
                <w:rPr>
                  <w:rStyle w:val="Hyperlink"/>
                  <w:rFonts w:ascii="Arial" w:hAnsi="Arial" w:cs="Arial"/>
                  <w:szCs w:val="20"/>
                </w:rPr>
                <w:t>https://www.gradschool.umd.edu/sites/gradschool.umd.edu/files/uploads/nomination_of_thesis_or_dissertation_committee_form.pdf</w:t>
              </w:r>
            </w:hyperlink>
            <w:r w:rsidRPr="006868A7">
              <w:rPr>
                <w:rFonts w:ascii="Arial" w:hAnsi="Arial" w:cs="Arial"/>
                <w:sz w:val="20"/>
                <w:szCs w:val="20"/>
              </w:rPr>
              <w:t>)</w:t>
            </w:r>
          </w:p>
          <w:p w14:paraId="674B4A53" w14:textId="210FD9FF" w:rsidR="00F97155" w:rsidRPr="00817C12" w:rsidRDefault="00F97155" w:rsidP="00817C12">
            <w:pPr>
              <w:pStyle w:val="ListParagraph"/>
              <w:numPr>
                <w:ilvl w:val="0"/>
                <w:numId w:val="37"/>
              </w:numPr>
              <w:ind w:left="526"/>
              <w:rPr>
                <w:rFonts w:ascii="Arial" w:hAnsi="Arial" w:cs="Arial"/>
                <w:sz w:val="20"/>
                <w:szCs w:val="20"/>
              </w:rPr>
            </w:pPr>
            <w:r w:rsidRPr="00817C12">
              <w:rPr>
                <w:rFonts w:ascii="Arial" w:hAnsi="Arial" w:cs="Arial"/>
                <w:sz w:val="20"/>
                <w:szCs w:val="20"/>
              </w:rPr>
              <w:t xml:space="preserve">Present Ph.D. proposal and submit signed copy </w:t>
            </w:r>
          </w:p>
          <w:p w14:paraId="4A190072" w14:textId="77777777" w:rsidR="006868A7" w:rsidRDefault="00F97155" w:rsidP="006868A7">
            <w:pPr>
              <w:pStyle w:val="ListParagraph"/>
              <w:numPr>
                <w:ilvl w:val="0"/>
                <w:numId w:val="37"/>
              </w:numPr>
              <w:ind w:left="526"/>
              <w:rPr>
                <w:rFonts w:ascii="Arial" w:hAnsi="Arial" w:cs="Arial"/>
                <w:sz w:val="20"/>
                <w:szCs w:val="20"/>
              </w:rPr>
            </w:pPr>
            <w:r w:rsidRPr="00AC4223">
              <w:rPr>
                <w:rFonts w:ascii="Arial" w:hAnsi="Arial" w:cs="Arial"/>
                <w:sz w:val="20"/>
                <w:szCs w:val="20"/>
              </w:rPr>
              <w:t>Application for Admission to Candidacy Form submitted after successful proposal presentation and completion of coursework on approved Ph.D. Coursework Plan</w:t>
            </w:r>
          </w:p>
          <w:p w14:paraId="1E1F1119" w14:textId="4F63FE20" w:rsidR="00F97155" w:rsidRPr="00817C12" w:rsidRDefault="00F97155" w:rsidP="00817C12">
            <w:pPr>
              <w:pStyle w:val="ListParagraph"/>
              <w:numPr>
                <w:ilvl w:val="0"/>
                <w:numId w:val="37"/>
              </w:numPr>
              <w:ind w:left="526"/>
              <w:rPr>
                <w:rFonts w:ascii="Arial" w:hAnsi="Arial" w:cs="Arial"/>
                <w:sz w:val="20"/>
                <w:szCs w:val="20"/>
              </w:rPr>
            </w:pPr>
            <w:r w:rsidRPr="00AC4223">
              <w:rPr>
                <w:rFonts w:ascii="Arial" w:hAnsi="Arial" w:cs="Arial"/>
                <w:sz w:val="20"/>
                <w:szCs w:val="20"/>
              </w:rPr>
              <w:t xml:space="preserve">Admission to Candidacy must be granted 6 months before </w:t>
            </w:r>
            <w:r w:rsidR="006868A7">
              <w:rPr>
                <w:rFonts w:ascii="Arial" w:hAnsi="Arial" w:cs="Arial"/>
                <w:sz w:val="20"/>
                <w:szCs w:val="20"/>
              </w:rPr>
              <w:t xml:space="preserve">the </w:t>
            </w:r>
            <w:r w:rsidRPr="00AC4223">
              <w:rPr>
                <w:rFonts w:ascii="Arial" w:hAnsi="Arial" w:cs="Arial"/>
                <w:sz w:val="20"/>
                <w:szCs w:val="20"/>
              </w:rPr>
              <w:t>dissertation defense</w:t>
            </w:r>
            <w:r w:rsidRPr="00AC4223">
              <w:rPr>
                <w:rFonts w:ascii="Arial" w:hAnsi="Arial" w:cs="Arial"/>
                <w:sz w:val="20"/>
                <w:szCs w:val="20"/>
              </w:rPr>
              <w:br/>
              <w:t>(</w:t>
            </w:r>
            <w:hyperlink r:id="rId45" w:history="1">
              <w:r w:rsidRPr="00AC4223">
                <w:rPr>
                  <w:rStyle w:val="Hyperlink"/>
                  <w:rFonts w:ascii="Arial" w:hAnsi="Arial" w:cs="Arial"/>
                  <w:szCs w:val="20"/>
                </w:rPr>
                <w:t>http://gradschool.umd.edu/sites/gradschool.umd.edu/files/uploads/admission-to-candidacy-form.pdf</w:t>
              </w:r>
            </w:hyperlink>
            <w:r w:rsidRPr="00AC4223">
              <w:rPr>
                <w:rFonts w:ascii="Arial" w:hAnsi="Arial" w:cs="Arial"/>
                <w:sz w:val="20"/>
                <w:szCs w:val="20"/>
              </w:rPr>
              <w:t>)</w:t>
            </w:r>
          </w:p>
          <w:p w14:paraId="275D7296" w14:textId="677DBF87" w:rsidR="00F97155" w:rsidRPr="00851246" w:rsidRDefault="00F97155" w:rsidP="00817C12">
            <w:pPr>
              <w:numPr>
                <w:ilvl w:val="0"/>
                <w:numId w:val="11"/>
              </w:numPr>
              <w:ind w:left="526"/>
              <w:rPr>
                <w:rFonts w:ascii="Arial" w:hAnsi="Arial" w:cs="Arial"/>
                <w:sz w:val="20"/>
                <w:szCs w:val="20"/>
              </w:rPr>
            </w:pPr>
            <w:r w:rsidRPr="00B9484B">
              <w:rPr>
                <w:rFonts w:ascii="Arial" w:hAnsi="Arial" w:cs="Arial"/>
                <w:sz w:val="20"/>
                <w:szCs w:val="20"/>
              </w:rPr>
              <w:t>If student entered Ph.D. program</w:t>
            </w:r>
            <w:r>
              <w:rPr>
                <w:rFonts w:ascii="Arial" w:hAnsi="Arial" w:cs="Arial"/>
                <w:sz w:val="20"/>
                <w:szCs w:val="20"/>
              </w:rPr>
              <w:t xml:space="preserve"> with only B.S. then following a</w:t>
            </w:r>
            <w:r w:rsidRPr="00B9484B">
              <w:rPr>
                <w:rFonts w:ascii="Arial" w:hAnsi="Arial" w:cs="Arial"/>
                <w:sz w:val="20"/>
                <w:szCs w:val="20"/>
              </w:rPr>
              <w:t>dmission to Candidacy they may apply for an M.S. without Thesis</w:t>
            </w:r>
            <w:r>
              <w:rPr>
                <w:rFonts w:ascii="Arial" w:hAnsi="Arial" w:cs="Arial"/>
                <w:sz w:val="20"/>
                <w:szCs w:val="20"/>
              </w:rPr>
              <w:t>.</w:t>
            </w:r>
          </w:p>
          <w:p w14:paraId="2706EA8A" w14:textId="1D05A25E" w:rsidR="00F97155" w:rsidRPr="00851246" w:rsidRDefault="00F97155" w:rsidP="00817C12">
            <w:pPr>
              <w:numPr>
                <w:ilvl w:val="0"/>
                <w:numId w:val="11"/>
              </w:numPr>
              <w:ind w:left="526"/>
              <w:rPr>
                <w:rFonts w:ascii="Arial" w:hAnsi="Arial" w:cs="Arial"/>
                <w:sz w:val="20"/>
                <w:szCs w:val="20"/>
              </w:rPr>
            </w:pPr>
            <w:r w:rsidRPr="00B021B8">
              <w:rPr>
                <w:rFonts w:ascii="Arial" w:hAnsi="Arial" w:cs="Arial"/>
                <w:sz w:val="20"/>
                <w:szCs w:val="20"/>
              </w:rPr>
              <w:t>Request for Inclusion or Transfer of Credits (if transferring any credits not used towards a previous graduate degree into the M.S. program—these credits must be approved on your Ph.D. Coursework Plan) (</w:t>
            </w:r>
            <w:hyperlink r:id="rId46" w:history="1">
              <w:r w:rsidRPr="00B021B8">
                <w:rPr>
                  <w:rStyle w:val="Hyperlink"/>
                  <w:rFonts w:ascii="Arial" w:hAnsi="Arial" w:cs="Arial"/>
                  <w:szCs w:val="20"/>
                </w:rPr>
                <w:t>https://www.gradschool.umd.edu/sites/gradschool.umd.edu/files/uploads/request_for_transfer_or_inclusion_of_credit_for_masters_degrees.pdf</w:t>
              </w:r>
            </w:hyperlink>
            <w:r w:rsidRPr="00B021B8">
              <w:rPr>
                <w:rFonts w:ascii="Arial" w:hAnsi="Arial" w:cs="Arial"/>
                <w:sz w:val="20"/>
                <w:szCs w:val="20"/>
              </w:rPr>
              <w:t>)</w:t>
            </w:r>
          </w:p>
          <w:p w14:paraId="414A18CA" w14:textId="2EDDAC0C" w:rsidR="00F97155" w:rsidRPr="00817C12" w:rsidRDefault="00F97155" w:rsidP="00817C12">
            <w:pPr>
              <w:pStyle w:val="ListParagraph"/>
              <w:numPr>
                <w:ilvl w:val="0"/>
                <w:numId w:val="11"/>
              </w:numPr>
              <w:ind w:left="526"/>
              <w:rPr>
                <w:rFonts w:ascii="Arial" w:hAnsi="Arial" w:cs="Arial"/>
                <w:sz w:val="20"/>
                <w:szCs w:val="20"/>
              </w:rPr>
            </w:pPr>
            <w:r w:rsidRPr="00EC62A9">
              <w:rPr>
                <w:rFonts w:ascii="Arial" w:hAnsi="Arial" w:cs="Arial"/>
                <w:sz w:val="20"/>
                <w:szCs w:val="20"/>
              </w:rPr>
              <w:t>Approved Program Form submitted (</w:t>
            </w:r>
            <w:hyperlink r:id="rId47" w:history="1">
              <w:r w:rsidRPr="00EC62A9">
                <w:rPr>
                  <w:rStyle w:val="Hyperlink"/>
                  <w:rFonts w:ascii="Arial" w:hAnsi="Arial" w:cs="Arial"/>
                  <w:szCs w:val="20"/>
                </w:rPr>
                <w:t>http://sph.umd.edu/sites/default/files/files/UMApproved%20Program.pdf</w:t>
              </w:r>
            </w:hyperlink>
            <w:r w:rsidRPr="00EC62A9">
              <w:rPr>
                <w:rFonts w:ascii="Arial" w:hAnsi="Arial" w:cs="Arial"/>
                <w:sz w:val="20"/>
                <w:szCs w:val="20"/>
              </w:rPr>
              <w:t>)</w:t>
            </w:r>
          </w:p>
          <w:p w14:paraId="5F3215AB" w14:textId="2EB9AFD4" w:rsidR="00F97155" w:rsidRPr="00817C12" w:rsidRDefault="00F97155" w:rsidP="00817C12">
            <w:pPr>
              <w:numPr>
                <w:ilvl w:val="0"/>
                <w:numId w:val="11"/>
              </w:numPr>
              <w:ind w:left="526"/>
              <w:rPr>
                <w:rFonts w:ascii="Arial" w:hAnsi="Arial" w:cs="Arial"/>
                <w:sz w:val="20"/>
                <w:szCs w:val="20"/>
              </w:rPr>
            </w:pPr>
            <w:r>
              <w:rPr>
                <w:rFonts w:ascii="Arial" w:hAnsi="Arial" w:cs="Arial"/>
                <w:sz w:val="20"/>
                <w:szCs w:val="20"/>
              </w:rPr>
              <w:t>Application for Graduation for M.S. non-thesis</w:t>
            </w:r>
            <w:r w:rsidRPr="00B9484B">
              <w:rPr>
                <w:rFonts w:ascii="Arial" w:hAnsi="Arial" w:cs="Arial"/>
                <w:sz w:val="20"/>
                <w:szCs w:val="20"/>
              </w:rPr>
              <w:t xml:space="preserve"> submitted by first week of semester that M.S. without thesis degree will be awarded (</w:t>
            </w:r>
            <w:hyperlink r:id="rId48" w:history="1">
              <w:r w:rsidRPr="00042C15">
                <w:rPr>
                  <w:rStyle w:val="Hyperlink"/>
                  <w:rFonts w:ascii="Arial" w:hAnsi="Arial" w:cs="Arial"/>
                  <w:szCs w:val="20"/>
                </w:rPr>
                <w:t>http://www.testudo.umd.edu/apps/candapp/</w:t>
              </w:r>
            </w:hyperlink>
            <w:r w:rsidRPr="00B9484B">
              <w:rPr>
                <w:rFonts w:ascii="Arial" w:hAnsi="Arial" w:cs="Arial"/>
                <w:sz w:val="20"/>
                <w:szCs w:val="20"/>
              </w:rPr>
              <w:t>)</w:t>
            </w:r>
          </w:p>
        </w:tc>
      </w:tr>
      <w:tr w:rsidR="00F97155" w14:paraId="19F2A31C" w14:textId="77777777" w:rsidTr="00817C12">
        <w:tc>
          <w:tcPr>
            <w:tcW w:w="1975" w:type="dxa"/>
          </w:tcPr>
          <w:p w14:paraId="156D2D92" w14:textId="6AF2876E" w:rsidR="00F97155" w:rsidRPr="00817C12" w:rsidRDefault="00F97155" w:rsidP="00F97155">
            <w:pPr>
              <w:rPr>
                <w:rFonts w:ascii="Arial" w:hAnsi="Arial" w:cs="Arial"/>
                <w:sz w:val="20"/>
                <w:szCs w:val="20"/>
              </w:rPr>
            </w:pPr>
            <w:r w:rsidRPr="00817C12">
              <w:rPr>
                <w:rFonts w:ascii="Arial" w:hAnsi="Arial" w:cs="Arial"/>
                <w:sz w:val="20"/>
                <w:szCs w:val="20"/>
              </w:rPr>
              <w:t>Final Semester</w:t>
            </w:r>
          </w:p>
        </w:tc>
        <w:tc>
          <w:tcPr>
            <w:tcW w:w="7290" w:type="dxa"/>
          </w:tcPr>
          <w:p w14:paraId="248EFE46" w14:textId="6F17F91D" w:rsidR="00F97155" w:rsidRPr="00851246" w:rsidRDefault="00F97155" w:rsidP="00817C12">
            <w:pPr>
              <w:numPr>
                <w:ilvl w:val="0"/>
                <w:numId w:val="11"/>
              </w:numPr>
              <w:ind w:left="526"/>
              <w:rPr>
                <w:rFonts w:ascii="Arial" w:hAnsi="Arial" w:cs="Arial"/>
                <w:sz w:val="20"/>
                <w:szCs w:val="20"/>
              </w:rPr>
            </w:pPr>
            <w:r>
              <w:rPr>
                <w:rFonts w:ascii="Arial" w:hAnsi="Arial" w:cs="Arial"/>
                <w:sz w:val="20"/>
                <w:szCs w:val="20"/>
              </w:rPr>
              <w:t>Registration for a minimum of one credit (including summer)</w:t>
            </w:r>
          </w:p>
          <w:p w14:paraId="2F86D16A" w14:textId="04B2B31C" w:rsidR="00F97155" w:rsidRPr="00851246" w:rsidRDefault="00F97155" w:rsidP="00817C12">
            <w:pPr>
              <w:numPr>
                <w:ilvl w:val="0"/>
                <w:numId w:val="11"/>
              </w:numPr>
              <w:ind w:left="526"/>
              <w:rPr>
                <w:rFonts w:ascii="Arial" w:hAnsi="Arial" w:cs="Arial"/>
                <w:sz w:val="20"/>
                <w:szCs w:val="20"/>
              </w:rPr>
            </w:pPr>
            <w:r>
              <w:rPr>
                <w:rFonts w:ascii="Arial" w:hAnsi="Arial" w:cs="Arial"/>
                <w:sz w:val="20"/>
                <w:szCs w:val="20"/>
              </w:rPr>
              <w:t xml:space="preserve">Application for Graduation </w:t>
            </w:r>
            <w:r w:rsidRPr="00B9484B">
              <w:rPr>
                <w:rFonts w:ascii="Arial" w:hAnsi="Arial" w:cs="Arial"/>
                <w:sz w:val="20"/>
                <w:szCs w:val="20"/>
              </w:rPr>
              <w:t xml:space="preserve">(Ph.D.) submitted by first week of semester </w:t>
            </w:r>
            <w:r w:rsidRPr="00B9484B">
              <w:rPr>
                <w:rFonts w:ascii="Arial" w:hAnsi="Arial" w:cs="Arial"/>
                <w:sz w:val="20"/>
                <w:szCs w:val="20"/>
              </w:rPr>
              <w:br/>
            </w:r>
            <w:r w:rsidRPr="00AD5E25">
              <w:rPr>
                <w:rFonts w:ascii="Arial" w:hAnsi="Arial" w:cs="Arial"/>
                <w:sz w:val="20"/>
                <w:szCs w:val="20"/>
              </w:rPr>
              <w:t xml:space="preserve"> (</w:t>
            </w:r>
            <w:hyperlink r:id="rId49" w:history="1">
              <w:r w:rsidRPr="00AD5E25">
                <w:rPr>
                  <w:rStyle w:val="Hyperlink"/>
                  <w:rFonts w:ascii="Arial" w:hAnsi="Arial" w:cs="Arial"/>
                  <w:szCs w:val="20"/>
                </w:rPr>
                <w:t>http://www.testudo.umd.edu/apps/candapp/</w:t>
              </w:r>
            </w:hyperlink>
            <w:r w:rsidRPr="00AD5E25">
              <w:rPr>
                <w:rFonts w:ascii="Arial" w:hAnsi="Arial" w:cs="Arial"/>
                <w:sz w:val="20"/>
                <w:szCs w:val="20"/>
              </w:rPr>
              <w:t xml:space="preserve">) </w:t>
            </w:r>
          </w:p>
          <w:p w14:paraId="0155D48A" w14:textId="5D42E970" w:rsidR="00F97155" w:rsidRPr="00851246" w:rsidRDefault="00F97155" w:rsidP="00817C12">
            <w:pPr>
              <w:numPr>
                <w:ilvl w:val="0"/>
                <w:numId w:val="11"/>
              </w:numPr>
              <w:ind w:left="526"/>
              <w:rPr>
                <w:rFonts w:ascii="Arial" w:hAnsi="Arial" w:cs="Arial"/>
                <w:sz w:val="20"/>
                <w:szCs w:val="20"/>
              </w:rPr>
            </w:pPr>
            <w:r w:rsidRPr="00AD5E25">
              <w:rPr>
                <w:rFonts w:ascii="Arial" w:hAnsi="Arial" w:cs="Arial"/>
                <w:sz w:val="20"/>
                <w:szCs w:val="20"/>
              </w:rPr>
              <w:t>Ph.D. Dissertation Defense (no less than 6 months after admission to candidacy)</w:t>
            </w:r>
          </w:p>
          <w:p w14:paraId="7D6A27AF" w14:textId="43652F39" w:rsidR="00F97155" w:rsidRPr="00817C12" w:rsidRDefault="00F97155" w:rsidP="00817C12">
            <w:pPr>
              <w:numPr>
                <w:ilvl w:val="0"/>
                <w:numId w:val="11"/>
              </w:numPr>
              <w:ind w:left="526"/>
              <w:rPr>
                <w:rFonts w:ascii="Arial" w:hAnsi="Arial" w:cs="Arial"/>
                <w:sz w:val="20"/>
                <w:szCs w:val="20"/>
              </w:rPr>
            </w:pPr>
            <w:r w:rsidRPr="00AD5E25">
              <w:rPr>
                <w:rFonts w:ascii="Arial" w:hAnsi="Arial" w:cs="Arial"/>
                <w:sz w:val="20"/>
                <w:szCs w:val="20"/>
              </w:rPr>
              <w:t>Report of Examining Committee Form submitted following defense</w:t>
            </w:r>
            <w:r>
              <w:rPr>
                <w:rFonts w:ascii="Arial" w:hAnsi="Arial" w:cs="Arial"/>
                <w:sz w:val="20"/>
                <w:szCs w:val="20"/>
              </w:rPr>
              <w:t xml:space="preserve"> (sent by email to the advisor</w:t>
            </w:r>
            <w:r w:rsidRPr="00AD5E25">
              <w:rPr>
                <w:rFonts w:ascii="Arial" w:hAnsi="Arial" w:cs="Arial"/>
                <w:sz w:val="20"/>
                <w:szCs w:val="20"/>
              </w:rPr>
              <w:t>)</w:t>
            </w:r>
          </w:p>
          <w:p w14:paraId="37FBDAF5" w14:textId="7C085A5C" w:rsidR="00F97155" w:rsidRPr="00851246" w:rsidRDefault="00F97155" w:rsidP="00817C12">
            <w:pPr>
              <w:numPr>
                <w:ilvl w:val="0"/>
                <w:numId w:val="11"/>
              </w:numPr>
              <w:ind w:left="526"/>
              <w:rPr>
                <w:rFonts w:ascii="Arial" w:hAnsi="Arial" w:cs="Arial"/>
                <w:sz w:val="20"/>
                <w:szCs w:val="20"/>
              </w:rPr>
            </w:pPr>
            <w:r w:rsidRPr="005C5258">
              <w:rPr>
                <w:rFonts w:ascii="Arial" w:hAnsi="Arial" w:cs="Arial"/>
                <w:sz w:val="20"/>
                <w:szCs w:val="20"/>
              </w:rPr>
              <w:t xml:space="preserve">Electronic copy of dissertation submitted to </w:t>
            </w:r>
            <w:r>
              <w:rPr>
                <w:rFonts w:ascii="Arial" w:hAnsi="Arial" w:cs="Arial"/>
                <w:sz w:val="20"/>
                <w:szCs w:val="20"/>
              </w:rPr>
              <w:t xml:space="preserve">the Graduate School </w:t>
            </w:r>
            <w:r w:rsidRPr="005C5258">
              <w:rPr>
                <w:rFonts w:ascii="Arial" w:hAnsi="Arial" w:cs="Arial"/>
                <w:sz w:val="20"/>
                <w:szCs w:val="20"/>
              </w:rPr>
              <w:t xml:space="preserve">at: </w:t>
            </w:r>
            <w:hyperlink r:id="rId50" w:history="1">
              <w:r>
                <w:rPr>
                  <w:rStyle w:val="Hyperlink"/>
                </w:rPr>
                <w:t>https://www.etdadmin.com/main/home?siteId=76</w:t>
              </w:r>
            </w:hyperlink>
          </w:p>
          <w:p w14:paraId="63415E80" w14:textId="3D4F13AA" w:rsidR="00F97155" w:rsidRPr="00817C12" w:rsidRDefault="00F97155" w:rsidP="00817C12">
            <w:pPr>
              <w:numPr>
                <w:ilvl w:val="0"/>
                <w:numId w:val="11"/>
              </w:numPr>
              <w:ind w:left="526"/>
              <w:rPr>
                <w:rFonts w:ascii="Arial" w:hAnsi="Arial" w:cs="Arial"/>
                <w:sz w:val="20"/>
                <w:szCs w:val="20"/>
              </w:rPr>
            </w:pPr>
            <w:proofErr w:type="gramStart"/>
            <w:r>
              <w:rPr>
                <w:rFonts w:ascii="Arial" w:hAnsi="Arial" w:cs="Arial"/>
                <w:sz w:val="20"/>
                <w:szCs w:val="20"/>
              </w:rPr>
              <w:t>Electronic  pdf</w:t>
            </w:r>
            <w:proofErr w:type="gramEnd"/>
            <w:r>
              <w:rPr>
                <w:rFonts w:ascii="Arial" w:hAnsi="Arial" w:cs="Arial"/>
                <w:sz w:val="20"/>
                <w:szCs w:val="20"/>
              </w:rPr>
              <w:t xml:space="preserve"> copy of dissertation submitted to  ME Graduate Studies Office </w:t>
            </w:r>
            <w:hyperlink r:id="rId51" w:history="1">
              <w:r w:rsidRPr="00C56EA1">
                <w:rPr>
                  <w:rStyle w:val="Hyperlink"/>
                  <w:rFonts w:ascii="Arial" w:hAnsi="Arial" w:cs="Arial"/>
                  <w:szCs w:val="20"/>
                </w:rPr>
                <w:t>megrad@umd.edu</w:t>
              </w:r>
            </w:hyperlink>
            <w:r>
              <w:rPr>
                <w:rFonts w:ascii="Arial" w:hAnsi="Arial" w:cs="Arial"/>
                <w:sz w:val="20"/>
                <w:szCs w:val="20"/>
              </w:rPr>
              <w:t xml:space="preserve"> </w:t>
            </w:r>
          </w:p>
          <w:p w14:paraId="0B7CFC12" w14:textId="44593647" w:rsidR="00F97155" w:rsidRPr="00817C12" w:rsidRDefault="00F97155" w:rsidP="00817C12">
            <w:pPr>
              <w:numPr>
                <w:ilvl w:val="0"/>
                <w:numId w:val="11"/>
              </w:numPr>
              <w:ind w:left="526"/>
              <w:rPr>
                <w:rFonts w:ascii="Arial" w:hAnsi="Arial" w:cs="Arial"/>
                <w:sz w:val="20"/>
                <w:szCs w:val="20"/>
              </w:rPr>
            </w:pPr>
            <w:r>
              <w:rPr>
                <w:rFonts w:ascii="Arial" w:hAnsi="Arial" w:cs="Arial"/>
                <w:sz w:val="20"/>
                <w:szCs w:val="20"/>
              </w:rPr>
              <w:t>Complete Department Exit Information Form</w:t>
            </w:r>
          </w:p>
          <w:p w14:paraId="54DF0040" w14:textId="77777777" w:rsidR="00F97155" w:rsidRPr="00770831" w:rsidRDefault="00F97155" w:rsidP="00817C12">
            <w:pPr>
              <w:numPr>
                <w:ilvl w:val="0"/>
                <w:numId w:val="11"/>
              </w:numPr>
              <w:ind w:left="526"/>
              <w:rPr>
                <w:rFonts w:ascii="Arial" w:hAnsi="Arial" w:cs="Arial"/>
                <w:sz w:val="20"/>
                <w:szCs w:val="20"/>
              </w:rPr>
            </w:pPr>
            <w:r w:rsidRPr="00770831">
              <w:rPr>
                <w:rFonts w:ascii="Arial" w:hAnsi="Arial" w:cs="Arial"/>
                <w:sz w:val="20"/>
                <w:szCs w:val="20"/>
              </w:rPr>
              <w:t>Upload and Submit the ISSS Exit plan through the following link</w:t>
            </w:r>
            <w:r>
              <w:rPr>
                <w:rFonts w:ascii="Arial" w:hAnsi="Arial" w:cs="Arial"/>
                <w:sz w:val="20"/>
                <w:szCs w:val="20"/>
              </w:rPr>
              <w:t xml:space="preserve"> (international students only)</w:t>
            </w:r>
          </w:p>
          <w:p w14:paraId="0A197C8F" w14:textId="77777777" w:rsidR="00F97155" w:rsidRDefault="00F97155" w:rsidP="00817C12">
            <w:pPr>
              <w:ind w:left="526"/>
              <w:rPr>
                <w:rFonts w:ascii="Arial" w:hAnsi="Arial" w:cs="Arial"/>
                <w:sz w:val="20"/>
                <w:szCs w:val="20"/>
              </w:rPr>
            </w:pPr>
            <w:hyperlink r:id="rId52" w:history="1">
              <w:r w:rsidRPr="00FE2EA8">
                <w:rPr>
                  <w:rStyle w:val="Hyperlink"/>
                  <w:rFonts w:ascii="Arial" w:hAnsi="Arial" w:cs="Arial"/>
                  <w:szCs w:val="20"/>
                </w:rPr>
                <w:t>https://globalmaryland.umd.edu/sites/default/files/ies/ExitPlanForm.pdf</w:t>
              </w:r>
            </w:hyperlink>
          </w:p>
          <w:p w14:paraId="0ECC1D3E" w14:textId="77777777" w:rsidR="00F97155" w:rsidRDefault="00F97155" w:rsidP="00817C12">
            <w:pPr>
              <w:pStyle w:val="ListParagraph"/>
              <w:numPr>
                <w:ilvl w:val="0"/>
                <w:numId w:val="25"/>
              </w:numPr>
              <w:ind w:left="526"/>
              <w:rPr>
                <w:rFonts w:ascii="Arial" w:hAnsi="Arial" w:cs="Arial"/>
                <w:sz w:val="20"/>
                <w:szCs w:val="20"/>
              </w:rPr>
            </w:pPr>
            <w:r>
              <w:rPr>
                <w:rFonts w:ascii="Arial" w:hAnsi="Arial" w:cs="Arial"/>
                <w:sz w:val="20"/>
                <w:szCs w:val="20"/>
              </w:rPr>
              <w:t>Complete the Graduate School Surveys</w:t>
            </w:r>
          </w:p>
          <w:p w14:paraId="1879F682" w14:textId="2B975813" w:rsidR="00F97155" w:rsidRPr="00817C12" w:rsidRDefault="00F97155" w:rsidP="00817C12">
            <w:pPr>
              <w:pStyle w:val="ListParagraph"/>
              <w:ind w:left="526"/>
            </w:pPr>
            <w:hyperlink r:id="rId53" w:history="1">
              <w:r>
                <w:rPr>
                  <w:rStyle w:val="Hyperlink"/>
                </w:rPr>
                <w:t>https://gradschool.umd.edu/students/academic-progress/doctoral-student-surveys</w:t>
              </w:r>
            </w:hyperlink>
          </w:p>
        </w:tc>
      </w:tr>
    </w:tbl>
    <w:p w14:paraId="3FB60922" w14:textId="77777777" w:rsidR="00E969CF" w:rsidRPr="00A21C5C" w:rsidRDefault="00E969CF" w:rsidP="00A21C5C">
      <w:pPr>
        <w:rPr>
          <w:rFonts w:ascii="Arial" w:hAnsi="Arial" w:cs="Arial"/>
          <w:b/>
        </w:rPr>
      </w:pPr>
    </w:p>
    <w:p w14:paraId="4AD976D6" w14:textId="77777777" w:rsidR="00A91B43" w:rsidRDefault="00A91B43" w:rsidP="009A4FF6">
      <w:pPr>
        <w:rPr>
          <w:rFonts w:ascii="Arial" w:hAnsi="Arial" w:cs="Arial"/>
          <w:sz w:val="20"/>
          <w:szCs w:val="20"/>
        </w:rPr>
      </w:pPr>
    </w:p>
    <w:p w14:paraId="13B0DA12" w14:textId="77777777" w:rsidR="00D57D4F" w:rsidRPr="00B9484B" w:rsidRDefault="00D57D4F" w:rsidP="009A4FF6">
      <w:pPr>
        <w:rPr>
          <w:rFonts w:ascii="Arial" w:hAnsi="Arial" w:cs="Arial"/>
          <w:sz w:val="20"/>
          <w:szCs w:val="20"/>
        </w:rPr>
      </w:pPr>
    </w:p>
    <w:p w14:paraId="02AA8E5A" w14:textId="366F92C6" w:rsidR="00683AB5" w:rsidRPr="00B9484B" w:rsidRDefault="004D7525" w:rsidP="00D57D4F">
      <w:pPr>
        <w:pStyle w:val="Heading2"/>
      </w:pPr>
      <w:bookmarkStart w:id="44" w:name="_Toc266207044"/>
      <w:r w:rsidRPr="00B9484B">
        <w:lastRenderedPageBreak/>
        <w:t>IV</w:t>
      </w:r>
      <w:r w:rsidR="00683AB5" w:rsidRPr="00B9484B">
        <w:t>.</w:t>
      </w:r>
      <w:r w:rsidR="00B30D00" w:rsidRPr="00B9484B">
        <w:t>4</w:t>
      </w:r>
      <w:r w:rsidR="00683AB5" w:rsidRPr="00B9484B">
        <w:tab/>
        <w:t xml:space="preserve">General Information and Procedures for M.S. &amp; Ph.D. </w:t>
      </w:r>
      <w:r w:rsidR="00EA19F9" w:rsidRPr="00B9484B">
        <w:t>Progra</w:t>
      </w:r>
      <w:r w:rsidR="00EA19F9">
        <w:t>ms</w:t>
      </w:r>
      <w:r w:rsidR="00086280">
        <w:t>.</w:t>
      </w:r>
      <w:bookmarkEnd w:id="44"/>
      <w:r w:rsidR="00683AB5" w:rsidRPr="00B9484B">
        <w:t xml:space="preserve"> </w:t>
      </w:r>
    </w:p>
    <w:p w14:paraId="6423D3CE" w14:textId="340846F3" w:rsidR="00683AB5" w:rsidRPr="00B9484B" w:rsidRDefault="00683AB5" w:rsidP="00D57D4F">
      <w:pPr>
        <w:pStyle w:val="Heading3"/>
      </w:pPr>
      <w:bookmarkStart w:id="45" w:name="_Toc266207045"/>
      <w:r w:rsidRPr="00B9484B">
        <w:t>Grade-Point Average</w:t>
      </w:r>
      <w:bookmarkEnd w:id="45"/>
      <w:r w:rsidRPr="00B9484B">
        <w:t xml:space="preserve"> </w:t>
      </w:r>
    </w:p>
    <w:p w14:paraId="4D81801F" w14:textId="3B46DACD" w:rsidR="00683AB5" w:rsidRDefault="00683AB5" w:rsidP="009A4FF6">
      <w:pPr>
        <w:rPr>
          <w:rFonts w:ascii="Arial" w:hAnsi="Arial" w:cs="Arial"/>
          <w:sz w:val="20"/>
          <w:szCs w:val="20"/>
        </w:rPr>
      </w:pPr>
      <w:r w:rsidRPr="00B9484B">
        <w:rPr>
          <w:rFonts w:ascii="Arial" w:hAnsi="Arial" w:cs="Arial"/>
          <w:sz w:val="20"/>
          <w:szCs w:val="20"/>
        </w:rPr>
        <w:t xml:space="preserve">Students seeking a graduate degree must maintain an average grade of “B” (3.0) in all courses that have been taken for graduate credit since enrollment in the degree program. Ph.D. students enrolled in the Reliability Engineering program must complete the core courses with a minimal GPA of 3.5 in order to </w:t>
      </w:r>
      <w:r w:rsidR="00A534BE">
        <w:rPr>
          <w:rFonts w:ascii="Arial" w:hAnsi="Arial" w:cs="Arial"/>
          <w:sz w:val="20"/>
          <w:szCs w:val="20"/>
        </w:rPr>
        <w:t>qualify for the Ph.D. Qualifying Exam.</w:t>
      </w:r>
    </w:p>
    <w:p w14:paraId="7C1D0085" w14:textId="77777777" w:rsidR="00D57D4F" w:rsidRPr="00B9484B" w:rsidRDefault="00D57D4F" w:rsidP="009A4FF6">
      <w:pPr>
        <w:rPr>
          <w:rFonts w:ascii="Arial" w:hAnsi="Arial" w:cs="Arial"/>
          <w:sz w:val="20"/>
          <w:szCs w:val="20"/>
        </w:rPr>
      </w:pPr>
    </w:p>
    <w:p w14:paraId="7FA9F7A8" w14:textId="77777777" w:rsidR="00683AB5" w:rsidRPr="00B9484B" w:rsidRDefault="00683AB5" w:rsidP="00D57D4F">
      <w:pPr>
        <w:pStyle w:val="Heading3"/>
      </w:pPr>
      <w:bookmarkStart w:id="46" w:name="_Toc266207046"/>
      <w:r w:rsidRPr="00B9484B">
        <w:t>Time Limitation and Transfer of Credits</w:t>
      </w:r>
      <w:bookmarkEnd w:id="46"/>
    </w:p>
    <w:p w14:paraId="368EE649" w14:textId="77777777" w:rsidR="00683AB5" w:rsidRPr="00B9484B" w:rsidRDefault="00683AB5" w:rsidP="009A4FF6">
      <w:pPr>
        <w:rPr>
          <w:rFonts w:ascii="Arial" w:hAnsi="Arial" w:cs="Arial"/>
          <w:sz w:val="20"/>
          <w:szCs w:val="20"/>
        </w:rPr>
      </w:pPr>
      <w:r w:rsidRPr="00B9484B">
        <w:rPr>
          <w:rFonts w:ascii="Arial" w:hAnsi="Arial" w:cs="Arial"/>
          <w:sz w:val="20"/>
          <w:szCs w:val="20"/>
        </w:rPr>
        <w:t xml:space="preserve">With the exception of the six semester-hours of graduate-level course credits applicable for possible transfer to the master’s degree program, all requirements for the </w:t>
      </w:r>
      <w:r w:rsidR="00AD2800" w:rsidRPr="00B9484B">
        <w:rPr>
          <w:rFonts w:ascii="Arial" w:hAnsi="Arial" w:cs="Arial"/>
          <w:sz w:val="20"/>
          <w:szCs w:val="20"/>
        </w:rPr>
        <w:t>M</w:t>
      </w:r>
      <w:r w:rsidRPr="00B9484B">
        <w:rPr>
          <w:rFonts w:ascii="Arial" w:hAnsi="Arial" w:cs="Arial"/>
          <w:sz w:val="20"/>
          <w:szCs w:val="20"/>
        </w:rPr>
        <w:t>aster’s degree must be completed within a five-year period. When extraordinary conditions arise, this limitation can sometimes be extended to seven years by submitting a waiver request. This time limit applies to all coursework, including transfer credits from other institutions.</w:t>
      </w:r>
    </w:p>
    <w:p w14:paraId="23255AE8" w14:textId="77777777" w:rsidR="00D57D4F" w:rsidRDefault="00D57D4F" w:rsidP="009A4FF6">
      <w:pPr>
        <w:rPr>
          <w:rFonts w:ascii="Arial" w:hAnsi="Arial" w:cs="Arial"/>
          <w:sz w:val="20"/>
          <w:szCs w:val="20"/>
        </w:rPr>
      </w:pPr>
    </w:p>
    <w:p w14:paraId="6B1D4EB2" w14:textId="233223CA" w:rsidR="00683AB5" w:rsidRPr="00B9484B" w:rsidRDefault="00683AB5" w:rsidP="009A4FF6">
      <w:pPr>
        <w:rPr>
          <w:rFonts w:ascii="Arial" w:hAnsi="Arial" w:cs="Arial"/>
          <w:sz w:val="20"/>
          <w:szCs w:val="20"/>
        </w:rPr>
      </w:pPr>
      <w:r w:rsidRPr="00B9484B">
        <w:rPr>
          <w:rFonts w:ascii="Arial" w:hAnsi="Arial" w:cs="Arial"/>
          <w:sz w:val="20"/>
          <w:szCs w:val="20"/>
        </w:rPr>
        <w:t xml:space="preserve">Admission to candidacy must be </w:t>
      </w:r>
      <w:r w:rsidR="005A5D8F">
        <w:rPr>
          <w:rFonts w:ascii="Arial" w:hAnsi="Arial" w:cs="Arial"/>
          <w:sz w:val="20"/>
          <w:szCs w:val="20"/>
        </w:rPr>
        <w:t>accomplished</w:t>
      </w:r>
      <w:r w:rsidR="005A5D8F" w:rsidRPr="00B9484B">
        <w:rPr>
          <w:rFonts w:ascii="Arial" w:hAnsi="Arial" w:cs="Arial"/>
          <w:sz w:val="20"/>
          <w:szCs w:val="20"/>
        </w:rPr>
        <w:t xml:space="preserve"> </w:t>
      </w:r>
      <w:r w:rsidRPr="00B9484B">
        <w:rPr>
          <w:rFonts w:ascii="Arial" w:hAnsi="Arial" w:cs="Arial"/>
          <w:sz w:val="20"/>
          <w:szCs w:val="20"/>
        </w:rPr>
        <w:t>within five calendar years after admission into the doctoral program. All remaining requirements for the degree must be completed within four years of the admission to candidacy.</w:t>
      </w:r>
    </w:p>
    <w:p w14:paraId="5E60E964" w14:textId="77777777" w:rsidR="00D57D4F" w:rsidRDefault="00D57D4F" w:rsidP="009A4FF6">
      <w:pPr>
        <w:rPr>
          <w:rFonts w:ascii="Arial" w:hAnsi="Arial" w:cs="Arial"/>
          <w:sz w:val="20"/>
          <w:szCs w:val="20"/>
        </w:rPr>
      </w:pPr>
    </w:p>
    <w:p w14:paraId="46E67C5E" w14:textId="77777777" w:rsidR="00683AB5" w:rsidRPr="00B9484B" w:rsidRDefault="00683AB5" w:rsidP="00D57D4F">
      <w:pPr>
        <w:pStyle w:val="Heading3"/>
      </w:pPr>
      <w:bookmarkStart w:id="47" w:name="_Toc266207047"/>
      <w:r w:rsidRPr="00B9484B">
        <w:t>Program Advising</w:t>
      </w:r>
      <w:bookmarkEnd w:id="47"/>
      <w:r w:rsidRPr="00B9484B">
        <w:t xml:space="preserve">  </w:t>
      </w:r>
    </w:p>
    <w:p w14:paraId="133DF03A" w14:textId="76A0FDFD" w:rsidR="00683AB5" w:rsidRDefault="00683AB5" w:rsidP="009A4FF6">
      <w:pPr>
        <w:rPr>
          <w:rFonts w:ascii="Arial" w:hAnsi="Arial" w:cs="Arial"/>
          <w:sz w:val="20"/>
          <w:szCs w:val="20"/>
        </w:rPr>
      </w:pPr>
      <w:r w:rsidRPr="00B9484B">
        <w:rPr>
          <w:rFonts w:ascii="Arial" w:hAnsi="Arial" w:cs="Arial"/>
          <w:sz w:val="20"/>
          <w:szCs w:val="20"/>
        </w:rPr>
        <w:t>Prior to registering for any courses, students should consult with their advisor. The ME Graduate</w:t>
      </w:r>
      <w:r w:rsidR="007F5CC9">
        <w:rPr>
          <w:rFonts w:ascii="Arial" w:hAnsi="Arial" w:cs="Arial"/>
          <w:sz w:val="20"/>
          <w:szCs w:val="20"/>
        </w:rPr>
        <w:t xml:space="preserve"> Studies</w:t>
      </w:r>
      <w:r w:rsidRPr="00B9484B">
        <w:rPr>
          <w:rFonts w:ascii="Arial" w:hAnsi="Arial" w:cs="Arial"/>
          <w:sz w:val="20"/>
          <w:szCs w:val="20"/>
        </w:rPr>
        <w:t xml:space="preserve"> Office can advise and assist students in locating an advisor. It is the student’s responsibility to develop an approved coursework plan </w:t>
      </w:r>
      <w:r w:rsidR="00146448">
        <w:rPr>
          <w:rFonts w:ascii="Arial" w:hAnsi="Arial" w:cs="Arial"/>
          <w:sz w:val="20"/>
          <w:szCs w:val="20"/>
        </w:rPr>
        <w:t>before the end</w:t>
      </w:r>
      <w:r w:rsidRPr="00B9484B">
        <w:rPr>
          <w:rFonts w:ascii="Arial" w:hAnsi="Arial" w:cs="Arial"/>
          <w:sz w:val="20"/>
          <w:szCs w:val="20"/>
        </w:rPr>
        <w:t xml:space="preserve"> of the first semester of study in consultation with their advisor. Courses that are not on an approved </w:t>
      </w:r>
      <w:r w:rsidR="002C7F9A">
        <w:rPr>
          <w:rFonts w:ascii="Arial" w:hAnsi="Arial" w:cs="Arial"/>
          <w:sz w:val="20"/>
          <w:szCs w:val="20"/>
        </w:rPr>
        <w:t xml:space="preserve">Plan of Study </w:t>
      </w:r>
      <w:r w:rsidRPr="00B9484B">
        <w:rPr>
          <w:rFonts w:ascii="Arial" w:hAnsi="Arial" w:cs="Arial"/>
          <w:sz w:val="20"/>
          <w:szCs w:val="20"/>
        </w:rPr>
        <w:t xml:space="preserve">will not be counted toward the degree. </w:t>
      </w:r>
    </w:p>
    <w:p w14:paraId="4A359EE3" w14:textId="77777777" w:rsidR="00D57D4F" w:rsidRPr="00B9484B" w:rsidRDefault="00D57D4F" w:rsidP="009A4FF6">
      <w:pPr>
        <w:rPr>
          <w:rFonts w:ascii="Arial" w:hAnsi="Arial" w:cs="Arial"/>
          <w:sz w:val="20"/>
          <w:szCs w:val="20"/>
        </w:rPr>
      </w:pPr>
    </w:p>
    <w:p w14:paraId="061D3EB0" w14:textId="77777777" w:rsidR="00683AB5" w:rsidRPr="00B9484B" w:rsidRDefault="00683AB5" w:rsidP="00D57D4F">
      <w:pPr>
        <w:pStyle w:val="Heading3"/>
      </w:pPr>
      <w:bookmarkStart w:id="48" w:name="_Toc266207048"/>
      <w:r w:rsidRPr="00B9484B">
        <w:t>Minimum Registration Requirements</w:t>
      </w:r>
      <w:bookmarkEnd w:id="48"/>
    </w:p>
    <w:p w14:paraId="2AFA9FB5" w14:textId="77777777" w:rsidR="00F07471" w:rsidRDefault="00F07471" w:rsidP="009A4FF6">
      <w:pPr>
        <w:rPr>
          <w:rFonts w:ascii="Arial" w:hAnsi="Arial" w:cs="Arial"/>
          <w:sz w:val="20"/>
          <w:szCs w:val="20"/>
        </w:rPr>
      </w:pPr>
      <w:r w:rsidRPr="00B9484B">
        <w:rPr>
          <w:rFonts w:ascii="Arial" w:hAnsi="Arial" w:cs="Arial"/>
          <w:sz w:val="20"/>
          <w:szCs w:val="20"/>
        </w:rPr>
        <w:t>Graduate students are required to register every fall and spring semester during</w:t>
      </w:r>
      <w:r w:rsidR="00146448">
        <w:rPr>
          <w:rFonts w:ascii="Arial" w:hAnsi="Arial" w:cs="Arial"/>
          <w:sz w:val="20"/>
          <w:szCs w:val="20"/>
        </w:rPr>
        <w:t xml:space="preserve"> the duration of their graduate</w:t>
      </w:r>
      <w:r w:rsidRPr="00B9484B">
        <w:rPr>
          <w:rFonts w:ascii="Arial" w:hAnsi="Arial" w:cs="Arial"/>
          <w:sz w:val="20"/>
          <w:szCs w:val="20"/>
        </w:rPr>
        <w:t xml:space="preserve"> studies. In addition, students must be registered for at least one credit during the semester they graduate (including summer semesters</w:t>
      </w:r>
      <w:r w:rsidR="00146448">
        <w:rPr>
          <w:rFonts w:ascii="Arial" w:hAnsi="Arial" w:cs="Arial"/>
          <w:sz w:val="20"/>
          <w:szCs w:val="20"/>
        </w:rPr>
        <w:t>)</w:t>
      </w:r>
      <w:r w:rsidRPr="00B9484B">
        <w:rPr>
          <w:rFonts w:ascii="Arial" w:hAnsi="Arial" w:cs="Arial"/>
          <w:sz w:val="20"/>
          <w:szCs w:val="20"/>
        </w:rPr>
        <w:t>.</w:t>
      </w:r>
    </w:p>
    <w:p w14:paraId="6BCDBE50" w14:textId="77777777" w:rsidR="00D57D4F" w:rsidRPr="00B9484B" w:rsidRDefault="00D57D4F" w:rsidP="009A4FF6">
      <w:pPr>
        <w:rPr>
          <w:rFonts w:ascii="Arial" w:hAnsi="Arial" w:cs="Arial"/>
          <w:sz w:val="20"/>
          <w:szCs w:val="20"/>
        </w:rPr>
      </w:pPr>
    </w:p>
    <w:p w14:paraId="4F0B01EA" w14:textId="77777777" w:rsidR="00683AB5" w:rsidRDefault="00AD2800" w:rsidP="009A4FF6">
      <w:pPr>
        <w:rPr>
          <w:rFonts w:ascii="Arial" w:hAnsi="Arial" w:cs="Arial"/>
          <w:sz w:val="20"/>
          <w:szCs w:val="20"/>
        </w:rPr>
      </w:pPr>
      <w:r w:rsidRPr="00B9484B">
        <w:rPr>
          <w:rFonts w:ascii="Arial" w:hAnsi="Arial" w:cs="Arial"/>
          <w:sz w:val="20"/>
          <w:szCs w:val="20"/>
        </w:rPr>
        <w:t>Upon ach</w:t>
      </w:r>
      <w:r w:rsidR="00F07471" w:rsidRPr="00B9484B">
        <w:rPr>
          <w:rFonts w:ascii="Arial" w:hAnsi="Arial" w:cs="Arial"/>
          <w:sz w:val="20"/>
          <w:szCs w:val="20"/>
        </w:rPr>
        <w:t>i</w:t>
      </w:r>
      <w:r w:rsidRPr="00B9484B">
        <w:rPr>
          <w:rFonts w:ascii="Arial" w:hAnsi="Arial" w:cs="Arial"/>
          <w:sz w:val="20"/>
          <w:szCs w:val="20"/>
        </w:rPr>
        <w:t>e</w:t>
      </w:r>
      <w:r w:rsidR="00F07471" w:rsidRPr="00B9484B">
        <w:rPr>
          <w:rFonts w:ascii="Arial" w:hAnsi="Arial" w:cs="Arial"/>
          <w:sz w:val="20"/>
          <w:szCs w:val="20"/>
        </w:rPr>
        <w:t>ving doctoral candidacy, the Department of Mechanical Engineering additionally requires that doctoral candidates be registere</w:t>
      </w:r>
      <w:r w:rsidR="00146448">
        <w:rPr>
          <w:rFonts w:ascii="Arial" w:hAnsi="Arial" w:cs="Arial"/>
          <w:sz w:val="20"/>
          <w:szCs w:val="20"/>
        </w:rPr>
        <w:t>d for a minimum of six</w:t>
      </w:r>
      <w:r w:rsidR="00F07471" w:rsidRPr="00B9484B">
        <w:rPr>
          <w:rFonts w:ascii="Arial" w:hAnsi="Arial" w:cs="Arial"/>
          <w:sz w:val="20"/>
          <w:szCs w:val="20"/>
        </w:rPr>
        <w:t xml:space="preserve"> credit hours of ENME 899 per semester until the twelve-credit minimum has been reached</w:t>
      </w:r>
      <w:r w:rsidR="00AC31F9">
        <w:rPr>
          <w:rFonts w:ascii="Arial" w:hAnsi="Arial" w:cs="Arial"/>
          <w:sz w:val="20"/>
          <w:szCs w:val="20"/>
        </w:rPr>
        <w:t xml:space="preserve"> and</w:t>
      </w:r>
      <w:r w:rsidR="00146448">
        <w:rPr>
          <w:rFonts w:ascii="Arial" w:hAnsi="Arial" w:cs="Arial"/>
          <w:sz w:val="20"/>
          <w:szCs w:val="20"/>
        </w:rPr>
        <w:t xml:space="preserve"> until the student graduates</w:t>
      </w:r>
      <w:r w:rsidR="00F07471" w:rsidRPr="00B9484B">
        <w:rPr>
          <w:rFonts w:ascii="Arial" w:hAnsi="Arial" w:cs="Arial"/>
          <w:sz w:val="20"/>
          <w:szCs w:val="20"/>
        </w:rPr>
        <w:t xml:space="preserve">. </w:t>
      </w:r>
    </w:p>
    <w:p w14:paraId="74555BC6" w14:textId="77777777" w:rsidR="00D57D4F" w:rsidRPr="00B9484B" w:rsidRDefault="00D57D4F" w:rsidP="009A4FF6">
      <w:pPr>
        <w:rPr>
          <w:rFonts w:ascii="Arial" w:hAnsi="Arial" w:cs="Arial"/>
          <w:sz w:val="20"/>
          <w:szCs w:val="20"/>
        </w:rPr>
      </w:pPr>
    </w:p>
    <w:p w14:paraId="09AEBF1B" w14:textId="77777777" w:rsidR="00683AB5" w:rsidRPr="00B9484B" w:rsidRDefault="00683AB5" w:rsidP="00D57D4F">
      <w:pPr>
        <w:pStyle w:val="Heading3"/>
      </w:pPr>
      <w:bookmarkStart w:id="49" w:name="_Toc266207050"/>
      <w:r w:rsidRPr="00B9484B">
        <w:t>Official Status</w:t>
      </w:r>
      <w:bookmarkEnd w:id="49"/>
      <w:r w:rsidRPr="00B9484B">
        <w:t xml:space="preserve"> </w:t>
      </w:r>
    </w:p>
    <w:p w14:paraId="0FE6322C" w14:textId="792796A0" w:rsidR="00683AB5" w:rsidRDefault="00683AB5" w:rsidP="009A4FF6">
      <w:pPr>
        <w:rPr>
          <w:rFonts w:ascii="Arial" w:hAnsi="Arial" w:cs="Arial"/>
          <w:sz w:val="20"/>
          <w:szCs w:val="20"/>
        </w:rPr>
      </w:pPr>
      <w:r w:rsidRPr="00B9484B">
        <w:rPr>
          <w:rFonts w:ascii="Arial" w:hAnsi="Arial" w:cs="Arial"/>
          <w:sz w:val="20"/>
          <w:szCs w:val="20"/>
        </w:rPr>
        <w:t>Official status (either full-time or part-time) for academic purposes is determined on the basis of a student’s registration at the end of the Schedule-Adjustment Period (the first ten days of classes</w:t>
      </w:r>
      <w:r w:rsidR="00E659AE">
        <w:rPr>
          <w:rFonts w:ascii="Arial" w:hAnsi="Arial" w:cs="Arial"/>
          <w:sz w:val="20"/>
          <w:szCs w:val="20"/>
        </w:rPr>
        <w:t>). Students receiving a fellowship/</w:t>
      </w:r>
      <w:r w:rsidRPr="00B9484B">
        <w:rPr>
          <w:rFonts w:ascii="Arial" w:hAnsi="Arial" w:cs="Arial"/>
          <w:sz w:val="20"/>
          <w:szCs w:val="20"/>
        </w:rPr>
        <w:t>scholarship must maintain full-time status throughout the semester in order to keep their scholarship</w:t>
      </w:r>
      <w:r w:rsidR="00E659AE">
        <w:rPr>
          <w:rFonts w:ascii="Arial" w:hAnsi="Arial" w:cs="Arial"/>
          <w:sz w:val="20"/>
          <w:szCs w:val="20"/>
        </w:rPr>
        <w:t>/fellowship</w:t>
      </w:r>
      <w:r w:rsidRPr="00B9484B">
        <w:rPr>
          <w:rFonts w:ascii="Arial" w:hAnsi="Arial" w:cs="Arial"/>
          <w:sz w:val="20"/>
          <w:szCs w:val="20"/>
        </w:rPr>
        <w:t>, unless otherwise stipulated by the donor in writing. International students on F1 and J1 student visas must also maintain full-time status throughout each semester according to Federal regulations governing F1 and J1 student</w:t>
      </w:r>
      <w:r w:rsidR="00AC31F9">
        <w:rPr>
          <w:rFonts w:ascii="Arial" w:hAnsi="Arial" w:cs="Arial"/>
          <w:sz w:val="20"/>
          <w:szCs w:val="20"/>
        </w:rPr>
        <w:t xml:space="preserve">s. </w:t>
      </w:r>
      <w:r w:rsidR="000E0560">
        <w:rPr>
          <w:rFonts w:ascii="Arial" w:hAnsi="Arial" w:cs="Arial"/>
          <w:sz w:val="20"/>
          <w:szCs w:val="20"/>
        </w:rPr>
        <w:t xml:space="preserve">Students should </w:t>
      </w:r>
      <w:r w:rsidR="00AC31F9">
        <w:rPr>
          <w:rFonts w:ascii="Arial" w:hAnsi="Arial" w:cs="Arial"/>
          <w:sz w:val="20"/>
          <w:szCs w:val="20"/>
        </w:rPr>
        <w:t>contact an advisor in the International Students and Scholars Services Office</w:t>
      </w:r>
      <w:r w:rsidRPr="00B9484B">
        <w:rPr>
          <w:rFonts w:ascii="Arial" w:hAnsi="Arial" w:cs="Arial"/>
          <w:sz w:val="20"/>
          <w:szCs w:val="20"/>
        </w:rPr>
        <w:t xml:space="preserve"> if </w:t>
      </w:r>
      <w:r w:rsidR="000E0560">
        <w:rPr>
          <w:rFonts w:ascii="Arial" w:hAnsi="Arial" w:cs="Arial"/>
          <w:sz w:val="20"/>
          <w:szCs w:val="20"/>
        </w:rPr>
        <w:t>they</w:t>
      </w:r>
      <w:r w:rsidR="000E0560" w:rsidRPr="00B9484B">
        <w:rPr>
          <w:rFonts w:ascii="Arial" w:hAnsi="Arial" w:cs="Arial"/>
          <w:sz w:val="20"/>
          <w:szCs w:val="20"/>
        </w:rPr>
        <w:t xml:space="preserve"> </w:t>
      </w:r>
      <w:r w:rsidRPr="00B9484B">
        <w:rPr>
          <w:rFonts w:ascii="Arial" w:hAnsi="Arial" w:cs="Arial"/>
          <w:sz w:val="20"/>
          <w:szCs w:val="20"/>
        </w:rPr>
        <w:t>have any questions concerning full-time status.</w:t>
      </w:r>
    </w:p>
    <w:p w14:paraId="0D1F80C7" w14:textId="77777777" w:rsidR="00D57D4F" w:rsidRPr="00B9484B" w:rsidRDefault="00D57D4F" w:rsidP="009A4FF6">
      <w:pPr>
        <w:rPr>
          <w:rFonts w:ascii="Arial" w:hAnsi="Arial" w:cs="Arial"/>
          <w:sz w:val="20"/>
          <w:szCs w:val="20"/>
        </w:rPr>
      </w:pPr>
    </w:p>
    <w:p w14:paraId="0C9C0E04" w14:textId="056F82F3" w:rsidR="00683AB5" w:rsidRPr="00B9484B" w:rsidRDefault="00683AB5" w:rsidP="009A4FF6">
      <w:pPr>
        <w:rPr>
          <w:rFonts w:ascii="Arial" w:hAnsi="Arial" w:cs="Arial"/>
          <w:sz w:val="20"/>
          <w:szCs w:val="20"/>
        </w:rPr>
      </w:pPr>
      <w:r w:rsidRPr="00B9484B">
        <w:rPr>
          <w:rFonts w:ascii="Arial" w:hAnsi="Arial" w:cs="Arial"/>
          <w:sz w:val="20"/>
          <w:szCs w:val="20"/>
        </w:rPr>
        <w:t>To be cer</w:t>
      </w:r>
      <w:r w:rsidR="00E659AE">
        <w:rPr>
          <w:rFonts w:ascii="Arial" w:hAnsi="Arial" w:cs="Arial"/>
          <w:sz w:val="20"/>
          <w:szCs w:val="20"/>
        </w:rPr>
        <w:t xml:space="preserve">tified as a full-time, a </w:t>
      </w:r>
      <w:r w:rsidRPr="00B9484B">
        <w:rPr>
          <w:rFonts w:ascii="Arial" w:hAnsi="Arial" w:cs="Arial"/>
          <w:sz w:val="20"/>
          <w:szCs w:val="20"/>
        </w:rPr>
        <w:t>graduate student must be officially registered for a combination of courses equivalent to 48 units per semester. Graduate assistants holding full-time teaching or research appointments are considered full-time students if they are registered for at least 24 units. Courses taken for Audit do not generate graduate units and cannot be used in calculating full-time or part-time status. The list below gives the number of units per credit hour for each course level.</w:t>
      </w:r>
    </w:p>
    <w:p w14:paraId="59D25A03" w14:textId="77777777" w:rsidR="009A2A84" w:rsidRPr="00B9484B" w:rsidRDefault="009A2A84" w:rsidP="009A4FF6">
      <w:pPr>
        <w:rPr>
          <w:rFonts w:ascii="Arial" w:hAnsi="Arial" w:cs="Arial"/>
          <w:sz w:val="20"/>
          <w:szCs w:val="20"/>
        </w:rPr>
      </w:pPr>
    </w:p>
    <w:tbl>
      <w:tblPr>
        <w:tblW w:w="0" w:type="auto"/>
        <w:tblInd w:w="108" w:type="dxa"/>
        <w:tblLook w:val="01E0" w:firstRow="1" w:lastRow="1" w:firstColumn="1" w:lastColumn="1" w:noHBand="0" w:noVBand="0"/>
      </w:tblPr>
      <w:tblGrid>
        <w:gridCol w:w="1764"/>
        <w:gridCol w:w="2373"/>
      </w:tblGrid>
      <w:tr w:rsidR="00D57D4F" w:rsidRPr="007477F3" w14:paraId="1E43D246" w14:textId="77777777" w:rsidTr="007477F3">
        <w:tc>
          <w:tcPr>
            <w:tcW w:w="1764" w:type="dxa"/>
            <w:shd w:val="clear" w:color="auto" w:fill="auto"/>
          </w:tcPr>
          <w:p w14:paraId="75D40585" w14:textId="77777777" w:rsidR="00D57D4F" w:rsidRPr="007477F3" w:rsidRDefault="00D57D4F" w:rsidP="007477F3">
            <w:pPr>
              <w:jc w:val="center"/>
              <w:rPr>
                <w:rFonts w:ascii="Arial" w:hAnsi="Arial" w:cs="Arial"/>
                <w:b/>
                <w:sz w:val="20"/>
                <w:szCs w:val="20"/>
              </w:rPr>
            </w:pPr>
            <w:r w:rsidRPr="007477F3">
              <w:rPr>
                <w:rFonts w:ascii="Arial" w:hAnsi="Arial" w:cs="Arial"/>
                <w:b/>
                <w:sz w:val="20"/>
                <w:szCs w:val="20"/>
              </w:rPr>
              <w:t>Course Number</w:t>
            </w:r>
          </w:p>
        </w:tc>
        <w:tc>
          <w:tcPr>
            <w:tcW w:w="2373" w:type="dxa"/>
            <w:shd w:val="clear" w:color="auto" w:fill="auto"/>
          </w:tcPr>
          <w:p w14:paraId="61E4B6C0" w14:textId="77777777" w:rsidR="00D57D4F" w:rsidRPr="007477F3" w:rsidRDefault="00D57D4F" w:rsidP="007477F3">
            <w:pPr>
              <w:jc w:val="center"/>
              <w:rPr>
                <w:rFonts w:ascii="Arial" w:hAnsi="Arial" w:cs="Arial"/>
                <w:b/>
                <w:sz w:val="20"/>
                <w:szCs w:val="20"/>
              </w:rPr>
            </w:pPr>
            <w:r w:rsidRPr="007477F3">
              <w:rPr>
                <w:rFonts w:ascii="Arial" w:hAnsi="Arial" w:cs="Arial"/>
                <w:b/>
                <w:sz w:val="20"/>
                <w:szCs w:val="20"/>
              </w:rPr>
              <w:t>Graduate Units</w:t>
            </w:r>
          </w:p>
        </w:tc>
      </w:tr>
      <w:tr w:rsidR="00D57D4F" w:rsidRPr="007477F3" w14:paraId="3F595F83" w14:textId="77777777" w:rsidTr="007477F3">
        <w:tc>
          <w:tcPr>
            <w:tcW w:w="1764" w:type="dxa"/>
            <w:shd w:val="clear" w:color="auto" w:fill="auto"/>
          </w:tcPr>
          <w:p w14:paraId="2AE677D6" w14:textId="77777777" w:rsidR="00D57D4F" w:rsidRPr="007477F3" w:rsidRDefault="00D57D4F" w:rsidP="00BD448C">
            <w:pPr>
              <w:rPr>
                <w:rFonts w:ascii="Arial" w:hAnsi="Arial" w:cs="Arial"/>
                <w:sz w:val="20"/>
                <w:szCs w:val="20"/>
              </w:rPr>
            </w:pPr>
            <w:r w:rsidRPr="007477F3">
              <w:rPr>
                <w:rFonts w:ascii="Arial" w:hAnsi="Arial" w:cs="Arial"/>
                <w:sz w:val="20"/>
                <w:szCs w:val="20"/>
              </w:rPr>
              <w:t>000-399</w:t>
            </w:r>
          </w:p>
        </w:tc>
        <w:tc>
          <w:tcPr>
            <w:tcW w:w="2373" w:type="dxa"/>
            <w:shd w:val="clear" w:color="auto" w:fill="auto"/>
          </w:tcPr>
          <w:p w14:paraId="66900D41"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2 units per credit hour</w:t>
            </w:r>
          </w:p>
        </w:tc>
      </w:tr>
      <w:tr w:rsidR="00D57D4F" w:rsidRPr="007477F3" w14:paraId="304D66A0" w14:textId="77777777" w:rsidTr="007477F3">
        <w:tc>
          <w:tcPr>
            <w:tcW w:w="1764" w:type="dxa"/>
            <w:shd w:val="clear" w:color="auto" w:fill="auto"/>
          </w:tcPr>
          <w:p w14:paraId="62B209D1" w14:textId="77777777" w:rsidR="00D57D4F" w:rsidRPr="007477F3" w:rsidRDefault="00D57D4F" w:rsidP="00BD448C">
            <w:pPr>
              <w:rPr>
                <w:rFonts w:ascii="Arial" w:hAnsi="Arial" w:cs="Arial"/>
                <w:sz w:val="20"/>
                <w:szCs w:val="20"/>
              </w:rPr>
            </w:pPr>
            <w:r w:rsidRPr="007477F3">
              <w:rPr>
                <w:rFonts w:ascii="Arial" w:hAnsi="Arial" w:cs="Arial"/>
                <w:sz w:val="20"/>
                <w:szCs w:val="20"/>
              </w:rPr>
              <w:t>400-499</w:t>
            </w:r>
          </w:p>
        </w:tc>
        <w:tc>
          <w:tcPr>
            <w:tcW w:w="2373" w:type="dxa"/>
            <w:shd w:val="clear" w:color="auto" w:fill="auto"/>
          </w:tcPr>
          <w:p w14:paraId="632F7FF9"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4 units per credit hour</w:t>
            </w:r>
          </w:p>
        </w:tc>
      </w:tr>
      <w:tr w:rsidR="00D57D4F" w:rsidRPr="007477F3" w14:paraId="4C79029E" w14:textId="77777777" w:rsidTr="007477F3">
        <w:tc>
          <w:tcPr>
            <w:tcW w:w="1764" w:type="dxa"/>
            <w:shd w:val="clear" w:color="auto" w:fill="auto"/>
          </w:tcPr>
          <w:p w14:paraId="2466C292" w14:textId="77777777" w:rsidR="00D57D4F" w:rsidRPr="007477F3" w:rsidRDefault="00D57D4F" w:rsidP="00BD448C">
            <w:pPr>
              <w:rPr>
                <w:rFonts w:ascii="Arial" w:hAnsi="Arial" w:cs="Arial"/>
                <w:sz w:val="20"/>
                <w:szCs w:val="20"/>
              </w:rPr>
            </w:pPr>
            <w:r w:rsidRPr="007477F3">
              <w:rPr>
                <w:rFonts w:ascii="Arial" w:hAnsi="Arial" w:cs="Arial"/>
                <w:sz w:val="20"/>
                <w:szCs w:val="20"/>
              </w:rPr>
              <w:lastRenderedPageBreak/>
              <w:t>500-599</w:t>
            </w:r>
          </w:p>
        </w:tc>
        <w:tc>
          <w:tcPr>
            <w:tcW w:w="2373" w:type="dxa"/>
            <w:shd w:val="clear" w:color="auto" w:fill="auto"/>
          </w:tcPr>
          <w:p w14:paraId="15432898"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5 units per credit hour</w:t>
            </w:r>
          </w:p>
        </w:tc>
      </w:tr>
      <w:tr w:rsidR="00D57D4F" w:rsidRPr="007477F3" w14:paraId="6C0F08DF" w14:textId="77777777" w:rsidTr="007477F3">
        <w:tc>
          <w:tcPr>
            <w:tcW w:w="1764" w:type="dxa"/>
            <w:shd w:val="clear" w:color="auto" w:fill="auto"/>
          </w:tcPr>
          <w:p w14:paraId="59665877" w14:textId="6E1CB92E" w:rsidR="00D57D4F" w:rsidRPr="007477F3" w:rsidRDefault="00BF1A6D" w:rsidP="00BD448C">
            <w:pPr>
              <w:rPr>
                <w:rFonts w:ascii="Arial" w:hAnsi="Arial" w:cs="Arial"/>
                <w:sz w:val="20"/>
                <w:szCs w:val="20"/>
              </w:rPr>
            </w:pPr>
            <w:r>
              <w:rPr>
                <w:rFonts w:ascii="Arial" w:hAnsi="Arial" w:cs="Arial"/>
                <w:sz w:val="20"/>
                <w:szCs w:val="20"/>
              </w:rPr>
              <w:t>600-7</w:t>
            </w:r>
            <w:r w:rsidR="00D57D4F" w:rsidRPr="007477F3">
              <w:rPr>
                <w:rFonts w:ascii="Arial" w:hAnsi="Arial" w:cs="Arial"/>
                <w:sz w:val="20"/>
                <w:szCs w:val="20"/>
              </w:rPr>
              <w:t>98</w:t>
            </w:r>
          </w:p>
        </w:tc>
        <w:tc>
          <w:tcPr>
            <w:tcW w:w="2373" w:type="dxa"/>
            <w:shd w:val="clear" w:color="auto" w:fill="auto"/>
          </w:tcPr>
          <w:p w14:paraId="465CAABE"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6 units per credit hour</w:t>
            </w:r>
          </w:p>
        </w:tc>
      </w:tr>
      <w:tr w:rsidR="00BF1A6D" w:rsidRPr="007477F3" w14:paraId="215257B0" w14:textId="77777777" w:rsidTr="007477F3">
        <w:tc>
          <w:tcPr>
            <w:tcW w:w="1764" w:type="dxa"/>
            <w:shd w:val="clear" w:color="auto" w:fill="auto"/>
          </w:tcPr>
          <w:p w14:paraId="523454C6" w14:textId="37D3A39D" w:rsidR="00BF1A6D" w:rsidRDefault="003163D7" w:rsidP="00BD448C">
            <w:pPr>
              <w:rPr>
                <w:rFonts w:ascii="Arial" w:hAnsi="Arial" w:cs="Arial"/>
                <w:sz w:val="20"/>
                <w:szCs w:val="20"/>
              </w:rPr>
            </w:pPr>
            <w:r>
              <w:rPr>
                <w:rFonts w:ascii="Arial" w:hAnsi="Arial" w:cs="Arial"/>
                <w:sz w:val="20"/>
                <w:szCs w:val="20"/>
              </w:rPr>
              <w:t>800-897</w:t>
            </w:r>
          </w:p>
        </w:tc>
        <w:tc>
          <w:tcPr>
            <w:tcW w:w="2373" w:type="dxa"/>
            <w:shd w:val="clear" w:color="auto" w:fill="auto"/>
          </w:tcPr>
          <w:p w14:paraId="3CA50234" w14:textId="10B1128C" w:rsidR="00BF1A6D" w:rsidRPr="007477F3" w:rsidRDefault="003163D7" w:rsidP="003163D7">
            <w:pPr>
              <w:rPr>
                <w:rFonts w:ascii="Arial" w:hAnsi="Arial" w:cs="Arial"/>
                <w:sz w:val="20"/>
                <w:szCs w:val="20"/>
              </w:rPr>
            </w:pPr>
            <w:r>
              <w:rPr>
                <w:rFonts w:ascii="Arial" w:hAnsi="Arial" w:cs="Arial"/>
                <w:sz w:val="20"/>
                <w:szCs w:val="20"/>
              </w:rPr>
              <w:t xml:space="preserve">    6 units per credit hour</w:t>
            </w:r>
          </w:p>
        </w:tc>
      </w:tr>
      <w:tr w:rsidR="00D57D4F" w:rsidRPr="007477F3" w14:paraId="393FEB37" w14:textId="77777777" w:rsidTr="007477F3">
        <w:tc>
          <w:tcPr>
            <w:tcW w:w="1764" w:type="dxa"/>
            <w:shd w:val="clear" w:color="auto" w:fill="auto"/>
          </w:tcPr>
          <w:p w14:paraId="17D448A7" w14:textId="77777777" w:rsidR="00D57D4F" w:rsidRPr="007477F3" w:rsidRDefault="00D57D4F" w:rsidP="00BD448C">
            <w:pPr>
              <w:rPr>
                <w:rFonts w:ascii="Arial" w:hAnsi="Arial" w:cs="Arial"/>
                <w:sz w:val="20"/>
                <w:szCs w:val="20"/>
              </w:rPr>
            </w:pPr>
            <w:r w:rsidRPr="007477F3">
              <w:rPr>
                <w:rFonts w:ascii="Arial" w:hAnsi="Arial" w:cs="Arial"/>
                <w:sz w:val="20"/>
                <w:szCs w:val="20"/>
              </w:rPr>
              <w:t>799</w:t>
            </w:r>
          </w:p>
        </w:tc>
        <w:tc>
          <w:tcPr>
            <w:tcW w:w="2373" w:type="dxa"/>
            <w:shd w:val="clear" w:color="auto" w:fill="auto"/>
          </w:tcPr>
          <w:p w14:paraId="45F3E909"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12 units per credit hour</w:t>
            </w:r>
          </w:p>
        </w:tc>
      </w:tr>
      <w:tr w:rsidR="00D57D4F" w:rsidRPr="007477F3" w14:paraId="0D5A37DB" w14:textId="77777777" w:rsidTr="007477F3">
        <w:tc>
          <w:tcPr>
            <w:tcW w:w="1764" w:type="dxa"/>
            <w:shd w:val="clear" w:color="auto" w:fill="auto"/>
          </w:tcPr>
          <w:p w14:paraId="642F7ADD" w14:textId="46F3BAB3" w:rsidR="00D57D4F" w:rsidRPr="007477F3" w:rsidRDefault="00D57D4F" w:rsidP="00BD448C">
            <w:pPr>
              <w:rPr>
                <w:rFonts w:ascii="Arial" w:hAnsi="Arial" w:cs="Arial"/>
                <w:sz w:val="20"/>
                <w:szCs w:val="20"/>
              </w:rPr>
            </w:pPr>
            <w:r w:rsidRPr="007477F3">
              <w:rPr>
                <w:rFonts w:ascii="Arial" w:hAnsi="Arial" w:cs="Arial"/>
                <w:sz w:val="20"/>
                <w:szCs w:val="20"/>
              </w:rPr>
              <w:t>89</w:t>
            </w:r>
            <w:r w:rsidR="002B0306">
              <w:rPr>
                <w:rFonts w:ascii="Arial" w:hAnsi="Arial" w:cs="Arial"/>
                <w:sz w:val="20"/>
                <w:szCs w:val="20"/>
              </w:rPr>
              <w:t>8</w:t>
            </w:r>
          </w:p>
        </w:tc>
        <w:tc>
          <w:tcPr>
            <w:tcW w:w="2373" w:type="dxa"/>
            <w:shd w:val="clear" w:color="auto" w:fill="auto"/>
          </w:tcPr>
          <w:p w14:paraId="0C8960FB"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18 units per credit hour</w:t>
            </w:r>
          </w:p>
        </w:tc>
      </w:tr>
      <w:tr w:rsidR="00B5510B" w:rsidRPr="007477F3" w14:paraId="7C040D6F" w14:textId="77777777" w:rsidTr="007477F3">
        <w:tc>
          <w:tcPr>
            <w:tcW w:w="1764" w:type="dxa"/>
            <w:shd w:val="clear" w:color="auto" w:fill="auto"/>
          </w:tcPr>
          <w:p w14:paraId="083444AE" w14:textId="6B4FB542" w:rsidR="00B5510B" w:rsidRPr="007477F3" w:rsidRDefault="00B5510B" w:rsidP="00B5510B">
            <w:pPr>
              <w:rPr>
                <w:rFonts w:ascii="Arial" w:hAnsi="Arial" w:cs="Arial"/>
                <w:sz w:val="20"/>
                <w:szCs w:val="20"/>
              </w:rPr>
            </w:pPr>
            <w:r w:rsidRPr="007477F3">
              <w:rPr>
                <w:rFonts w:ascii="Arial" w:hAnsi="Arial" w:cs="Arial"/>
                <w:sz w:val="20"/>
                <w:szCs w:val="20"/>
              </w:rPr>
              <w:t>89</w:t>
            </w:r>
            <w:r w:rsidR="002B0306">
              <w:rPr>
                <w:rFonts w:ascii="Arial" w:hAnsi="Arial" w:cs="Arial"/>
                <w:sz w:val="20"/>
                <w:szCs w:val="20"/>
              </w:rPr>
              <w:t>9</w:t>
            </w:r>
          </w:p>
        </w:tc>
        <w:tc>
          <w:tcPr>
            <w:tcW w:w="2373" w:type="dxa"/>
            <w:shd w:val="clear" w:color="auto" w:fill="auto"/>
          </w:tcPr>
          <w:p w14:paraId="583B74FE" w14:textId="2A9FBE3B" w:rsidR="00B5510B" w:rsidRPr="007477F3" w:rsidRDefault="00B5510B" w:rsidP="00B5510B">
            <w:pPr>
              <w:jc w:val="right"/>
              <w:rPr>
                <w:rFonts w:ascii="Arial" w:hAnsi="Arial" w:cs="Arial"/>
                <w:sz w:val="20"/>
                <w:szCs w:val="20"/>
              </w:rPr>
            </w:pPr>
            <w:r w:rsidRPr="007477F3">
              <w:rPr>
                <w:rFonts w:ascii="Arial" w:hAnsi="Arial" w:cs="Arial"/>
                <w:sz w:val="20"/>
                <w:szCs w:val="20"/>
              </w:rPr>
              <w:t>18 units per credit hour</w:t>
            </w:r>
          </w:p>
        </w:tc>
      </w:tr>
      <w:tr w:rsidR="00B5510B" w:rsidRPr="007477F3" w14:paraId="52DD4A5E" w14:textId="77777777" w:rsidTr="007477F3">
        <w:tc>
          <w:tcPr>
            <w:tcW w:w="1764" w:type="dxa"/>
            <w:shd w:val="clear" w:color="auto" w:fill="auto"/>
          </w:tcPr>
          <w:p w14:paraId="591D88A6" w14:textId="77777777" w:rsidR="00B5510B" w:rsidRPr="007477F3" w:rsidRDefault="00B5510B" w:rsidP="00B5510B">
            <w:pPr>
              <w:rPr>
                <w:rFonts w:ascii="Arial" w:hAnsi="Arial" w:cs="Arial"/>
                <w:sz w:val="20"/>
                <w:szCs w:val="20"/>
              </w:rPr>
            </w:pPr>
            <w:r w:rsidRPr="007477F3">
              <w:rPr>
                <w:rFonts w:ascii="Arial" w:hAnsi="Arial" w:cs="Arial"/>
                <w:sz w:val="20"/>
                <w:szCs w:val="20"/>
              </w:rPr>
              <w:t>UMEI 005</w:t>
            </w:r>
          </w:p>
        </w:tc>
        <w:tc>
          <w:tcPr>
            <w:tcW w:w="2373" w:type="dxa"/>
            <w:shd w:val="clear" w:color="auto" w:fill="auto"/>
          </w:tcPr>
          <w:p w14:paraId="5D103C11"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6 units per credit hour</w:t>
            </w:r>
          </w:p>
        </w:tc>
      </w:tr>
      <w:tr w:rsidR="00B5510B" w:rsidRPr="007477F3" w14:paraId="5CC02793" w14:textId="77777777" w:rsidTr="007477F3">
        <w:tc>
          <w:tcPr>
            <w:tcW w:w="1764" w:type="dxa"/>
            <w:shd w:val="clear" w:color="auto" w:fill="auto"/>
          </w:tcPr>
          <w:p w14:paraId="0E7ACB19" w14:textId="77777777" w:rsidR="00B5510B" w:rsidRPr="007477F3" w:rsidRDefault="00B5510B" w:rsidP="00B5510B">
            <w:pPr>
              <w:rPr>
                <w:rFonts w:ascii="Arial" w:hAnsi="Arial" w:cs="Arial"/>
                <w:sz w:val="20"/>
                <w:szCs w:val="20"/>
              </w:rPr>
            </w:pPr>
            <w:r w:rsidRPr="007477F3">
              <w:rPr>
                <w:rFonts w:ascii="Arial" w:hAnsi="Arial" w:cs="Arial"/>
                <w:sz w:val="20"/>
                <w:szCs w:val="20"/>
              </w:rPr>
              <w:t>UMEI 006</w:t>
            </w:r>
          </w:p>
        </w:tc>
        <w:tc>
          <w:tcPr>
            <w:tcW w:w="2373" w:type="dxa"/>
            <w:shd w:val="clear" w:color="auto" w:fill="auto"/>
          </w:tcPr>
          <w:p w14:paraId="17CE347C"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2 units per credit hour</w:t>
            </w:r>
          </w:p>
        </w:tc>
      </w:tr>
      <w:tr w:rsidR="00B5510B" w:rsidRPr="007477F3" w14:paraId="697C1CD5" w14:textId="77777777" w:rsidTr="007477F3">
        <w:tc>
          <w:tcPr>
            <w:tcW w:w="1764" w:type="dxa"/>
            <w:shd w:val="clear" w:color="auto" w:fill="auto"/>
          </w:tcPr>
          <w:p w14:paraId="52BB2AE3" w14:textId="77777777" w:rsidR="00B5510B" w:rsidRPr="007477F3" w:rsidRDefault="00B5510B" w:rsidP="00B5510B">
            <w:pPr>
              <w:rPr>
                <w:rFonts w:ascii="Arial" w:hAnsi="Arial" w:cs="Arial"/>
                <w:sz w:val="20"/>
                <w:szCs w:val="20"/>
              </w:rPr>
            </w:pPr>
            <w:r w:rsidRPr="007477F3">
              <w:rPr>
                <w:rFonts w:ascii="Arial" w:hAnsi="Arial" w:cs="Arial"/>
                <w:sz w:val="20"/>
                <w:szCs w:val="20"/>
              </w:rPr>
              <w:t>UMEI 007</w:t>
            </w:r>
          </w:p>
        </w:tc>
        <w:tc>
          <w:tcPr>
            <w:tcW w:w="2373" w:type="dxa"/>
            <w:shd w:val="clear" w:color="auto" w:fill="auto"/>
          </w:tcPr>
          <w:p w14:paraId="7169234C"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4 units per credit hour</w:t>
            </w:r>
          </w:p>
        </w:tc>
      </w:tr>
      <w:tr w:rsidR="00B5510B" w:rsidRPr="007477F3" w14:paraId="69958AEB" w14:textId="77777777" w:rsidTr="007477F3">
        <w:tc>
          <w:tcPr>
            <w:tcW w:w="1764" w:type="dxa"/>
            <w:shd w:val="clear" w:color="auto" w:fill="auto"/>
          </w:tcPr>
          <w:p w14:paraId="596B0BE4" w14:textId="77777777" w:rsidR="00B5510B" w:rsidRPr="007477F3" w:rsidRDefault="00B5510B" w:rsidP="00B5510B">
            <w:pPr>
              <w:rPr>
                <w:rFonts w:ascii="Arial" w:hAnsi="Arial" w:cs="Arial"/>
                <w:sz w:val="20"/>
                <w:szCs w:val="20"/>
              </w:rPr>
            </w:pPr>
            <w:r w:rsidRPr="007477F3">
              <w:rPr>
                <w:rFonts w:ascii="Arial" w:hAnsi="Arial" w:cs="Arial"/>
                <w:sz w:val="20"/>
                <w:szCs w:val="20"/>
              </w:rPr>
              <w:t>UMEI 008</w:t>
            </w:r>
          </w:p>
        </w:tc>
        <w:tc>
          <w:tcPr>
            <w:tcW w:w="2373" w:type="dxa"/>
            <w:shd w:val="clear" w:color="auto" w:fill="auto"/>
          </w:tcPr>
          <w:p w14:paraId="7AB414F9"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2 units per credit hour</w:t>
            </w:r>
          </w:p>
        </w:tc>
      </w:tr>
    </w:tbl>
    <w:p w14:paraId="28FF39F5" w14:textId="77777777" w:rsidR="009A2A84" w:rsidRPr="00B9484B" w:rsidRDefault="009A2A84" w:rsidP="009A4FF6">
      <w:pPr>
        <w:rPr>
          <w:rFonts w:ascii="Arial" w:hAnsi="Arial" w:cs="Arial"/>
          <w:sz w:val="20"/>
          <w:szCs w:val="20"/>
        </w:rPr>
      </w:pPr>
    </w:p>
    <w:p w14:paraId="625F24A6" w14:textId="77777777" w:rsidR="00683AB5" w:rsidRPr="00B9484B" w:rsidRDefault="004D7525" w:rsidP="00D57D4F">
      <w:pPr>
        <w:pStyle w:val="Heading2"/>
      </w:pPr>
      <w:bookmarkStart w:id="50" w:name="_Toc266207051"/>
      <w:r w:rsidRPr="00B9484B">
        <w:t>IV</w:t>
      </w:r>
      <w:r w:rsidR="00683AB5" w:rsidRPr="00B9484B">
        <w:t>.</w:t>
      </w:r>
      <w:r w:rsidR="00B30D00" w:rsidRPr="00B9484B">
        <w:t>5</w:t>
      </w:r>
      <w:r w:rsidR="00683AB5" w:rsidRPr="00B9484B">
        <w:tab/>
        <w:t>Joint B.S./M.S. Program</w:t>
      </w:r>
      <w:bookmarkEnd w:id="50"/>
    </w:p>
    <w:p w14:paraId="770DDA6E" w14:textId="77777777" w:rsidR="00683AB5" w:rsidRPr="00B9484B" w:rsidRDefault="00683AB5" w:rsidP="00D57D4F">
      <w:pPr>
        <w:pStyle w:val="Heading3"/>
      </w:pPr>
      <w:bookmarkStart w:id="51" w:name="_Toc266207052"/>
      <w:r w:rsidRPr="00B9484B">
        <w:t>Admission Requirements</w:t>
      </w:r>
      <w:bookmarkEnd w:id="51"/>
    </w:p>
    <w:p w14:paraId="69819DE7" w14:textId="62185052" w:rsidR="00683AB5" w:rsidRPr="00B9484B" w:rsidRDefault="00683AB5" w:rsidP="009A4FF6">
      <w:pPr>
        <w:rPr>
          <w:rFonts w:ascii="Arial" w:hAnsi="Arial" w:cs="Arial"/>
          <w:sz w:val="20"/>
          <w:szCs w:val="20"/>
        </w:rPr>
      </w:pPr>
      <w:r w:rsidRPr="00B9484B">
        <w:rPr>
          <w:rFonts w:ascii="Arial" w:hAnsi="Arial" w:cs="Arial"/>
          <w:sz w:val="20"/>
          <w:szCs w:val="20"/>
        </w:rPr>
        <w:t>The combined Bachelor’s/Master’s Degree (B.S</w:t>
      </w:r>
      <w:r w:rsidR="00BA188E" w:rsidRPr="00B9484B">
        <w:rPr>
          <w:rFonts w:ascii="Arial" w:hAnsi="Arial" w:cs="Arial"/>
          <w:sz w:val="20"/>
          <w:szCs w:val="20"/>
        </w:rPr>
        <w:t>. /</w:t>
      </w:r>
      <w:r w:rsidRPr="00B9484B">
        <w:rPr>
          <w:rFonts w:ascii="Arial" w:hAnsi="Arial" w:cs="Arial"/>
          <w:sz w:val="20"/>
          <w:szCs w:val="20"/>
        </w:rPr>
        <w:t>M.S.) Program is available only to current University of Maryland u</w:t>
      </w:r>
      <w:r w:rsidR="00AC31F9">
        <w:rPr>
          <w:rFonts w:ascii="Arial" w:hAnsi="Arial" w:cs="Arial"/>
          <w:sz w:val="20"/>
          <w:szCs w:val="20"/>
        </w:rPr>
        <w:t>ndergraduate students. The mini</w:t>
      </w:r>
      <w:r w:rsidRPr="00B9484B">
        <w:rPr>
          <w:rFonts w:ascii="Arial" w:hAnsi="Arial" w:cs="Arial"/>
          <w:sz w:val="20"/>
          <w:szCs w:val="20"/>
        </w:rPr>
        <w:t>mum requirements for acceptance into the Combined B.S</w:t>
      </w:r>
      <w:r w:rsidR="00BA188E" w:rsidRPr="00B9484B">
        <w:rPr>
          <w:rFonts w:ascii="Arial" w:hAnsi="Arial" w:cs="Arial"/>
          <w:sz w:val="20"/>
          <w:szCs w:val="20"/>
        </w:rPr>
        <w:t>. /</w:t>
      </w:r>
      <w:r w:rsidRPr="00B9484B">
        <w:rPr>
          <w:rFonts w:ascii="Arial" w:hAnsi="Arial" w:cs="Arial"/>
          <w:sz w:val="20"/>
          <w:szCs w:val="20"/>
        </w:rPr>
        <w:t xml:space="preserve">M.S. program are: </w:t>
      </w:r>
    </w:p>
    <w:p w14:paraId="2C938F25" w14:textId="06B4005F" w:rsidR="00683AB5" w:rsidRPr="00B9484B" w:rsidRDefault="00683AB5" w:rsidP="009A4FF6">
      <w:pPr>
        <w:rPr>
          <w:rFonts w:ascii="Arial" w:hAnsi="Arial" w:cs="Arial"/>
          <w:sz w:val="20"/>
          <w:szCs w:val="20"/>
        </w:rPr>
      </w:pPr>
      <w:r w:rsidRPr="00B9484B">
        <w:rPr>
          <w:rFonts w:ascii="Arial" w:hAnsi="Arial" w:cs="Arial"/>
          <w:sz w:val="20"/>
          <w:szCs w:val="20"/>
        </w:rPr>
        <w:t>1.</w:t>
      </w:r>
      <w:r w:rsidRPr="00B9484B">
        <w:rPr>
          <w:rFonts w:ascii="Arial" w:hAnsi="Arial" w:cs="Arial"/>
          <w:sz w:val="20"/>
          <w:szCs w:val="20"/>
        </w:rPr>
        <w:tab/>
        <w:t>At least a 3.</w:t>
      </w:r>
      <w:r w:rsidR="00B3077E">
        <w:rPr>
          <w:rFonts w:ascii="Arial" w:hAnsi="Arial" w:cs="Arial"/>
          <w:sz w:val="20"/>
          <w:szCs w:val="20"/>
        </w:rPr>
        <w:t>5</w:t>
      </w:r>
      <w:r w:rsidRPr="00B9484B">
        <w:rPr>
          <w:rFonts w:ascii="Arial" w:hAnsi="Arial" w:cs="Arial"/>
          <w:sz w:val="20"/>
          <w:szCs w:val="20"/>
        </w:rPr>
        <w:t xml:space="preserve">0 G.P.A. </w:t>
      </w:r>
    </w:p>
    <w:p w14:paraId="33E74B52" w14:textId="77777777" w:rsidR="00683AB5" w:rsidRPr="00B9484B" w:rsidRDefault="00683AB5" w:rsidP="009A4FF6">
      <w:pPr>
        <w:rPr>
          <w:rFonts w:ascii="Arial" w:hAnsi="Arial" w:cs="Arial"/>
          <w:sz w:val="20"/>
          <w:szCs w:val="20"/>
        </w:rPr>
      </w:pPr>
      <w:r w:rsidRPr="00B9484B">
        <w:rPr>
          <w:rFonts w:ascii="Arial" w:hAnsi="Arial" w:cs="Arial"/>
          <w:sz w:val="20"/>
          <w:szCs w:val="20"/>
        </w:rPr>
        <w:t>2.</w:t>
      </w:r>
      <w:r w:rsidRPr="00B9484B">
        <w:rPr>
          <w:rFonts w:ascii="Arial" w:hAnsi="Arial" w:cs="Arial"/>
          <w:sz w:val="20"/>
          <w:szCs w:val="20"/>
        </w:rPr>
        <w:tab/>
        <w:t>No more than 30 credits of ENME courses remaining for B.S.</w:t>
      </w:r>
    </w:p>
    <w:p w14:paraId="0EDD7FA7" w14:textId="77777777" w:rsidR="00576DBA" w:rsidRDefault="00683AB5" w:rsidP="00576DBA">
      <w:pPr>
        <w:rPr>
          <w:rFonts w:ascii="Arial" w:hAnsi="Arial" w:cs="Arial"/>
          <w:sz w:val="20"/>
          <w:szCs w:val="20"/>
        </w:rPr>
      </w:pPr>
      <w:r w:rsidRPr="00B9484B">
        <w:rPr>
          <w:rFonts w:ascii="Arial" w:hAnsi="Arial" w:cs="Arial"/>
          <w:sz w:val="20"/>
          <w:szCs w:val="20"/>
        </w:rPr>
        <w:t>3.</w:t>
      </w:r>
      <w:r w:rsidRPr="00B9484B">
        <w:rPr>
          <w:rFonts w:ascii="Arial" w:hAnsi="Arial" w:cs="Arial"/>
          <w:sz w:val="20"/>
          <w:szCs w:val="20"/>
        </w:rPr>
        <w:tab/>
        <w:t>No more than 6 credits of CORE requirements remaining for B.S.</w:t>
      </w:r>
    </w:p>
    <w:p w14:paraId="64665CCF" w14:textId="4B0F16DD" w:rsidR="00576DBA" w:rsidRPr="00576DBA" w:rsidRDefault="00576DBA" w:rsidP="00576DBA">
      <w:pPr>
        <w:rPr>
          <w:rFonts w:ascii="Arial" w:hAnsi="Arial" w:cs="Arial"/>
          <w:sz w:val="20"/>
          <w:szCs w:val="20"/>
        </w:rPr>
      </w:pPr>
      <w:r>
        <w:rPr>
          <w:rFonts w:ascii="Arial" w:hAnsi="Arial" w:cs="Arial"/>
          <w:sz w:val="20"/>
          <w:szCs w:val="20"/>
        </w:rPr>
        <w:t xml:space="preserve">4.           </w:t>
      </w:r>
      <w:r w:rsidRPr="00576DBA">
        <w:rPr>
          <w:rFonts w:ascii="Arial" w:hAnsi="Arial" w:cs="Arial"/>
          <w:sz w:val="20"/>
          <w:szCs w:val="20"/>
        </w:rPr>
        <w:t xml:space="preserve">Submit the Combined Bachelor’s/Master’s Degree form to the Graduate School </w:t>
      </w:r>
    </w:p>
    <w:p w14:paraId="76DA49D8" w14:textId="684DC14F" w:rsidR="00576DBA" w:rsidRDefault="00E33FE7" w:rsidP="00576DBA">
      <w:hyperlink r:id="rId54" w:history="1">
        <w:r w:rsidR="00576DBA">
          <w:rPr>
            <w:rStyle w:val="Hyperlink"/>
          </w:rPr>
          <w:t>https://gradschool.umd.edu/sites/gradschool.umd.edu/files/uploads/combined_bachelors_masters_form.pdf</w:t>
        </w:r>
      </w:hyperlink>
    </w:p>
    <w:p w14:paraId="1FC72D5E" w14:textId="186DE9BE" w:rsidR="00576DBA" w:rsidRDefault="00576DBA" w:rsidP="00576DBA">
      <w:pPr>
        <w:rPr>
          <w:rFonts w:ascii="Arial" w:hAnsi="Arial" w:cs="Arial"/>
          <w:sz w:val="20"/>
          <w:szCs w:val="20"/>
        </w:rPr>
      </w:pPr>
      <w:r w:rsidRPr="00B9484B">
        <w:rPr>
          <w:rFonts w:ascii="Arial" w:hAnsi="Arial" w:cs="Arial"/>
          <w:sz w:val="20"/>
          <w:szCs w:val="20"/>
        </w:rPr>
        <w:t>Students wishing to apply to this program should contact the Mechani</w:t>
      </w:r>
      <w:r>
        <w:rPr>
          <w:rFonts w:ascii="Arial" w:hAnsi="Arial" w:cs="Arial"/>
          <w:sz w:val="20"/>
          <w:szCs w:val="20"/>
        </w:rPr>
        <w:t>cal Engineering Graduate Office</w:t>
      </w:r>
      <w:r w:rsidR="00B3077E">
        <w:rPr>
          <w:rFonts w:ascii="Arial" w:hAnsi="Arial" w:cs="Arial"/>
          <w:sz w:val="20"/>
          <w:szCs w:val="20"/>
        </w:rPr>
        <w:t>.</w:t>
      </w:r>
      <w:r>
        <w:rPr>
          <w:rFonts w:ascii="Arial" w:hAnsi="Arial" w:cs="Arial"/>
          <w:sz w:val="20"/>
          <w:szCs w:val="20"/>
        </w:rPr>
        <w:t xml:space="preserve"> </w:t>
      </w:r>
    </w:p>
    <w:p w14:paraId="09FDDC01" w14:textId="77777777" w:rsidR="00576DBA" w:rsidRPr="00576DBA" w:rsidRDefault="00576DBA" w:rsidP="00576DBA">
      <w:pPr>
        <w:rPr>
          <w:rFonts w:ascii="Arial" w:hAnsi="Arial" w:cs="Arial"/>
          <w:sz w:val="20"/>
          <w:szCs w:val="20"/>
        </w:rPr>
      </w:pPr>
    </w:p>
    <w:p w14:paraId="7F7001ED" w14:textId="77777777" w:rsidR="00D57D4F" w:rsidRPr="00B9484B" w:rsidRDefault="00D57D4F" w:rsidP="009A4FF6">
      <w:pPr>
        <w:rPr>
          <w:rFonts w:ascii="Arial" w:hAnsi="Arial" w:cs="Arial"/>
          <w:sz w:val="20"/>
          <w:szCs w:val="20"/>
        </w:rPr>
      </w:pPr>
    </w:p>
    <w:p w14:paraId="0706CEA6" w14:textId="77777777" w:rsidR="00683AB5" w:rsidRPr="00B9484B" w:rsidRDefault="00683AB5" w:rsidP="00D57D4F">
      <w:pPr>
        <w:pStyle w:val="Heading3"/>
      </w:pPr>
      <w:bookmarkStart w:id="52" w:name="_Toc266207053"/>
      <w:r w:rsidRPr="00B9484B">
        <w:t>Other Requirements</w:t>
      </w:r>
      <w:bookmarkEnd w:id="52"/>
    </w:p>
    <w:p w14:paraId="2B325900" w14:textId="4BFE39BE" w:rsidR="00683AB5" w:rsidRDefault="00683AB5" w:rsidP="009A4FF6">
      <w:pPr>
        <w:rPr>
          <w:rFonts w:ascii="Arial" w:hAnsi="Arial" w:cs="Arial"/>
          <w:sz w:val="20"/>
          <w:szCs w:val="20"/>
        </w:rPr>
      </w:pPr>
      <w:r w:rsidRPr="00B9484B">
        <w:rPr>
          <w:rFonts w:ascii="Arial" w:hAnsi="Arial" w:cs="Arial"/>
          <w:sz w:val="20"/>
          <w:szCs w:val="20"/>
        </w:rPr>
        <w:t xml:space="preserve">The requirements for the combined B.S./M.S. program are the same as those for the Master of Science program. For the specific requirements of the M.S. </w:t>
      </w:r>
      <w:r w:rsidR="00EA19F9" w:rsidRPr="00B9484B">
        <w:rPr>
          <w:rFonts w:ascii="Arial" w:hAnsi="Arial" w:cs="Arial"/>
          <w:sz w:val="20"/>
          <w:szCs w:val="20"/>
        </w:rPr>
        <w:t>program,</w:t>
      </w:r>
      <w:r w:rsidRPr="00B9484B">
        <w:rPr>
          <w:rFonts w:ascii="Arial" w:hAnsi="Arial" w:cs="Arial"/>
          <w:sz w:val="20"/>
          <w:szCs w:val="20"/>
        </w:rPr>
        <w:t xml:space="preserve"> refer to section VI.1. </w:t>
      </w:r>
    </w:p>
    <w:p w14:paraId="72FA1738" w14:textId="77777777" w:rsidR="00576DBA" w:rsidRPr="00B9484B" w:rsidRDefault="00576DBA" w:rsidP="009A4FF6">
      <w:pPr>
        <w:rPr>
          <w:rFonts w:ascii="Arial" w:hAnsi="Arial" w:cs="Arial"/>
          <w:sz w:val="20"/>
          <w:szCs w:val="20"/>
        </w:rPr>
      </w:pPr>
    </w:p>
    <w:p w14:paraId="458D0C4C" w14:textId="77777777" w:rsidR="00D57D4F" w:rsidRDefault="00D57D4F" w:rsidP="009A4FF6">
      <w:pPr>
        <w:rPr>
          <w:rFonts w:ascii="Arial" w:hAnsi="Arial" w:cs="Arial"/>
          <w:sz w:val="20"/>
          <w:szCs w:val="20"/>
        </w:rPr>
      </w:pPr>
    </w:p>
    <w:p w14:paraId="4F1D9B65" w14:textId="35EC4330" w:rsidR="00683AB5" w:rsidRDefault="00B30D00" w:rsidP="00D57D4F">
      <w:pPr>
        <w:pStyle w:val="Heading2"/>
      </w:pPr>
      <w:bookmarkStart w:id="53" w:name="_Toc266207054"/>
      <w:r w:rsidRPr="00B9484B">
        <w:t>VI.6</w:t>
      </w:r>
      <w:r w:rsidRPr="00B9484B">
        <w:tab/>
      </w:r>
      <w:r w:rsidR="00264ABA">
        <w:t>Master of Engineering and Graduate Certificate in Engineering</w:t>
      </w:r>
      <w:r w:rsidR="00683AB5" w:rsidRPr="00B9484B">
        <w:t xml:space="preserve"> </w:t>
      </w:r>
      <w:r w:rsidR="00EA19F9" w:rsidRPr="00B9484B">
        <w:t>Progra</w:t>
      </w:r>
      <w:r w:rsidR="00EA19F9">
        <w:t>ms</w:t>
      </w:r>
      <w:r w:rsidR="00086280">
        <w:t>.</w:t>
      </w:r>
      <w:bookmarkEnd w:id="53"/>
    </w:p>
    <w:p w14:paraId="3DDF5F16" w14:textId="77777777" w:rsidR="00D57D4F" w:rsidRPr="00B9484B" w:rsidRDefault="00D57D4F" w:rsidP="009A4FF6">
      <w:pPr>
        <w:rPr>
          <w:rFonts w:ascii="Arial" w:hAnsi="Arial" w:cs="Arial"/>
          <w:sz w:val="20"/>
          <w:szCs w:val="20"/>
        </w:rPr>
      </w:pPr>
    </w:p>
    <w:p w14:paraId="3D4FB053" w14:textId="475E3230" w:rsidR="00683AB5" w:rsidRPr="00B9484B" w:rsidRDefault="00683AB5" w:rsidP="009A4FF6">
      <w:pPr>
        <w:rPr>
          <w:rFonts w:ascii="Arial" w:hAnsi="Arial" w:cs="Arial"/>
          <w:sz w:val="20"/>
          <w:szCs w:val="20"/>
        </w:rPr>
        <w:sectPr w:rsidR="00683AB5" w:rsidRPr="00B9484B" w:rsidSect="009A4FF6">
          <w:footerReference w:type="even" r:id="rId55"/>
          <w:type w:val="continuous"/>
          <w:pgSz w:w="12240" w:h="15840" w:code="1"/>
          <w:pgMar w:top="1008" w:right="1440" w:bottom="1008" w:left="1440" w:header="720" w:footer="720" w:gutter="0"/>
          <w:cols w:space="720"/>
          <w:titlePg/>
          <w:docGrid w:linePitch="360"/>
        </w:sectPr>
      </w:pPr>
      <w:r w:rsidRPr="00B9484B">
        <w:rPr>
          <w:rFonts w:ascii="Arial" w:hAnsi="Arial" w:cs="Arial"/>
          <w:sz w:val="20"/>
          <w:szCs w:val="20"/>
        </w:rPr>
        <w:t xml:space="preserve">For more information about the </w:t>
      </w:r>
      <w:r w:rsidR="00264ABA">
        <w:rPr>
          <w:rFonts w:ascii="Arial" w:hAnsi="Arial" w:cs="Arial"/>
          <w:sz w:val="20"/>
          <w:szCs w:val="20"/>
        </w:rPr>
        <w:t xml:space="preserve">Master of Engineering or Graduate Certificate </w:t>
      </w:r>
      <w:r w:rsidR="00EA19F9">
        <w:rPr>
          <w:rFonts w:ascii="Arial" w:hAnsi="Arial" w:cs="Arial"/>
          <w:sz w:val="20"/>
          <w:szCs w:val="20"/>
        </w:rPr>
        <w:t>P</w:t>
      </w:r>
      <w:r w:rsidR="00EA19F9" w:rsidRPr="00B9484B">
        <w:rPr>
          <w:rFonts w:ascii="Arial" w:hAnsi="Arial" w:cs="Arial"/>
          <w:sz w:val="20"/>
          <w:szCs w:val="20"/>
        </w:rPr>
        <w:t>rogra</w:t>
      </w:r>
      <w:r w:rsidR="00EA19F9">
        <w:rPr>
          <w:rFonts w:ascii="Arial" w:hAnsi="Arial" w:cs="Arial"/>
          <w:sz w:val="20"/>
          <w:szCs w:val="20"/>
        </w:rPr>
        <w:t>ms</w:t>
      </w:r>
      <w:r w:rsidR="00086280">
        <w:rPr>
          <w:rFonts w:ascii="Arial" w:hAnsi="Arial" w:cs="Arial"/>
          <w:sz w:val="20"/>
          <w:szCs w:val="20"/>
        </w:rPr>
        <w:t>.</w:t>
      </w:r>
      <w:r w:rsidRPr="00B9484B">
        <w:rPr>
          <w:rFonts w:ascii="Arial" w:hAnsi="Arial" w:cs="Arial"/>
          <w:sz w:val="20"/>
          <w:szCs w:val="20"/>
        </w:rPr>
        <w:t xml:space="preserve">, </w:t>
      </w:r>
      <w:r w:rsidR="00264ABA">
        <w:rPr>
          <w:rFonts w:ascii="Arial" w:hAnsi="Arial" w:cs="Arial"/>
          <w:sz w:val="20"/>
          <w:szCs w:val="20"/>
        </w:rPr>
        <w:t xml:space="preserve">please consult their website at </w:t>
      </w:r>
      <w:hyperlink r:id="rId56" w:history="1">
        <w:r w:rsidR="00B3077E" w:rsidRPr="008F34CD">
          <w:rPr>
            <w:rStyle w:val="Hyperlink"/>
            <w:rFonts w:ascii="Arial" w:hAnsi="Arial" w:cs="Arial"/>
            <w:szCs w:val="20"/>
          </w:rPr>
          <w:t>https://mage.umd.edu/</w:t>
        </w:r>
      </w:hyperlink>
      <w:r w:rsidRPr="00264ABA">
        <w:rPr>
          <w:rFonts w:ascii="Arial" w:hAnsi="Arial" w:cs="Arial"/>
          <w:sz w:val="20"/>
          <w:szCs w:val="20"/>
        </w:rPr>
        <w:t>.</w:t>
      </w:r>
      <w:bookmarkStart w:id="54" w:name="_Toc14075020"/>
    </w:p>
    <w:p w14:paraId="352C381F" w14:textId="77777777" w:rsidR="00683AB5" w:rsidRPr="00B9484B" w:rsidRDefault="00683AB5" w:rsidP="009A4FF6">
      <w:pPr>
        <w:rPr>
          <w:rFonts w:ascii="Arial" w:hAnsi="Arial" w:cs="Arial"/>
          <w:sz w:val="20"/>
          <w:szCs w:val="20"/>
        </w:rPr>
      </w:pPr>
      <w:bookmarkStart w:id="55" w:name="_Toc61233457"/>
      <w:bookmarkEnd w:id="54"/>
    </w:p>
    <w:p w14:paraId="7C71BA2D" w14:textId="77777777" w:rsidR="00635136" w:rsidRPr="00B9484B" w:rsidRDefault="009A2A84" w:rsidP="00C81C29">
      <w:pPr>
        <w:pStyle w:val="Heading1"/>
      </w:pPr>
      <w:bookmarkStart w:id="56" w:name="_Toc83178941"/>
      <w:bookmarkStart w:id="57" w:name="_Toc61233459"/>
      <w:bookmarkEnd w:id="55"/>
      <w:r w:rsidRPr="00B9484B">
        <w:br w:type="page"/>
      </w:r>
      <w:bookmarkStart w:id="58" w:name="_Toc266207055"/>
      <w:r w:rsidR="00621B4B" w:rsidRPr="00B9484B">
        <w:lastRenderedPageBreak/>
        <w:t>V.</w:t>
      </w:r>
      <w:r w:rsidR="00635136" w:rsidRPr="00B9484B">
        <w:tab/>
        <w:t>APPENDICES</w:t>
      </w:r>
      <w:bookmarkEnd w:id="56"/>
      <w:bookmarkEnd w:id="58"/>
    </w:p>
    <w:p w14:paraId="3200440A" w14:textId="72DC2411" w:rsidR="00635136" w:rsidRPr="00B9484B" w:rsidRDefault="00635136" w:rsidP="00C81C29">
      <w:pPr>
        <w:pStyle w:val="Heading2"/>
      </w:pPr>
      <w:bookmarkStart w:id="59" w:name="_Toc26077633"/>
      <w:bookmarkStart w:id="60" w:name="_Toc61233458"/>
      <w:bookmarkStart w:id="61" w:name="_Toc83178942"/>
      <w:bookmarkStart w:id="62" w:name="_Toc266207056"/>
      <w:r w:rsidRPr="00B9484B">
        <w:t>V</w:t>
      </w:r>
      <w:r w:rsidR="004D7525" w:rsidRPr="00B9484B">
        <w:t>.</w:t>
      </w:r>
      <w:r w:rsidR="009479F4" w:rsidRPr="00B9484B">
        <w:t>1</w:t>
      </w:r>
      <w:r w:rsidR="009479F4" w:rsidRPr="00B9484B">
        <w:tab/>
        <w:t xml:space="preserve">Appendix I: </w:t>
      </w:r>
      <w:r w:rsidR="00685850" w:rsidRPr="00B9484B">
        <w:t xml:space="preserve"> </w:t>
      </w:r>
      <w:r w:rsidR="00767ED3">
        <w:t>20</w:t>
      </w:r>
      <w:r w:rsidR="005032F3">
        <w:t>2</w:t>
      </w:r>
      <w:r w:rsidR="00B3077E">
        <w:t>2</w:t>
      </w:r>
      <w:r w:rsidRPr="00B9484B">
        <w:t xml:space="preserve"> - 20</w:t>
      </w:r>
      <w:r w:rsidR="00767ED3">
        <w:t>2</w:t>
      </w:r>
      <w:r w:rsidR="00B3077E">
        <w:t>3</w:t>
      </w:r>
      <w:r w:rsidRPr="00B9484B">
        <w:t xml:space="preserve"> Academic Calendar</w:t>
      </w:r>
      <w:bookmarkEnd w:id="59"/>
      <w:bookmarkEnd w:id="60"/>
      <w:bookmarkEnd w:id="61"/>
      <w:bookmarkEnd w:id="62"/>
    </w:p>
    <w:p w14:paraId="4F3EF87E" w14:textId="3228E483" w:rsidR="00D401C5" w:rsidRDefault="001E2FB2" w:rsidP="009A4FF6">
      <w:pPr>
        <w:rPr>
          <w:rFonts w:ascii="Arial" w:hAnsi="Arial" w:cs="Arial"/>
          <w:sz w:val="20"/>
          <w:szCs w:val="20"/>
        </w:rPr>
      </w:pPr>
      <w:r w:rsidRPr="00B9484B">
        <w:rPr>
          <w:rFonts w:ascii="Arial" w:hAnsi="Arial" w:cs="Arial"/>
          <w:sz w:val="20"/>
          <w:szCs w:val="20"/>
        </w:rPr>
        <w:t>Visit:</w:t>
      </w:r>
      <w:r w:rsidR="009A2A84" w:rsidRPr="00B9484B">
        <w:rPr>
          <w:rFonts w:ascii="Arial" w:hAnsi="Arial" w:cs="Arial"/>
          <w:sz w:val="20"/>
          <w:szCs w:val="20"/>
        </w:rPr>
        <w:t xml:space="preserve">  </w:t>
      </w:r>
      <w:r w:rsidR="00B3077E" w:rsidRPr="00B3077E">
        <w:rPr>
          <w:rFonts w:ascii="Arial" w:hAnsi="Arial" w:cs="Arial"/>
          <w:sz w:val="20"/>
          <w:szCs w:val="20"/>
        </w:rPr>
        <w:t>https://academiccatalog.umd.edu/about-university/academic-calendar/semester-calendar/</w:t>
      </w:r>
    </w:p>
    <w:p w14:paraId="3DCFD0D7" w14:textId="77777777" w:rsidR="005C6D8D" w:rsidRDefault="005C6D8D" w:rsidP="009A4FF6">
      <w:pPr>
        <w:rPr>
          <w:rFonts w:ascii="Arial" w:hAnsi="Arial" w:cs="Arial"/>
          <w:sz w:val="20"/>
          <w:szCs w:val="20"/>
        </w:rPr>
      </w:pPr>
    </w:p>
    <w:p w14:paraId="688BA47D" w14:textId="77777777" w:rsidR="005C6D8D" w:rsidRPr="00B9484B" w:rsidRDefault="005C6D8D" w:rsidP="009A4FF6">
      <w:pPr>
        <w:rPr>
          <w:rFonts w:ascii="Arial" w:hAnsi="Arial" w:cs="Arial"/>
          <w:sz w:val="20"/>
          <w:szCs w:val="20"/>
        </w:rPr>
      </w:pPr>
    </w:p>
    <w:p w14:paraId="50324E30" w14:textId="75DA694B" w:rsidR="00635136" w:rsidRDefault="00767ED3" w:rsidP="009A4FF6">
      <w:pPr>
        <w:rPr>
          <w:rFonts w:ascii="Arial" w:hAnsi="Arial" w:cs="Arial"/>
          <w:sz w:val="20"/>
          <w:szCs w:val="20"/>
        </w:rPr>
      </w:pPr>
      <w:r>
        <w:rPr>
          <w:rFonts w:ascii="Arial" w:hAnsi="Arial" w:cs="Arial"/>
          <w:sz w:val="20"/>
          <w:szCs w:val="20"/>
        </w:rPr>
        <w:t>August 20</w:t>
      </w:r>
      <w:r w:rsidR="00853A03">
        <w:rPr>
          <w:rFonts w:ascii="Arial" w:hAnsi="Arial" w:cs="Arial"/>
          <w:sz w:val="20"/>
          <w:szCs w:val="20"/>
        </w:rPr>
        <w:t>2</w:t>
      </w:r>
      <w:r w:rsidR="00B3077E">
        <w:rPr>
          <w:rFonts w:ascii="Arial" w:hAnsi="Arial" w:cs="Arial"/>
          <w:sz w:val="20"/>
          <w:szCs w:val="20"/>
        </w:rPr>
        <w:t>2</w:t>
      </w:r>
    </w:p>
    <w:p w14:paraId="34EE6E2A" w14:textId="620A6DB3" w:rsidR="00E26A79" w:rsidRPr="00B9484B" w:rsidRDefault="00957D9E" w:rsidP="009A4FF6">
      <w:pPr>
        <w:rPr>
          <w:rFonts w:ascii="Arial" w:hAnsi="Arial" w:cs="Arial"/>
          <w:sz w:val="20"/>
          <w:szCs w:val="20"/>
        </w:rPr>
      </w:pPr>
      <w:r>
        <w:rPr>
          <w:rFonts w:ascii="Arial" w:hAnsi="Arial" w:cs="Arial"/>
          <w:sz w:val="20"/>
          <w:szCs w:val="20"/>
        </w:rPr>
        <w:t>2</w:t>
      </w:r>
      <w:r w:rsidR="0093747C">
        <w:rPr>
          <w:rFonts w:ascii="Arial" w:hAnsi="Arial" w:cs="Arial"/>
          <w:sz w:val="20"/>
          <w:szCs w:val="20"/>
        </w:rPr>
        <w:t>6</w:t>
      </w:r>
      <w:r w:rsidR="00635136" w:rsidRPr="00B9484B">
        <w:rPr>
          <w:rFonts w:ascii="Arial" w:hAnsi="Arial" w:cs="Arial"/>
          <w:sz w:val="20"/>
          <w:szCs w:val="20"/>
        </w:rPr>
        <w:tab/>
      </w:r>
      <w:r>
        <w:rPr>
          <w:rFonts w:ascii="Arial" w:hAnsi="Arial" w:cs="Arial"/>
          <w:sz w:val="20"/>
          <w:szCs w:val="20"/>
        </w:rPr>
        <w:t>Last day to add or drop classes without financial penalty</w:t>
      </w:r>
    </w:p>
    <w:p w14:paraId="3A051C39" w14:textId="26F2F031" w:rsidR="00635136" w:rsidRPr="00B9484B" w:rsidRDefault="00B3077E" w:rsidP="009A4FF6">
      <w:pPr>
        <w:rPr>
          <w:rFonts w:ascii="Arial" w:hAnsi="Arial" w:cs="Arial"/>
          <w:sz w:val="20"/>
          <w:szCs w:val="20"/>
        </w:rPr>
      </w:pPr>
      <w:r>
        <w:rPr>
          <w:rFonts w:ascii="Arial" w:hAnsi="Arial" w:cs="Arial"/>
          <w:sz w:val="20"/>
          <w:szCs w:val="20"/>
        </w:rPr>
        <w:t>29</w:t>
      </w:r>
      <w:r w:rsidR="00635136" w:rsidRPr="00B9484B">
        <w:rPr>
          <w:rFonts w:ascii="Arial" w:hAnsi="Arial" w:cs="Arial"/>
          <w:sz w:val="20"/>
          <w:szCs w:val="20"/>
        </w:rPr>
        <w:tab/>
      </w:r>
      <w:r w:rsidR="00957D9E">
        <w:rPr>
          <w:rFonts w:ascii="Arial" w:hAnsi="Arial" w:cs="Arial"/>
          <w:sz w:val="20"/>
          <w:szCs w:val="20"/>
        </w:rPr>
        <w:t>First day of classes - Fall 20</w:t>
      </w:r>
      <w:r w:rsidR="00853A03">
        <w:rPr>
          <w:rFonts w:ascii="Arial" w:hAnsi="Arial" w:cs="Arial"/>
          <w:sz w:val="20"/>
          <w:szCs w:val="20"/>
        </w:rPr>
        <w:t>2</w:t>
      </w:r>
      <w:r>
        <w:rPr>
          <w:rFonts w:ascii="Arial" w:hAnsi="Arial" w:cs="Arial"/>
          <w:sz w:val="20"/>
          <w:szCs w:val="20"/>
        </w:rPr>
        <w:t>2</w:t>
      </w:r>
      <w:r w:rsidR="00E26A79" w:rsidRPr="00B9484B">
        <w:rPr>
          <w:rFonts w:ascii="Arial" w:hAnsi="Arial" w:cs="Arial"/>
          <w:sz w:val="20"/>
          <w:szCs w:val="20"/>
        </w:rPr>
        <w:t xml:space="preserve"> semester</w:t>
      </w:r>
    </w:p>
    <w:p w14:paraId="71187DD0" w14:textId="77777777" w:rsidR="00635136" w:rsidRPr="00B9484B" w:rsidRDefault="00635136" w:rsidP="009A4FF6">
      <w:pPr>
        <w:rPr>
          <w:rFonts w:ascii="Arial" w:hAnsi="Arial" w:cs="Arial"/>
          <w:sz w:val="20"/>
          <w:szCs w:val="20"/>
        </w:rPr>
      </w:pPr>
    </w:p>
    <w:p w14:paraId="539F7CDD" w14:textId="6E9EBA0B" w:rsidR="00635136" w:rsidRDefault="00E26A79" w:rsidP="009A4FF6">
      <w:pPr>
        <w:rPr>
          <w:rFonts w:ascii="Arial" w:hAnsi="Arial" w:cs="Arial"/>
          <w:sz w:val="20"/>
          <w:szCs w:val="20"/>
        </w:rPr>
      </w:pPr>
      <w:r w:rsidRPr="00B9484B">
        <w:rPr>
          <w:rFonts w:ascii="Arial" w:hAnsi="Arial" w:cs="Arial"/>
          <w:sz w:val="20"/>
          <w:szCs w:val="20"/>
        </w:rPr>
        <w:t>September</w:t>
      </w:r>
      <w:r w:rsidR="00957D9E">
        <w:rPr>
          <w:rFonts w:ascii="Arial" w:hAnsi="Arial" w:cs="Arial"/>
          <w:sz w:val="20"/>
          <w:szCs w:val="20"/>
        </w:rPr>
        <w:t xml:space="preserve"> 20</w:t>
      </w:r>
      <w:r w:rsidR="00853A03">
        <w:rPr>
          <w:rFonts w:ascii="Arial" w:hAnsi="Arial" w:cs="Arial"/>
          <w:sz w:val="20"/>
          <w:szCs w:val="20"/>
        </w:rPr>
        <w:t>2</w:t>
      </w:r>
      <w:r w:rsidR="00B3077E">
        <w:rPr>
          <w:rFonts w:ascii="Arial" w:hAnsi="Arial" w:cs="Arial"/>
          <w:sz w:val="20"/>
          <w:szCs w:val="20"/>
        </w:rPr>
        <w:t>2</w:t>
      </w:r>
    </w:p>
    <w:p w14:paraId="2885FE22" w14:textId="6A929E91" w:rsidR="00E26A79" w:rsidRPr="00706C65" w:rsidRDefault="00B3077E" w:rsidP="009A4FF6">
      <w:pPr>
        <w:rPr>
          <w:rFonts w:ascii="Arial" w:hAnsi="Arial" w:cs="Arial"/>
          <w:b/>
          <w:sz w:val="20"/>
          <w:szCs w:val="20"/>
        </w:rPr>
      </w:pPr>
      <w:r>
        <w:rPr>
          <w:rFonts w:ascii="Arial" w:hAnsi="Arial" w:cs="Arial"/>
          <w:sz w:val="20"/>
          <w:szCs w:val="20"/>
        </w:rPr>
        <w:t>5</w:t>
      </w:r>
      <w:r w:rsidR="009A2A84" w:rsidRPr="00B9484B">
        <w:rPr>
          <w:rFonts w:ascii="Arial" w:hAnsi="Arial" w:cs="Arial"/>
          <w:sz w:val="20"/>
          <w:szCs w:val="20"/>
        </w:rPr>
        <w:tab/>
      </w:r>
      <w:r w:rsidR="00E26A79" w:rsidRPr="00B9484B">
        <w:rPr>
          <w:rFonts w:ascii="Arial" w:hAnsi="Arial" w:cs="Arial"/>
          <w:sz w:val="20"/>
          <w:szCs w:val="20"/>
        </w:rPr>
        <w:t>Campus Closed - Labor Day Holiday</w:t>
      </w:r>
      <w:r w:rsidR="00635136" w:rsidRPr="00B9484B">
        <w:rPr>
          <w:rFonts w:ascii="Arial" w:hAnsi="Arial" w:cs="Arial"/>
          <w:sz w:val="20"/>
          <w:szCs w:val="20"/>
        </w:rPr>
        <w:tab/>
      </w:r>
      <w:r w:rsidR="00635136" w:rsidRPr="00B9484B">
        <w:rPr>
          <w:rFonts w:ascii="Arial" w:hAnsi="Arial" w:cs="Arial"/>
          <w:sz w:val="20"/>
          <w:szCs w:val="20"/>
        </w:rPr>
        <w:tab/>
      </w:r>
    </w:p>
    <w:p w14:paraId="37731BA5" w14:textId="283E2F59" w:rsidR="00635136" w:rsidRDefault="00853A03" w:rsidP="009A4FF6">
      <w:pPr>
        <w:rPr>
          <w:rFonts w:ascii="Arial" w:hAnsi="Arial" w:cs="Arial"/>
          <w:sz w:val="20"/>
          <w:szCs w:val="20"/>
        </w:rPr>
      </w:pPr>
      <w:r>
        <w:rPr>
          <w:rFonts w:ascii="Arial" w:hAnsi="Arial" w:cs="Arial"/>
          <w:sz w:val="20"/>
          <w:szCs w:val="20"/>
        </w:rPr>
        <w:t>1</w:t>
      </w:r>
      <w:r w:rsidR="00B3077E">
        <w:rPr>
          <w:rFonts w:ascii="Arial" w:hAnsi="Arial" w:cs="Arial"/>
          <w:sz w:val="20"/>
          <w:szCs w:val="20"/>
        </w:rPr>
        <w:t>2</w:t>
      </w:r>
      <w:r w:rsidR="00635136" w:rsidRPr="00706C65">
        <w:rPr>
          <w:rFonts w:ascii="Arial" w:hAnsi="Arial" w:cs="Arial"/>
          <w:sz w:val="20"/>
          <w:szCs w:val="20"/>
        </w:rPr>
        <w:tab/>
      </w:r>
      <w:r w:rsidR="00E26A79" w:rsidRPr="00706C65">
        <w:rPr>
          <w:rFonts w:ascii="Arial" w:hAnsi="Arial" w:cs="Arial"/>
          <w:sz w:val="20"/>
          <w:szCs w:val="20"/>
        </w:rPr>
        <w:t xml:space="preserve">Grad Students - Last </w:t>
      </w:r>
      <w:r w:rsidR="00957D9E">
        <w:rPr>
          <w:rFonts w:ascii="Arial" w:hAnsi="Arial" w:cs="Arial"/>
          <w:sz w:val="20"/>
          <w:szCs w:val="20"/>
        </w:rPr>
        <w:t>d</w:t>
      </w:r>
      <w:r w:rsidR="00706C65" w:rsidRPr="00706C65">
        <w:rPr>
          <w:rFonts w:ascii="Arial" w:hAnsi="Arial" w:cs="Arial"/>
          <w:sz w:val="20"/>
          <w:szCs w:val="20"/>
        </w:rPr>
        <w:t xml:space="preserve">ay </w:t>
      </w:r>
      <w:r w:rsidR="00957D9E">
        <w:rPr>
          <w:rFonts w:ascii="Arial" w:hAnsi="Arial" w:cs="Arial"/>
          <w:sz w:val="20"/>
          <w:szCs w:val="20"/>
        </w:rPr>
        <w:t xml:space="preserve">to add classes for </w:t>
      </w:r>
      <w:r w:rsidR="00EA19F9">
        <w:rPr>
          <w:rFonts w:ascii="Arial" w:hAnsi="Arial" w:cs="Arial"/>
          <w:sz w:val="20"/>
          <w:szCs w:val="20"/>
        </w:rPr>
        <w:t>fall</w:t>
      </w:r>
      <w:r w:rsidR="00957D9E">
        <w:rPr>
          <w:rFonts w:ascii="Arial" w:hAnsi="Arial" w:cs="Arial"/>
          <w:sz w:val="20"/>
          <w:szCs w:val="20"/>
        </w:rPr>
        <w:t xml:space="preserve"> 2</w:t>
      </w:r>
      <w:r w:rsidR="00B3077E">
        <w:rPr>
          <w:rFonts w:ascii="Arial" w:hAnsi="Arial" w:cs="Arial"/>
          <w:sz w:val="20"/>
          <w:szCs w:val="20"/>
        </w:rPr>
        <w:t>022</w:t>
      </w:r>
    </w:p>
    <w:p w14:paraId="55F852BF" w14:textId="77777777" w:rsidR="0099200D" w:rsidRPr="00B9484B" w:rsidRDefault="0099200D" w:rsidP="009A4FF6">
      <w:pPr>
        <w:rPr>
          <w:rFonts w:ascii="Arial" w:hAnsi="Arial" w:cs="Arial"/>
          <w:sz w:val="20"/>
          <w:szCs w:val="20"/>
        </w:rPr>
      </w:pPr>
    </w:p>
    <w:p w14:paraId="328B4001" w14:textId="6537AEF4" w:rsidR="00635136" w:rsidRPr="00B9484B" w:rsidRDefault="00957D9E" w:rsidP="009A4FF6">
      <w:pPr>
        <w:rPr>
          <w:rFonts w:ascii="Arial" w:hAnsi="Arial" w:cs="Arial"/>
          <w:sz w:val="20"/>
          <w:szCs w:val="20"/>
        </w:rPr>
      </w:pPr>
      <w:r>
        <w:rPr>
          <w:rFonts w:ascii="Arial" w:hAnsi="Arial" w:cs="Arial"/>
          <w:sz w:val="20"/>
          <w:szCs w:val="20"/>
        </w:rPr>
        <w:t>November 20</w:t>
      </w:r>
      <w:r w:rsidR="005032F3">
        <w:rPr>
          <w:rFonts w:ascii="Arial" w:hAnsi="Arial" w:cs="Arial"/>
          <w:sz w:val="20"/>
          <w:szCs w:val="20"/>
        </w:rPr>
        <w:t>2</w:t>
      </w:r>
      <w:r w:rsidR="00B3077E">
        <w:rPr>
          <w:rFonts w:ascii="Arial" w:hAnsi="Arial" w:cs="Arial"/>
          <w:sz w:val="20"/>
          <w:szCs w:val="20"/>
        </w:rPr>
        <w:t>2</w:t>
      </w:r>
    </w:p>
    <w:p w14:paraId="23233F4E" w14:textId="5CCDBB8D" w:rsidR="00635136" w:rsidRPr="00B9484B" w:rsidRDefault="0093747C" w:rsidP="009A4FF6">
      <w:pPr>
        <w:rPr>
          <w:rFonts w:ascii="Arial" w:hAnsi="Arial" w:cs="Arial"/>
          <w:sz w:val="20"/>
          <w:szCs w:val="20"/>
        </w:rPr>
      </w:pPr>
      <w:r>
        <w:rPr>
          <w:rFonts w:ascii="Arial" w:hAnsi="Arial" w:cs="Arial"/>
          <w:sz w:val="20"/>
          <w:szCs w:val="20"/>
        </w:rPr>
        <w:t>7</w:t>
      </w:r>
      <w:r w:rsidR="00B33638" w:rsidRPr="00B9484B">
        <w:rPr>
          <w:rFonts w:ascii="Arial" w:hAnsi="Arial" w:cs="Arial"/>
          <w:sz w:val="20"/>
          <w:szCs w:val="20"/>
        </w:rPr>
        <w:t xml:space="preserve"> </w:t>
      </w:r>
      <w:r w:rsidR="00635136" w:rsidRPr="00B9484B">
        <w:rPr>
          <w:rFonts w:ascii="Arial" w:hAnsi="Arial" w:cs="Arial"/>
          <w:sz w:val="20"/>
          <w:szCs w:val="20"/>
        </w:rPr>
        <w:tab/>
      </w:r>
      <w:r w:rsidR="005452C8" w:rsidRPr="00B9484B">
        <w:rPr>
          <w:rFonts w:ascii="Arial" w:hAnsi="Arial" w:cs="Arial"/>
          <w:sz w:val="20"/>
          <w:szCs w:val="20"/>
        </w:rPr>
        <w:t xml:space="preserve">Last Day to adjust schedule for the </w:t>
      </w:r>
      <w:r w:rsidR="00EA19F9" w:rsidRPr="00B9484B">
        <w:rPr>
          <w:rFonts w:ascii="Arial" w:hAnsi="Arial" w:cs="Arial"/>
          <w:sz w:val="20"/>
          <w:szCs w:val="20"/>
        </w:rPr>
        <w:t>fall</w:t>
      </w:r>
      <w:r w:rsidR="005452C8" w:rsidRPr="00B9484B">
        <w:rPr>
          <w:rFonts w:ascii="Arial" w:hAnsi="Arial" w:cs="Arial"/>
          <w:sz w:val="20"/>
          <w:szCs w:val="20"/>
        </w:rPr>
        <w:t xml:space="preserve"> semester (drop, credit change, grading method change) </w:t>
      </w:r>
    </w:p>
    <w:p w14:paraId="1A405E1E" w14:textId="69DC7403" w:rsidR="00635136" w:rsidRPr="00B9484B" w:rsidRDefault="00635136" w:rsidP="009A4FF6">
      <w:pPr>
        <w:rPr>
          <w:rFonts w:ascii="Arial" w:hAnsi="Arial" w:cs="Arial"/>
          <w:sz w:val="20"/>
          <w:szCs w:val="20"/>
        </w:rPr>
      </w:pPr>
      <w:r w:rsidRPr="00B9484B">
        <w:rPr>
          <w:rFonts w:ascii="Arial" w:hAnsi="Arial" w:cs="Arial"/>
          <w:sz w:val="20"/>
          <w:szCs w:val="20"/>
        </w:rPr>
        <w:t>2</w:t>
      </w:r>
      <w:r w:rsidR="0093747C">
        <w:rPr>
          <w:rFonts w:ascii="Arial" w:hAnsi="Arial" w:cs="Arial"/>
          <w:sz w:val="20"/>
          <w:szCs w:val="20"/>
        </w:rPr>
        <w:t>3</w:t>
      </w:r>
      <w:r w:rsidR="00C5026F">
        <w:rPr>
          <w:rFonts w:ascii="Arial" w:hAnsi="Arial" w:cs="Arial"/>
          <w:sz w:val="20"/>
          <w:szCs w:val="20"/>
        </w:rPr>
        <w:t>-2</w:t>
      </w:r>
      <w:r w:rsidR="0093747C">
        <w:rPr>
          <w:rFonts w:ascii="Arial" w:hAnsi="Arial" w:cs="Arial"/>
          <w:sz w:val="20"/>
          <w:szCs w:val="20"/>
        </w:rPr>
        <w:t>7</w:t>
      </w:r>
      <w:r w:rsidR="009A2A84" w:rsidRPr="00B9484B">
        <w:rPr>
          <w:rFonts w:ascii="Arial" w:hAnsi="Arial" w:cs="Arial"/>
          <w:sz w:val="20"/>
          <w:szCs w:val="20"/>
        </w:rPr>
        <w:tab/>
      </w:r>
      <w:r w:rsidRPr="00B9484B">
        <w:rPr>
          <w:rFonts w:ascii="Arial" w:hAnsi="Arial" w:cs="Arial"/>
          <w:sz w:val="20"/>
          <w:szCs w:val="20"/>
        </w:rPr>
        <w:t xml:space="preserve">Thanksgiving Break </w:t>
      </w:r>
      <w:r w:rsidRPr="00B9484B">
        <w:rPr>
          <w:rFonts w:ascii="Arial" w:hAnsi="Arial" w:cs="Arial"/>
          <w:sz w:val="20"/>
          <w:szCs w:val="20"/>
        </w:rPr>
        <w:sym w:font="Symbol" w:char="F0BE"/>
      </w:r>
      <w:r w:rsidRPr="00B9484B">
        <w:rPr>
          <w:rFonts w:ascii="Arial" w:hAnsi="Arial" w:cs="Arial"/>
          <w:sz w:val="20"/>
          <w:szCs w:val="20"/>
        </w:rPr>
        <w:t xml:space="preserve"> University closed</w:t>
      </w:r>
    </w:p>
    <w:p w14:paraId="32676304" w14:textId="77777777" w:rsidR="00635136" w:rsidRPr="00B9484B" w:rsidRDefault="00635136" w:rsidP="009A4FF6">
      <w:pPr>
        <w:rPr>
          <w:rFonts w:ascii="Arial" w:hAnsi="Arial" w:cs="Arial"/>
          <w:sz w:val="20"/>
          <w:szCs w:val="20"/>
        </w:rPr>
      </w:pPr>
    </w:p>
    <w:p w14:paraId="434E5A2F" w14:textId="57A5C27D" w:rsidR="00635136" w:rsidRPr="00B9484B" w:rsidRDefault="009479F4" w:rsidP="009A4FF6">
      <w:pPr>
        <w:rPr>
          <w:rFonts w:ascii="Arial" w:hAnsi="Arial" w:cs="Arial"/>
          <w:sz w:val="20"/>
          <w:szCs w:val="20"/>
        </w:rPr>
      </w:pPr>
      <w:r w:rsidRPr="00B9484B">
        <w:rPr>
          <w:rFonts w:ascii="Arial" w:hAnsi="Arial" w:cs="Arial"/>
          <w:sz w:val="20"/>
          <w:szCs w:val="20"/>
        </w:rPr>
        <w:t>De</w:t>
      </w:r>
      <w:r w:rsidR="0099200D">
        <w:rPr>
          <w:rFonts w:ascii="Arial" w:hAnsi="Arial" w:cs="Arial"/>
          <w:sz w:val="20"/>
          <w:szCs w:val="20"/>
        </w:rPr>
        <w:t>cember 20</w:t>
      </w:r>
      <w:r w:rsidR="005032F3">
        <w:rPr>
          <w:rFonts w:ascii="Arial" w:hAnsi="Arial" w:cs="Arial"/>
          <w:sz w:val="20"/>
          <w:szCs w:val="20"/>
        </w:rPr>
        <w:t>2</w:t>
      </w:r>
      <w:r w:rsidR="0093747C">
        <w:rPr>
          <w:rFonts w:ascii="Arial" w:hAnsi="Arial" w:cs="Arial"/>
          <w:sz w:val="20"/>
          <w:szCs w:val="20"/>
        </w:rPr>
        <w:t>2</w:t>
      </w:r>
    </w:p>
    <w:p w14:paraId="2FE68CB9" w14:textId="1501642C" w:rsidR="00AE003E" w:rsidRPr="00B9484B" w:rsidRDefault="005032F3"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2</w:t>
      </w:r>
      <w:r w:rsidR="00635136" w:rsidRPr="00B9484B">
        <w:rPr>
          <w:rFonts w:ascii="Arial" w:hAnsi="Arial" w:cs="Arial"/>
          <w:sz w:val="20"/>
          <w:szCs w:val="20"/>
        </w:rPr>
        <w:tab/>
      </w:r>
      <w:r w:rsidR="00706C65">
        <w:rPr>
          <w:rFonts w:ascii="Arial" w:hAnsi="Arial" w:cs="Arial"/>
          <w:sz w:val="20"/>
          <w:szCs w:val="20"/>
        </w:rPr>
        <w:t>La</w:t>
      </w:r>
      <w:r w:rsidR="0099200D">
        <w:rPr>
          <w:rFonts w:ascii="Arial" w:hAnsi="Arial" w:cs="Arial"/>
          <w:sz w:val="20"/>
          <w:szCs w:val="20"/>
        </w:rPr>
        <w:t xml:space="preserve">st Day of Classes, </w:t>
      </w:r>
      <w:r w:rsidR="00EA19F9">
        <w:rPr>
          <w:rFonts w:ascii="Arial" w:hAnsi="Arial" w:cs="Arial"/>
          <w:sz w:val="20"/>
          <w:szCs w:val="20"/>
        </w:rPr>
        <w:t>fall</w:t>
      </w:r>
      <w:r w:rsidR="0099200D">
        <w:rPr>
          <w:rFonts w:ascii="Arial" w:hAnsi="Arial" w:cs="Arial"/>
          <w:sz w:val="20"/>
          <w:szCs w:val="20"/>
        </w:rPr>
        <w:t xml:space="preserve"> 20</w:t>
      </w:r>
      <w:r w:rsidR="0093747C">
        <w:rPr>
          <w:rFonts w:ascii="Arial" w:hAnsi="Arial" w:cs="Arial"/>
          <w:sz w:val="20"/>
          <w:szCs w:val="20"/>
        </w:rPr>
        <w:t>22</w:t>
      </w:r>
    </w:p>
    <w:p w14:paraId="3AB17245" w14:textId="7002F9F7" w:rsidR="00635136" w:rsidRPr="00B9484B" w:rsidRDefault="0099200D"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3</w:t>
      </w:r>
      <w:r w:rsidR="00635136" w:rsidRPr="00B9484B">
        <w:rPr>
          <w:rFonts w:ascii="Arial" w:hAnsi="Arial" w:cs="Arial"/>
          <w:sz w:val="20"/>
          <w:szCs w:val="20"/>
        </w:rPr>
        <w:tab/>
      </w:r>
      <w:r w:rsidR="00AE003E" w:rsidRPr="00B9484B">
        <w:rPr>
          <w:rFonts w:ascii="Arial" w:hAnsi="Arial" w:cs="Arial"/>
          <w:sz w:val="20"/>
          <w:szCs w:val="20"/>
        </w:rPr>
        <w:t>Exam Study Day</w:t>
      </w:r>
    </w:p>
    <w:p w14:paraId="44798B78" w14:textId="580FFE37" w:rsidR="00635136" w:rsidRPr="00B9484B" w:rsidRDefault="00635136" w:rsidP="009A4FF6">
      <w:pPr>
        <w:rPr>
          <w:rFonts w:ascii="Arial" w:hAnsi="Arial" w:cs="Arial"/>
          <w:sz w:val="20"/>
          <w:szCs w:val="20"/>
        </w:rPr>
      </w:pPr>
      <w:r w:rsidRPr="00B9484B">
        <w:rPr>
          <w:rFonts w:ascii="Arial" w:hAnsi="Arial" w:cs="Arial"/>
          <w:sz w:val="20"/>
          <w:szCs w:val="20"/>
        </w:rPr>
        <w:t>1</w:t>
      </w:r>
      <w:r w:rsidR="0093747C">
        <w:rPr>
          <w:rFonts w:ascii="Arial" w:hAnsi="Arial" w:cs="Arial"/>
          <w:sz w:val="20"/>
          <w:szCs w:val="20"/>
        </w:rPr>
        <w:t>4</w:t>
      </w:r>
      <w:r w:rsidRPr="00B9484B">
        <w:rPr>
          <w:rFonts w:ascii="Arial" w:hAnsi="Arial" w:cs="Arial"/>
          <w:sz w:val="20"/>
          <w:szCs w:val="20"/>
        </w:rPr>
        <w:t>-</w:t>
      </w:r>
      <w:r w:rsidR="005032F3">
        <w:rPr>
          <w:rFonts w:ascii="Arial" w:hAnsi="Arial" w:cs="Arial"/>
          <w:sz w:val="20"/>
          <w:szCs w:val="20"/>
        </w:rPr>
        <w:t>2</w:t>
      </w:r>
      <w:r w:rsidR="0093747C">
        <w:rPr>
          <w:rFonts w:ascii="Arial" w:hAnsi="Arial" w:cs="Arial"/>
          <w:sz w:val="20"/>
          <w:szCs w:val="20"/>
        </w:rPr>
        <w:t>0</w:t>
      </w:r>
      <w:r w:rsidRPr="00B9484B">
        <w:rPr>
          <w:rFonts w:ascii="Arial" w:hAnsi="Arial" w:cs="Arial"/>
          <w:sz w:val="20"/>
          <w:szCs w:val="20"/>
        </w:rPr>
        <w:tab/>
        <w:t xml:space="preserve">Final </w:t>
      </w:r>
      <w:r w:rsidR="00EA19F9" w:rsidRPr="00B9484B">
        <w:rPr>
          <w:rFonts w:ascii="Arial" w:hAnsi="Arial" w:cs="Arial"/>
          <w:sz w:val="20"/>
          <w:szCs w:val="20"/>
        </w:rPr>
        <w:t>Exa</w:t>
      </w:r>
      <w:r w:rsidR="00EA19F9">
        <w:rPr>
          <w:rFonts w:ascii="Arial" w:hAnsi="Arial" w:cs="Arial"/>
          <w:sz w:val="20"/>
          <w:szCs w:val="20"/>
        </w:rPr>
        <w:t>ms</w:t>
      </w:r>
      <w:r w:rsidR="00086280">
        <w:rPr>
          <w:rFonts w:ascii="Arial" w:hAnsi="Arial" w:cs="Arial"/>
          <w:sz w:val="20"/>
          <w:szCs w:val="20"/>
        </w:rPr>
        <w:t>.</w:t>
      </w:r>
    </w:p>
    <w:p w14:paraId="1361F85D" w14:textId="77777777" w:rsidR="00635136" w:rsidRPr="00B9484B" w:rsidRDefault="00635136" w:rsidP="009A4FF6">
      <w:pPr>
        <w:rPr>
          <w:rFonts w:ascii="Arial" w:hAnsi="Arial" w:cs="Arial"/>
          <w:sz w:val="20"/>
          <w:szCs w:val="20"/>
        </w:rPr>
      </w:pPr>
    </w:p>
    <w:p w14:paraId="3081D018" w14:textId="07377FC5" w:rsidR="00635136" w:rsidRPr="00B9484B" w:rsidRDefault="00635136" w:rsidP="009A4FF6">
      <w:pPr>
        <w:rPr>
          <w:rFonts w:ascii="Arial" w:hAnsi="Arial" w:cs="Arial"/>
          <w:sz w:val="20"/>
          <w:szCs w:val="20"/>
        </w:rPr>
      </w:pPr>
      <w:r w:rsidRPr="00B9484B">
        <w:rPr>
          <w:rFonts w:ascii="Arial" w:hAnsi="Arial" w:cs="Arial"/>
          <w:sz w:val="20"/>
          <w:szCs w:val="20"/>
        </w:rPr>
        <w:t>January 20</w:t>
      </w:r>
      <w:r w:rsidR="00C3328F">
        <w:rPr>
          <w:rFonts w:ascii="Arial" w:hAnsi="Arial" w:cs="Arial"/>
          <w:sz w:val="20"/>
          <w:szCs w:val="20"/>
        </w:rPr>
        <w:t>2</w:t>
      </w:r>
      <w:r w:rsidR="0093747C">
        <w:rPr>
          <w:rFonts w:ascii="Arial" w:hAnsi="Arial" w:cs="Arial"/>
          <w:sz w:val="20"/>
          <w:szCs w:val="20"/>
        </w:rPr>
        <w:t>3</w:t>
      </w:r>
    </w:p>
    <w:p w14:paraId="7F18E70E" w14:textId="2008FC80" w:rsidR="00635136" w:rsidRPr="00B9484B" w:rsidRDefault="0093747C" w:rsidP="009A4FF6">
      <w:pPr>
        <w:rPr>
          <w:rFonts w:ascii="Arial" w:hAnsi="Arial" w:cs="Arial"/>
          <w:sz w:val="20"/>
          <w:szCs w:val="20"/>
        </w:rPr>
      </w:pPr>
      <w:r>
        <w:rPr>
          <w:rFonts w:ascii="Arial" w:hAnsi="Arial" w:cs="Arial"/>
          <w:sz w:val="20"/>
          <w:szCs w:val="20"/>
        </w:rPr>
        <w:t>3</w:t>
      </w:r>
      <w:r w:rsidR="009A2A84" w:rsidRPr="00B9484B">
        <w:rPr>
          <w:rFonts w:ascii="Arial" w:hAnsi="Arial" w:cs="Arial"/>
          <w:sz w:val="20"/>
          <w:szCs w:val="20"/>
        </w:rPr>
        <w:tab/>
      </w:r>
      <w:r w:rsidR="00C3328F">
        <w:rPr>
          <w:rFonts w:ascii="Arial" w:hAnsi="Arial" w:cs="Arial"/>
          <w:sz w:val="20"/>
          <w:szCs w:val="20"/>
        </w:rPr>
        <w:t xml:space="preserve">First day of </w:t>
      </w:r>
      <w:r w:rsidR="00EA19F9">
        <w:rPr>
          <w:rFonts w:ascii="Arial" w:hAnsi="Arial" w:cs="Arial"/>
          <w:sz w:val="20"/>
          <w:szCs w:val="20"/>
        </w:rPr>
        <w:t>winter</w:t>
      </w:r>
      <w:r w:rsidR="00C3328F">
        <w:rPr>
          <w:rFonts w:ascii="Arial" w:hAnsi="Arial" w:cs="Arial"/>
          <w:sz w:val="20"/>
          <w:szCs w:val="20"/>
        </w:rPr>
        <w:t xml:space="preserve"> </w:t>
      </w:r>
      <w:r w:rsidR="00635136" w:rsidRPr="00B9484B">
        <w:rPr>
          <w:rFonts w:ascii="Arial" w:hAnsi="Arial" w:cs="Arial"/>
          <w:sz w:val="20"/>
          <w:szCs w:val="20"/>
        </w:rPr>
        <w:t>term classes</w:t>
      </w:r>
    </w:p>
    <w:p w14:paraId="79650915" w14:textId="01D338A1" w:rsidR="00635136" w:rsidRPr="00B9484B" w:rsidRDefault="005032F3"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6</w:t>
      </w:r>
      <w:r w:rsidR="00635136" w:rsidRPr="00B9484B">
        <w:rPr>
          <w:rFonts w:ascii="Arial" w:hAnsi="Arial" w:cs="Arial"/>
          <w:sz w:val="20"/>
          <w:szCs w:val="20"/>
        </w:rPr>
        <w:tab/>
        <w:t>Martin Luther King Holiday – University Closed</w:t>
      </w:r>
    </w:p>
    <w:p w14:paraId="341A545B" w14:textId="1652B190" w:rsidR="00C3328F" w:rsidRDefault="00635136" w:rsidP="009A4FF6">
      <w:pPr>
        <w:rPr>
          <w:rFonts w:ascii="Arial" w:hAnsi="Arial" w:cs="Arial"/>
          <w:sz w:val="20"/>
          <w:szCs w:val="20"/>
        </w:rPr>
      </w:pPr>
      <w:r w:rsidRPr="00B9484B">
        <w:rPr>
          <w:rFonts w:ascii="Arial" w:hAnsi="Arial" w:cs="Arial"/>
          <w:sz w:val="20"/>
          <w:szCs w:val="20"/>
        </w:rPr>
        <w:t>2</w:t>
      </w:r>
      <w:r w:rsidR="0093747C">
        <w:rPr>
          <w:rFonts w:ascii="Arial" w:hAnsi="Arial" w:cs="Arial"/>
          <w:sz w:val="20"/>
          <w:szCs w:val="20"/>
        </w:rPr>
        <w:t>3</w:t>
      </w:r>
      <w:r w:rsidRPr="00B9484B">
        <w:rPr>
          <w:rFonts w:ascii="Arial" w:hAnsi="Arial" w:cs="Arial"/>
          <w:sz w:val="20"/>
          <w:szCs w:val="20"/>
        </w:rPr>
        <w:tab/>
        <w:t>Winter-term classes end</w:t>
      </w:r>
      <w:r w:rsidRPr="00B9484B">
        <w:rPr>
          <w:rFonts w:ascii="Arial" w:hAnsi="Arial" w:cs="Arial"/>
          <w:sz w:val="20"/>
          <w:szCs w:val="20"/>
        </w:rPr>
        <w:tab/>
      </w:r>
    </w:p>
    <w:p w14:paraId="7122E5EC" w14:textId="6370DABC" w:rsidR="00635136" w:rsidRPr="00B9484B" w:rsidRDefault="00C3328F" w:rsidP="009A4FF6">
      <w:pPr>
        <w:rPr>
          <w:rFonts w:ascii="Arial" w:hAnsi="Arial" w:cs="Arial"/>
          <w:sz w:val="20"/>
          <w:szCs w:val="20"/>
        </w:rPr>
      </w:pPr>
      <w:r>
        <w:rPr>
          <w:rFonts w:ascii="Arial" w:hAnsi="Arial" w:cs="Arial"/>
          <w:sz w:val="20"/>
          <w:szCs w:val="20"/>
        </w:rPr>
        <w:t>2</w:t>
      </w:r>
      <w:r w:rsidR="0093747C">
        <w:rPr>
          <w:rFonts w:ascii="Arial" w:hAnsi="Arial" w:cs="Arial"/>
          <w:sz w:val="20"/>
          <w:szCs w:val="20"/>
        </w:rPr>
        <w:t>3</w:t>
      </w:r>
      <w:r>
        <w:rPr>
          <w:rFonts w:ascii="Arial" w:hAnsi="Arial" w:cs="Arial"/>
          <w:sz w:val="20"/>
          <w:szCs w:val="20"/>
        </w:rPr>
        <w:tab/>
        <w:t xml:space="preserve">Last day to add or drop </w:t>
      </w:r>
      <w:r w:rsidR="00EA19F9">
        <w:rPr>
          <w:rFonts w:ascii="Arial" w:hAnsi="Arial" w:cs="Arial"/>
          <w:sz w:val="20"/>
          <w:szCs w:val="20"/>
        </w:rPr>
        <w:t>spring</w:t>
      </w:r>
      <w:r>
        <w:rPr>
          <w:rFonts w:ascii="Arial" w:hAnsi="Arial" w:cs="Arial"/>
          <w:sz w:val="20"/>
          <w:szCs w:val="20"/>
        </w:rPr>
        <w:t xml:space="preserve"> 202</w:t>
      </w:r>
      <w:r w:rsidR="0093747C">
        <w:rPr>
          <w:rFonts w:ascii="Arial" w:hAnsi="Arial" w:cs="Arial"/>
          <w:sz w:val="20"/>
          <w:szCs w:val="20"/>
        </w:rPr>
        <w:t>2</w:t>
      </w:r>
      <w:r>
        <w:rPr>
          <w:rFonts w:ascii="Arial" w:hAnsi="Arial" w:cs="Arial"/>
          <w:sz w:val="20"/>
          <w:szCs w:val="20"/>
        </w:rPr>
        <w:t xml:space="preserve"> classes without financial penalty</w:t>
      </w:r>
      <w:r w:rsidR="00635136" w:rsidRPr="00B9484B">
        <w:rPr>
          <w:rFonts w:ascii="Arial" w:hAnsi="Arial" w:cs="Arial"/>
          <w:sz w:val="20"/>
          <w:szCs w:val="20"/>
        </w:rPr>
        <w:tab/>
      </w:r>
    </w:p>
    <w:p w14:paraId="62DB77C8" w14:textId="1A3C6A75" w:rsidR="00635136" w:rsidRDefault="00C3328F" w:rsidP="009A4FF6">
      <w:pPr>
        <w:rPr>
          <w:rFonts w:ascii="Arial" w:hAnsi="Arial" w:cs="Arial"/>
          <w:sz w:val="20"/>
          <w:szCs w:val="20"/>
        </w:rPr>
      </w:pPr>
      <w:r>
        <w:rPr>
          <w:rFonts w:ascii="Arial" w:hAnsi="Arial" w:cs="Arial"/>
          <w:sz w:val="20"/>
          <w:szCs w:val="20"/>
        </w:rPr>
        <w:t>2</w:t>
      </w:r>
      <w:r w:rsidR="005032F3">
        <w:rPr>
          <w:rFonts w:ascii="Arial" w:hAnsi="Arial" w:cs="Arial"/>
          <w:sz w:val="20"/>
          <w:szCs w:val="20"/>
        </w:rPr>
        <w:t>5</w:t>
      </w:r>
      <w:r w:rsidR="00635136" w:rsidRPr="00B9484B">
        <w:rPr>
          <w:rFonts w:ascii="Arial" w:hAnsi="Arial" w:cs="Arial"/>
          <w:sz w:val="20"/>
          <w:szCs w:val="20"/>
        </w:rPr>
        <w:tab/>
        <w:t xml:space="preserve">First Day of classes – </w:t>
      </w:r>
      <w:r w:rsidR="00EA19F9" w:rsidRPr="00B9484B">
        <w:rPr>
          <w:rFonts w:ascii="Arial" w:hAnsi="Arial" w:cs="Arial"/>
          <w:sz w:val="20"/>
          <w:szCs w:val="20"/>
        </w:rPr>
        <w:t>spring</w:t>
      </w:r>
      <w:r w:rsidR="00635136" w:rsidRPr="00B9484B">
        <w:rPr>
          <w:rFonts w:ascii="Arial" w:hAnsi="Arial" w:cs="Arial"/>
          <w:sz w:val="20"/>
          <w:szCs w:val="20"/>
        </w:rPr>
        <w:t xml:space="preserve"> 20</w:t>
      </w:r>
      <w:r>
        <w:rPr>
          <w:rFonts w:ascii="Arial" w:hAnsi="Arial" w:cs="Arial"/>
          <w:sz w:val="20"/>
          <w:szCs w:val="20"/>
        </w:rPr>
        <w:t>2</w:t>
      </w:r>
      <w:r w:rsidR="0093747C">
        <w:rPr>
          <w:rFonts w:ascii="Arial" w:hAnsi="Arial" w:cs="Arial"/>
          <w:sz w:val="20"/>
          <w:szCs w:val="20"/>
        </w:rPr>
        <w:t>2</w:t>
      </w:r>
    </w:p>
    <w:p w14:paraId="188F26F9" w14:textId="77777777" w:rsidR="00C3328F" w:rsidRDefault="00C3328F" w:rsidP="009A4FF6">
      <w:pPr>
        <w:rPr>
          <w:rFonts w:ascii="Arial" w:hAnsi="Arial" w:cs="Arial"/>
          <w:sz w:val="20"/>
          <w:szCs w:val="20"/>
        </w:rPr>
      </w:pPr>
    </w:p>
    <w:p w14:paraId="46D6E6D6" w14:textId="3FB768C8" w:rsidR="00C3328F" w:rsidRDefault="00C3328F" w:rsidP="009A4FF6">
      <w:pPr>
        <w:rPr>
          <w:rFonts w:ascii="Arial" w:hAnsi="Arial" w:cs="Arial"/>
          <w:sz w:val="20"/>
          <w:szCs w:val="20"/>
        </w:rPr>
      </w:pPr>
      <w:r>
        <w:rPr>
          <w:rFonts w:ascii="Arial" w:hAnsi="Arial" w:cs="Arial"/>
          <w:sz w:val="20"/>
          <w:szCs w:val="20"/>
        </w:rPr>
        <w:t>February 202</w:t>
      </w:r>
      <w:r w:rsidR="0093747C">
        <w:rPr>
          <w:rFonts w:ascii="Arial" w:hAnsi="Arial" w:cs="Arial"/>
          <w:sz w:val="20"/>
          <w:szCs w:val="20"/>
        </w:rPr>
        <w:t>3</w:t>
      </w:r>
    </w:p>
    <w:p w14:paraId="3D628B6A" w14:textId="5AFC134F" w:rsidR="00C3328F" w:rsidRPr="00B9484B" w:rsidRDefault="0093747C" w:rsidP="00C3328F">
      <w:pPr>
        <w:ind w:left="720" w:hanging="720"/>
        <w:rPr>
          <w:rFonts w:ascii="Arial" w:hAnsi="Arial" w:cs="Arial"/>
          <w:sz w:val="20"/>
          <w:szCs w:val="20"/>
        </w:rPr>
      </w:pPr>
      <w:r>
        <w:rPr>
          <w:rFonts w:ascii="Arial" w:hAnsi="Arial" w:cs="Arial"/>
          <w:sz w:val="20"/>
          <w:szCs w:val="20"/>
        </w:rPr>
        <w:t>7</w:t>
      </w:r>
      <w:r w:rsidR="00C3328F">
        <w:rPr>
          <w:rFonts w:ascii="Arial" w:hAnsi="Arial" w:cs="Arial"/>
          <w:sz w:val="20"/>
          <w:szCs w:val="20"/>
        </w:rPr>
        <w:tab/>
      </w:r>
      <w:r w:rsidR="00C3328F" w:rsidRPr="00B9484B">
        <w:rPr>
          <w:rFonts w:ascii="Arial" w:hAnsi="Arial" w:cs="Arial"/>
          <w:sz w:val="20"/>
          <w:szCs w:val="20"/>
        </w:rPr>
        <w:t>Last Day</w:t>
      </w:r>
      <w:r w:rsidR="00C3328F">
        <w:rPr>
          <w:rFonts w:ascii="Arial" w:hAnsi="Arial" w:cs="Arial"/>
          <w:sz w:val="20"/>
          <w:szCs w:val="20"/>
        </w:rPr>
        <w:t xml:space="preserve"> to adjust schedule for the </w:t>
      </w:r>
      <w:r w:rsidR="00EA19F9">
        <w:rPr>
          <w:rFonts w:ascii="Arial" w:hAnsi="Arial" w:cs="Arial"/>
          <w:sz w:val="20"/>
          <w:szCs w:val="20"/>
        </w:rPr>
        <w:t>spring</w:t>
      </w:r>
      <w:r w:rsidR="00C3328F" w:rsidRPr="00B9484B">
        <w:rPr>
          <w:rFonts w:ascii="Arial" w:hAnsi="Arial" w:cs="Arial"/>
          <w:sz w:val="20"/>
          <w:szCs w:val="20"/>
        </w:rPr>
        <w:t xml:space="preserve"> semester (drop, credit change, grading method change) </w:t>
      </w:r>
    </w:p>
    <w:p w14:paraId="088B3C06" w14:textId="77777777" w:rsidR="00635136" w:rsidRPr="00B9484B" w:rsidRDefault="00635136" w:rsidP="009A4FF6">
      <w:pPr>
        <w:rPr>
          <w:rFonts w:ascii="Arial" w:hAnsi="Arial" w:cs="Arial"/>
          <w:sz w:val="20"/>
          <w:szCs w:val="20"/>
        </w:rPr>
      </w:pPr>
    </w:p>
    <w:p w14:paraId="608A75D7" w14:textId="556D4C52" w:rsidR="00635136" w:rsidRPr="00B9484B" w:rsidRDefault="00635136" w:rsidP="009A4FF6">
      <w:pPr>
        <w:rPr>
          <w:rFonts w:ascii="Arial" w:hAnsi="Arial" w:cs="Arial"/>
          <w:sz w:val="20"/>
          <w:szCs w:val="20"/>
        </w:rPr>
      </w:pPr>
      <w:r w:rsidRPr="00B9484B">
        <w:rPr>
          <w:rFonts w:ascii="Arial" w:hAnsi="Arial" w:cs="Arial"/>
          <w:sz w:val="20"/>
          <w:szCs w:val="20"/>
        </w:rPr>
        <w:t>March 20</w:t>
      </w:r>
      <w:r w:rsidR="00C3328F">
        <w:rPr>
          <w:rFonts w:ascii="Arial" w:hAnsi="Arial" w:cs="Arial"/>
          <w:sz w:val="20"/>
          <w:szCs w:val="20"/>
        </w:rPr>
        <w:t>2</w:t>
      </w:r>
      <w:r w:rsidR="0093747C">
        <w:rPr>
          <w:rFonts w:ascii="Arial" w:hAnsi="Arial" w:cs="Arial"/>
          <w:sz w:val="20"/>
          <w:szCs w:val="20"/>
        </w:rPr>
        <w:t>3</w:t>
      </w:r>
    </w:p>
    <w:p w14:paraId="3AD793C5" w14:textId="5A73DD48" w:rsidR="00C51970" w:rsidRPr="00B9484B" w:rsidRDefault="00C3328F"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9</w:t>
      </w:r>
      <w:r>
        <w:rPr>
          <w:rFonts w:ascii="Arial" w:hAnsi="Arial" w:cs="Arial"/>
          <w:sz w:val="20"/>
          <w:szCs w:val="20"/>
        </w:rPr>
        <w:t>-2</w:t>
      </w:r>
      <w:r w:rsidR="0093747C">
        <w:rPr>
          <w:rFonts w:ascii="Arial" w:hAnsi="Arial" w:cs="Arial"/>
          <w:sz w:val="20"/>
          <w:szCs w:val="20"/>
        </w:rPr>
        <w:t>6</w:t>
      </w:r>
      <w:r w:rsidR="009A2A84" w:rsidRPr="00B9484B">
        <w:rPr>
          <w:rFonts w:ascii="Arial" w:hAnsi="Arial" w:cs="Arial"/>
          <w:sz w:val="20"/>
          <w:szCs w:val="20"/>
        </w:rPr>
        <w:tab/>
      </w:r>
      <w:r w:rsidR="00C51970" w:rsidRPr="00B9484B">
        <w:rPr>
          <w:rFonts w:ascii="Arial" w:hAnsi="Arial" w:cs="Arial"/>
          <w:sz w:val="20"/>
          <w:szCs w:val="20"/>
        </w:rPr>
        <w:t>Spring Break</w:t>
      </w:r>
      <w:r>
        <w:rPr>
          <w:rFonts w:ascii="Arial" w:hAnsi="Arial" w:cs="Arial"/>
          <w:sz w:val="20"/>
          <w:szCs w:val="20"/>
        </w:rPr>
        <w:t xml:space="preserve"> </w:t>
      </w:r>
    </w:p>
    <w:p w14:paraId="7B4CBE29" w14:textId="77777777" w:rsidR="000018E7" w:rsidRPr="00B9484B" w:rsidRDefault="000018E7" w:rsidP="009A4FF6">
      <w:pPr>
        <w:rPr>
          <w:rFonts w:ascii="Arial" w:hAnsi="Arial" w:cs="Arial"/>
          <w:sz w:val="20"/>
          <w:szCs w:val="20"/>
        </w:rPr>
      </w:pPr>
    </w:p>
    <w:p w14:paraId="4A2823AE" w14:textId="5902B861" w:rsidR="00635136" w:rsidRPr="00B9484B" w:rsidRDefault="00635136" w:rsidP="009A4FF6">
      <w:pPr>
        <w:rPr>
          <w:rFonts w:ascii="Arial" w:hAnsi="Arial" w:cs="Arial"/>
          <w:sz w:val="20"/>
          <w:szCs w:val="20"/>
        </w:rPr>
      </w:pPr>
      <w:r w:rsidRPr="00B9484B">
        <w:rPr>
          <w:rFonts w:ascii="Arial" w:hAnsi="Arial" w:cs="Arial"/>
          <w:sz w:val="20"/>
          <w:szCs w:val="20"/>
        </w:rPr>
        <w:t>April 20</w:t>
      </w:r>
      <w:r w:rsidR="00E46E54">
        <w:rPr>
          <w:rFonts w:ascii="Arial" w:hAnsi="Arial" w:cs="Arial"/>
          <w:sz w:val="20"/>
          <w:szCs w:val="20"/>
        </w:rPr>
        <w:t>2</w:t>
      </w:r>
      <w:r w:rsidR="0093747C">
        <w:rPr>
          <w:rFonts w:ascii="Arial" w:hAnsi="Arial" w:cs="Arial"/>
          <w:sz w:val="20"/>
          <w:szCs w:val="20"/>
        </w:rPr>
        <w:t>3</w:t>
      </w:r>
    </w:p>
    <w:p w14:paraId="00ED9C90" w14:textId="69420915" w:rsidR="00635136" w:rsidRPr="00B9484B" w:rsidRDefault="0093747C" w:rsidP="00C81C29">
      <w:pPr>
        <w:ind w:left="720" w:hanging="720"/>
        <w:rPr>
          <w:rFonts w:ascii="Arial" w:hAnsi="Arial" w:cs="Arial"/>
          <w:sz w:val="20"/>
          <w:szCs w:val="20"/>
        </w:rPr>
      </w:pPr>
      <w:r>
        <w:rPr>
          <w:rFonts w:ascii="Arial" w:hAnsi="Arial" w:cs="Arial"/>
          <w:sz w:val="20"/>
          <w:szCs w:val="20"/>
        </w:rPr>
        <w:t>11</w:t>
      </w:r>
      <w:r w:rsidR="00635136" w:rsidRPr="00B9484B">
        <w:rPr>
          <w:rFonts w:ascii="Arial" w:hAnsi="Arial" w:cs="Arial"/>
          <w:sz w:val="20"/>
          <w:szCs w:val="20"/>
        </w:rPr>
        <w:tab/>
      </w:r>
      <w:r w:rsidR="001B6C92" w:rsidRPr="00B9484B">
        <w:rPr>
          <w:rFonts w:ascii="Arial" w:hAnsi="Arial" w:cs="Arial"/>
          <w:sz w:val="20"/>
          <w:szCs w:val="20"/>
        </w:rPr>
        <w:t xml:space="preserve">Last Day to adjust schedule for the </w:t>
      </w:r>
      <w:r>
        <w:rPr>
          <w:rFonts w:ascii="Arial" w:hAnsi="Arial" w:cs="Arial"/>
          <w:sz w:val="20"/>
          <w:szCs w:val="20"/>
        </w:rPr>
        <w:t>spring</w:t>
      </w:r>
      <w:r w:rsidR="001B6C92" w:rsidRPr="00B9484B">
        <w:rPr>
          <w:rFonts w:ascii="Arial" w:hAnsi="Arial" w:cs="Arial"/>
          <w:sz w:val="20"/>
          <w:szCs w:val="20"/>
        </w:rPr>
        <w:t xml:space="preserve"> semester (drop, credit change, grading method change) </w:t>
      </w:r>
    </w:p>
    <w:p w14:paraId="369BE554" w14:textId="77777777" w:rsidR="000018E7" w:rsidRPr="00B9484B" w:rsidRDefault="008D7A1D" w:rsidP="009A4FF6">
      <w:pPr>
        <w:rPr>
          <w:rFonts w:ascii="Arial" w:hAnsi="Arial" w:cs="Arial"/>
          <w:sz w:val="20"/>
          <w:szCs w:val="20"/>
        </w:rPr>
      </w:pPr>
      <w:r w:rsidRPr="00B9484B">
        <w:rPr>
          <w:rFonts w:ascii="Arial" w:hAnsi="Arial" w:cs="Arial"/>
          <w:sz w:val="20"/>
          <w:szCs w:val="20"/>
        </w:rPr>
        <w:t xml:space="preserve"> </w:t>
      </w:r>
    </w:p>
    <w:p w14:paraId="15B99705" w14:textId="6D9C91E0" w:rsidR="008D7A1D" w:rsidRPr="00B9484B" w:rsidRDefault="009479F4" w:rsidP="009A4FF6">
      <w:pPr>
        <w:rPr>
          <w:rFonts w:ascii="Arial" w:hAnsi="Arial" w:cs="Arial"/>
          <w:sz w:val="20"/>
          <w:szCs w:val="20"/>
        </w:rPr>
      </w:pPr>
      <w:r w:rsidRPr="00B9484B">
        <w:rPr>
          <w:rFonts w:ascii="Arial" w:hAnsi="Arial" w:cs="Arial"/>
          <w:sz w:val="20"/>
          <w:szCs w:val="20"/>
        </w:rPr>
        <w:t>M</w:t>
      </w:r>
      <w:r w:rsidR="00E46E54">
        <w:rPr>
          <w:rFonts w:ascii="Arial" w:hAnsi="Arial" w:cs="Arial"/>
          <w:sz w:val="20"/>
          <w:szCs w:val="20"/>
        </w:rPr>
        <w:t>ay 202</w:t>
      </w:r>
      <w:r w:rsidR="0093747C">
        <w:rPr>
          <w:rFonts w:ascii="Arial" w:hAnsi="Arial" w:cs="Arial"/>
          <w:sz w:val="20"/>
          <w:szCs w:val="20"/>
        </w:rPr>
        <w:t>3</w:t>
      </w:r>
    </w:p>
    <w:p w14:paraId="0BE34F0C" w14:textId="09A391F8" w:rsidR="00B33638" w:rsidRDefault="00AE7EB5" w:rsidP="009A4FF6">
      <w:pPr>
        <w:rPr>
          <w:rFonts w:ascii="Arial" w:hAnsi="Arial" w:cs="Arial"/>
          <w:sz w:val="20"/>
          <w:szCs w:val="20"/>
        </w:rPr>
      </w:pPr>
      <w:r>
        <w:rPr>
          <w:rFonts w:ascii="Arial" w:hAnsi="Arial" w:cs="Arial"/>
          <w:sz w:val="20"/>
          <w:szCs w:val="20"/>
        </w:rPr>
        <w:t>1</w:t>
      </w:r>
      <w:r w:rsidR="005032F3">
        <w:rPr>
          <w:rFonts w:ascii="Arial" w:hAnsi="Arial" w:cs="Arial"/>
          <w:sz w:val="20"/>
          <w:szCs w:val="20"/>
        </w:rPr>
        <w:t>1</w:t>
      </w:r>
      <w:r w:rsidR="009A2A84" w:rsidRPr="00B9484B">
        <w:rPr>
          <w:rFonts w:ascii="Arial" w:hAnsi="Arial" w:cs="Arial"/>
          <w:sz w:val="20"/>
          <w:szCs w:val="20"/>
        </w:rPr>
        <w:tab/>
      </w:r>
      <w:r w:rsidR="00B33638" w:rsidRPr="00B9484B">
        <w:rPr>
          <w:rFonts w:ascii="Arial" w:hAnsi="Arial" w:cs="Arial"/>
          <w:sz w:val="20"/>
          <w:szCs w:val="20"/>
        </w:rPr>
        <w:t>Las</w:t>
      </w:r>
      <w:r w:rsidR="00A70B7B">
        <w:rPr>
          <w:rFonts w:ascii="Arial" w:hAnsi="Arial" w:cs="Arial"/>
          <w:sz w:val="20"/>
          <w:szCs w:val="20"/>
        </w:rPr>
        <w:t xml:space="preserve">t Day of classes for </w:t>
      </w:r>
      <w:r w:rsidR="00EA19F9">
        <w:rPr>
          <w:rFonts w:ascii="Arial" w:hAnsi="Arial" w:cs="Arial"/>
          <w:sz w:val="20"/>
          <w:szCs w:val="20"/>
        </w:rPr>
        <w:t>spring</w:t>
      </w:r>
      <w:r w:rsidR="00A70B7B">
        <w:rPr>
          <w:rFonts w:ascii="Arial" w:hAnsi="Arial" w:cs="Arial"/>
          <w:sz w:val="20"/>
          <w:szCs w:val="20"/>
        </w:rPr>
        <w:t xml:space="preserve"> 20</w:t>
      </w:r>
      <w:r w:rsidR="0093747C">
        <w:rPr>
          <w:rFonts w:ascii="Arial" w:hAnsi="Arial" w:cs="Arial"/>
          <w:sz w:val="20"/>
          <w:szCs w:val="20"/>
        </w:rPr>
        <w:t>23</w:t>
      </w:r>
    </w:p>
    <w:p w14:paraId="1EC91826" w14:textId="3B59123C" w:rsidR="005032F3" w:rsidRPr="00B9484B" w:rsidRDefault="005032F3" w:rsidP="009A4FF6">
      <w:pPr>
        <w:rPr>
          <w:rFonts w:ascii="Arial" w:hAnsi="Arial" w:cs="Arial"/>
          <w:sz w:val="20"/>
          <w:szCs w:val="20"/>
        </w:rPr>
      </w:pPr>
      <w:r>
        <w:rPr>
          <w:rFonts w:ascii="Arial" w:hAnsi="Arial" w:cs="Arial"/>
          <w:sz w:val="20"/>
          <w:szCs w:val="20"/>
        </w:rPr>
        <w:t>12</w:t>
      </w:r>
      <w:r>
        <w:rPr>
          <w:rFonts w:ascii="Arial" w:hAnsi="Arial" w:cs="Arial"/>
          <w:sz w:val="20"/>
          <w:szCs w:val="20"/>
        </w:rPr>
        <w:tab/>
        <w:t>Exam Study Day</w:t>
      </w:r>
    </w:p>
    <w:p w14:paraId="2A5C23A0" w14:textId="0AB9D6A1" w:rsidR="00635136" w:rsidRDefault="00AE7EB5" w:rsidP="009A4FF6">
      <w:pPr>
        <w:rPr>
          <w:rFonts w:ascii="Arial" w:hAnsi="Arial" w:cs="Arial"/>
          <w:sz w:val="20"/>
          <w:szCs w:val="20"/>
        </w:rPr>
      </w:pPr>
      <w:r>
        <w:rPr>
          <w:rFonts w:ascii="Arial" w:hAnsi="Arial" w:cs="Arial"/>
          <w:sz w:val="20"/>
          <w:szCs w:val="20"/>
        </w:rPr>
        <w:t>1</w:t>
      </w:r>
      <w:r w:rsidR="005032F3">
        <w:rPr>
          <w:rFonts w:ascii="Arial" w:hAnsi="Arial" w:cs="Arial"/>
          <w:sz w:val="20"/>
          <w:szCs w:val="20"/>
        </w:rPr>
        <w:t>3</w:t>
      </w:r>
      <w:r w:rsidR="006A2114" w:rsidRPr="00B9484B">
        <w:rPr>
          <w:rFonts w:ascii="Arial" w:hAnsi="Arial" w:cs="Arial"/>
          <w:sz w:val="20"/>
          <w:szCs w:val="20"/>
        </w:rPr>
        <w:t>-1</w:t>
      </w:r>
      <w:r w:rsidR="005032F3">
        <w:rPr>
          <w:rFonts w:ascii="Arial" w:hAnsi="Arial" w:cs="Arial"/>
          <w:sz w:val="20"/>
          <w:szCs w:val="20"/>
        </w:rPr>
        <w:t>9</w:t>
      </w:r>
      <w:r w:rsidR="009A2A84" w:rsidRPr="00B9484B">
        <w:rPr>
          <w:rFonts w:ascii="Arial" w:hAnsi="Arial" w:cs="Arial"/>
          <w:sz w:val="20"/>
          <w:szCs w:val="20"/>
        </w:rPr>
        <w:tab/>
      </w:r>
      <w:r w:rsidR="00635136" w:rsidRPr="00B9484B">
        <w:rPr>
          <w:rFonts w:ascii="Arial" w:hAnsi="Arial" w:cs="Arial"/>
          <w:sz w:val="20"/>
          <w:szCs w:val="20"/>
        </w:rPr>
        <w:t xml:space="preserve">Final </w:t>
      </w:r>
      <w:r w:rsidR="00EA19F9" w:rsidRPr="00B9484B">
        <w:rPr>
          <w:rFonts w:ascii="Arial" w:hAnsi="Arial" w:cs="Arial"/>
          <w:sz w:val="20"/>
          <w:szCs w:val="20"/>
        </w:rPr>
        <w:t>Exa</w:t>
      </w:r>
      <w:r w:rsidR="00EA19F9">
        <w:rPr>
          <w:rFonts w:ascii="Arial" w:hAnsi="Arial" w:cs="Arial"/>
          <w:sz w:val="20"/>
          <w:szCs w:val="20"/>
        </w:rPr>
        <w:t>ms</w:t>
      </w:r>
      <w:r w:rsidR="00086280">
        <w:rPr>
          <w:rFonts w:ascii="Arial" w:hAnsi="Arial" w:cs="Arial"/>
          <w:sz w:val="20"/>
          <w:szCs w:val="20"/>
        </w:rPr>
        <w:t>.</w:t>
      </w:r>
      <w:r w:rsidR="00635136" w:rsidRPr="00B9484B">
        <w:rPr>
          <w:rFonts w:ascii="Arial" w:hAnsi="Arial" w:cs="Arial"/>
          <w:sz w:val="20"/>
          <w:szCs w:val="20"/>
        </w:rPr>
        <w:t xml:space="preserve">  </w:t>
      </w:r>
    </w:p>
    <w:p w14:paraId="3655AE3E" w14:textId="270FAD74" w:rsidR="00EC6F4A" w:rsidRPr="00B9484B" w:rsidRDefault="00EC6F4A" w:rsidP="00EC6F4A">
      <w:pPr>
        <w:rPr>
          <w:rFonts w:ascii="Arial" w:hAnsi="Arial" w:cs="Arial"/>
          <w:sz w:val="20"/>
          <w:szCs w:val="20"/>
        </w:rPr>
      </w:pPr>
      <w:r w:rsidRPr="00B9484B">
        <w:rPr>
          <w:rFonts w:ascii="Arial" w:hAnsi="Arial" w:cs="Arial"/>
          <w:sz w:val="20"/>
          <w:szCs w:val="20"/>
        </w:rPr>
        <w:t>2</w:t>
      </w:r>
      <w:r w:rsidR="0093747C">
        <w:rPr>
          <w:rFonts w:ascii="Arial" w:hAnsi="Arial" w:cs="Arial"/>
          <w:sz w:val="20"/>
          <w:szCs w:val="20"/>
        </w:rPr>
        <w:t>3</w:t>
      </w:r>
      <w:r>
        <w:rPr>
          <w:rFonts w:ascii="Arial" w:hAnsi="Arial" w:cs="Arial"/>
          <w:sz w:val="20"/>
          <w:szCs w:val="20"/>
        </w:rPr>
        <w:t>-2</w:t>
      </w:r>
      <w:r w:rsidR="0093747C">
        <w:rPr>
          <w:rFonts w:ascii="Arial" w:hAnsi="Arial" w:cs="Arial"/>
          <w:sz w:val="20"/>
          <w:szCs w:val="20"/>
        </w:rPr>
        <w:t>4</w:t>
      </w:r>
      <w:r w:rsidRPr="00B9484B">
        <w:rPr>
          <w:rFonts w:ascii="Arial" w:hAnsi="Arial" w:cs="Arial"/>
          <w:sz w:val="20"/>
          <w:szCs w:val="20"/>
        </w:rPr>
        <w:tab/>
        <w:t xml:space="preserve">College </w:t>
      </w:r>
      <w:r>
        <w:rPr>
          <w:rFonts w:ascii="Arial" w:hAnsi="Arial" w:cs="Arial"/>
          <w:sz w:val="20"/>
          <w:szCs w:val="20"/>
        </w:rPr>
        <w:t xml:space="preserve">Commencement Ceremonies </w:t>
      </w:r>
    </w:p>
    <w:p w14:paraId="2BCF87AB" w14:textId="657F3519" w:rsidR="00635136" w:rsidRPr="00B9484B" w:rsidRDefault="00EC6F4A" w:rsidP="009A4FF6">
      <w:pPr>
        <w:rPr>
          <w:rFonts w:ascii="Arial" w:hAnsi="Arial" w:cs="Arial"/>
          <w:sz w:val="20"/>
          <w:szCs w:val="20"/>
        </w:rPr>
      </w:pPr>
      <w:r>
        <w:rPr>
          <w:rFonts w:ascii="Arial" w:hAnsi="Arial" w:cs="Arial"/>
          <w:sz w:val="20"/>
          <w:szCs w:val="20"/>
        </w:rPr>
        <w:t>2</w:t>
      </w:r>
      <w:r w:rsidR="0093747C">
        <w:rPr>
          <w:rFonts w:ascii="Arial" w:hAnsi="Arial" w:cs="Arial"/>
          <w:sz w:val="20"/>
          <w:szCs w:val="20"/>
        </w:rPr>
        <w:t>2</w:t>
      </w:r>
      <w:r w:rsidR="009A2A84" w:rsidRPr="00B9484B">
        <w:rPr>
          <w:rFonts w:ascii="Arial" w:hAnsi="Arial" w:cs="Arial"/>
          <w:sz w:val="20"/>
          <w:szCs w:val="20"/>
        </w:rPr>
        <w:tab/>
      </w:r>
      <w:r w:rsidR="00635136" w:rsidRPr="00B9484B">
        <w:rPr>
          <w:rFonts w:ascii="Arial" w:hAnsi="Arial" w:cs="Arial"/>
          <w:sz w:val="20"/>
          <w:szCs w:val="20"/>
        </w:rPr>
        <w:t xml:space="preserve">Main Commencement Ceremony </w:t>
      </w:r>
    </w:p>
    <w:p w14:paraId="028FD09F" w14:textId="2B390CDA" w:rsidR="00683AB5" w:rsidRPr="00B9484B" w:rsidRDefault="009A2A84" w:rsidP="00C81C29">
      <w:pPr>
        <w:pStyle w:val="Heading2"/>
      </w:pPr>
      <w:r w:rsidRPr="00B9484B">
        <w:br w:type="page"/>
      </w:r>
      <w:bookmarkStart w:id="63" w:name="_Toc266207057"/>
      <w:r w:rsidR="004D7525" w:rsidRPr="00B9484B">
        <w:lastRenderedPageBreak/>
        <w:t>V.</w:t>
      </w:r>
      <w:r w:rsidR="00683AB5" w:rsidRPr="00B9484B">
        <w:t>2</w:t>
      </w:r>
      <w:r w:rsidR="00683AB5" w:rsidRPr="00B9484B">
        <w:tab/>
        <w:t xml:space="preserve">Appendix II: Graduate </w:t>
      </w:r>
      <w:r w:rsidR="00EA19F9" w:rsidRPr="00B9484B">
        <w:t>For</w:t>
      </w:r>
      <w:r w:rsidR="00EA19F9">
        <w:t>ms</w:t>
      </w:r>
      <w:bookmarkEnd w:id="57"/>
      <w:bookmarkEnd w:id="63"/>
    </w:p>
    <w:p w14:paraId="62432180" w14:textId="7767E07A" w:rsidR="00683AB5" w:rsidRPr="00B9484B" w:rsidRDefault="00683AB5" w:rsidP="00C81C29">
      <w:pPr>
        <w:pStyle w:val="Heading3"/>
      </w:pPr>
      <w:bookmarkStart w:id="64" w:name="_Toc61233460"/>
      <w:bookmarkStart w:id="65" w:name="_Toc266207058"/>
      <w:r w:rsidRPr="00B9484B">
        <w:t xml:space="preserve">Department of Mechanical and Reliability Engineering </w:t>
      </w:r>
      <w:r w:rsidR="00EA19F9" w:rsidRPr="00B9484B">
        <w:t>For</w:t>
      </w:r>
      <w:r w:rsidR="00EA19F9">
        <w:t>ms</w:t>
      </w:r>
      <w:bookmarkEnd w:id="64"/>
      <w:bookmarkEnd w:id="65"/>
    </w:p>
    <w:p w14:paraId="44691F1E" w14:textId="77DBFC09" w:rsidR="00683AB5" w:rsidRPr="00B9484B" w:rsidRDefault="00683AB5" w:rsidP="009A4FF6">
      <w:pPr>
        <w:rPr>
          <w:rFonts w:ascii="Arial" w:hAnsi="Arial" w:cs="Arial"/>
          <w:sz w:val="20"/>
          <w:szCs w:val="20"/>
        </w:rPr>
      </w:pPr>
      <w:r w:rsidRPr="00B9484B">
        <w:rPr>
          <w:rFonts w:ascii="Arial" w:hAnsi="Arial" w:cs="Arial"/>
          <w:sz w:val="20"/>
          <w:szCs w:val="20"/>
        </w:rPr>
        <w:t>1.</w:t>
      </w:r>
      <w:r w:rsidRPr="00B9484B">
        <w:rPr>
          <w:rFonts w:ascii="Arial" w:hAnsi="Arial" w:cs="Arial"/>
          <w:sz w:val="20"/>
          <w:szCs w:val="20"/>
        </w:rPr>
        <w:tab/>
        <w:t xml:space="preserve">Ph.D. Coursework Plan and </w:t>
      </w:r>
      <w:r w:rsidR="00086280">
        <w:rPr>
          <w:rFonts w:ascii="Arial" w:hAnsi="Arial" w:cs="Arial"/>
          <w:sz w:val="20"/>
          <w:szCs w:val="20"/>
        </w:rPr>
        <w:t>M.S.</w:t>
      </w:r>
      <w:r w:rsidRPr="00B9484B">
        <w:rPr>
          <w:rFonts w:ascii="Arial" w:hAnsi="Arial" w:cs="Arial"/>
          <w:sz w:val="20"/>
          <w:szCs w:val="20"/>
        </w:rPr>
        <w:t xml:space="preserve"> Coursework Plan </w:t>
      </w:r>
      <w:hyperlink r:id="rId57" w:history="1">
        <w:r w:rsidR="00452349" w:rsidRPr="00452349">
          <w:rPr>
            <w:rStyle w:val="Hyperlink"/>
            <w:rFonts w:ascii="Arial" w:hAnsi="Arial" w:cs="Arial"/>
            <w:szCs w:val="20"/>
          </w:rPr>
          <w:t>megrad.umd.edu/plan-of-study</w:t>
        </w:r>
      </w:hyperlink>
    </w:p>
    <w:p w14:paraId="0FDB96CC" w14:textId="77777777" w:rsidR="00C81C29" w:rsidRDefault="00C81C29" w:rsidP="009A4FF6">
      <w:pPr>
        <w:rPr>
          <w:rFonts w:ascii="Arial" w:hAnsi="Arial" w:cs="Arial"/>
          <w:sz w:val="20"/>
          <w:szCs w:val="20"/>
        </w:rPr>
      </w:pPr>
      <w:bookmarkStart w:id="66" w:name="_Toc61233461"/>
    </w:p>
    <w:p w14:paraId="7634BBDD" w14:textId="41C79741" w:rsidR="00683AB5" w:rsidRPr="00B9484B" w:rsidRDefault="00683AB5" w:rsidP="00C81C29">
      <w:pPr>
        <w:pStyle w:val="Heading3"/>
      </w:pPr>
      <w:bookmarkStart w:id="67" w:name="_Toc266207059"/>
      <w:r w:rsidRPr="00B9484B">
        <w:t xml:space="preserve">Graduate School </w:t>
      </w:r>
      <w:r w:rsidR="00EA19F9" w:rsidRPr="00B9484B">
        <w:t>For</w:t>
      </w:r>
      <w:r w:rsidR="00EA19F9">
        <w:t>ms</w:t>
      </w:r>
      <w:r w:rsidR="00086280">
        <w:t>.</w:t>
      </w:r>
      <w:bookmarkEnd w:id="66"/>
      <w:bookmarkEnd w:id="67"/>
    </w:p>
    <w:p w14:paraId="6018107C" w14:textId="643FDA9D" w:rsidR="00683AB5" w:rsidRDefault="00683AB5" w:rsidP="009A4FF6">
      <w:pPr>
        <w:rPr>
          <w:rFonts w:ascii="Arial" w:hAnsi="Arial" w:cs="Arial"/>
          <w:i/>
          <w:sz w:val="20"/>
          <w:szCs w:val="20"/>
        </w:rPr>
      </w:pPr>
      <w:r w:rsidRPr="00B9484B">
        <w:rPr>
          <w:rFonts w:ascii="Arial" w:hAnsi="Arial" w:cs="Arial"/>
          <w:sz w:val="20"/>
          <w:szCs w:val="20"/>
        </w:rPr>
        <w:t xml:space="preserve">All Graduate School </w:t>
      </w:r>
      <w:r w:rsidR="00EA19F9" w:rsidRPr="00B9484B">
        <w:rPr>
          <w:rFonts w:ascii="Arial" w:hAnsi="Arial" w:cs="Arial"/>
          <w:sz w:val="20"/>
          <w:szCs w:val="20"/>
        </w:rPr>
        <w:t>for</w:t>
      </w:r>
      <w:r w:rsidR="00EA19F9">
        <w:rPr>
          <w:rFonts w:ascii="Arial" w:hAnsi="Arial" w:cs="Arial"/>
          <w:sz w:val="20"/>
          <w:szCs w:val="20"/>
        </w:rPr>
        <w:t>ms</w:t>
      </w:r>
      <w:r w:rsidRPr="00B9484B">
        <w:rPr>
          <w:rFonts w:ascii="Arial" w:hAnsi="Arial" w:cs="Arial"/>
          <w:sz w:val="20"/>
          <w:szCs w:val="20"/>
        </w:rPr>
        <w:t xml:space="preserve"> may be obtained from </w:t>
      </w:r>
      <w:r w:rsidR="0068532D">
        <w:rPr>
          <w:rFonts w:ascii="Arial" w:hAnsi="Arial" w:cs="Arial"/>
          <w:sz w:val="20"/>
          <w:szCs w:val="20"/>
        </w:rPr>
        <w:t xml:space="preserve">the </w:t>
      </w:r>
      <w:r w:rsidRPr="00B9484B">
        <w:rPr>
          <w:rFonts w:ascii="Arial" w:hAnsi="Arial" w:cs="Arial"/>
          <w:sz w:val="20"/>
          <w:szCs w:val="20"/>
        </w:rPr>
        <w:t>Graduate School, 2123 Lee Building. Some additional electronic versions of</w:t>
      </w:r>
      <w:r w:rsidR="0068532D">
        <w:rPr>
          <w:rFonts w:ascii="Arial" w:hAnsi="Arial" w:cs="Arial"/>
          <w:sz w:val="20"/>
          <w:szCs w:val="20"/>
        </w:rPr>
        <w:t xml:space="preserve"> the</w:t>
      </w:r>
      <w:r w:rsidR="00EA19F9">
        <w:rPr>
          <w:rFonts w:ascii="Arial" w:hAnsi="Arial" w:cs="Arial"/>
          <w:sz w:val="20"/>
          <w:szCs w:val="20"/>
        </w:rPr>
        <w:t xml:space="preserve"> Graduate School forms </w:t>
      </w:r>
      <w:r w:rsidRPr="00B9484B">
        <w:rPr>
          <w:rFonts w:ascii="Arial" w:hAnsi="Arial" w:cs="Arial"/>
          <w:sz w:val="20"/>
          <w:szCs w:val="20"/>
        </w:rPr>
        <w:t xml:space="preserve">that are not listed here may also be accessed at </w:t>
      </w:r>
      <w:hyperlink r:id="rId58" w:history="1">
        <w:r w:rsidR="00BA188E">
          <w:rPr>
            <w:rStyle w:val="Hyperlink"/>
          </w:rPr>
          <w:t>https://gradschool.umd.edu/forms</w:t>
        </w:r>
      </w:hyperlink>
    </w:p>
    <w:p w14:paraId="70529D2E" w14:textId="77777777" w:rsidR="00EA19F9" w:rsidRPr="00B9484B" w:rsidRDefault="00EA19F9" w:rsidP="009A4FF6">
      <w:pPr>
        <w:rPr>
          <w:rFonts w:ascii="Arial" w:hAnsi="Arial" w:cs="Arial"/>
          <w:sz w:val="20"/>
          <w:szCs w:val="20"/>
        </w:rPr>
      </w:pPr>
    </w:p>
    <w:p w14:paraId="163D40FD" w14:textId="77777777" w:rsidR="004C5E41" w:rsidRPr="00B9484B" w:rsidRDefault="004C5E41" w:rsidP="009A4FF6">
      <w:pPr>
        <w:rPr>
          <w:rFonts w:ascii="Arial" w:hAnsi="Arial" w:cs="Arial"/>
          <w:sz w:val="20"/>
          <w:szCs w:val="20"/>
        </w:rPr>
      </w:pPr>
    </w:p>
    <w:p w14:paraId="46F2D884" w14:textId="77777777" w:rsidR="001D450A" w:rsidRDefault="00683AB5" w:rsidP="00BA188E">
      <w:pPr>
        <w:ind w:left="720"/>
        <w:rPr>
          <w:rFonts w:ascii="Arial" w:hAnsi="Arial" w:cs="Arial"/>
          <w:sz w:val="20"/>
          <w:szCs w:val="20"/>
        </w:rPr>
      </w:pPr>
      <w:r w:rsidRPr="00611738">
        <w:rPr>
          <w:rFonts w:ascii="Arial" w:hAnsi="Arial" w:cs="Arial"/>
          <w:sz w:val="20"/>
          <w:szCs w:val="20"/>
        </w:rPr>
        <w:t>Request for Transfer or Inclusion of Credit for the Master’s Degree:</w:t>
      </w:r>
      <w:r w:rsidR="00C81C29" w:rsidRPr="00611738">
        <w:rPr>
          <w:rFonts w:ascii="Arial" w:hAnsi="Arial" w:cs="Arial"/>
          <w:sz w:val="20"/>
          <w:szCs w:val="20"/>
        </w:rPr>
        <w:t xml:space="preserve">  </w:t>
      </w:r>
    </w:p>
    <w:p w14:paraId="73F293B5" w14:textId="08D07049" w:rsidR="00611738" w:rsidRDefault="00E33FE7" w:rsidP="00611738">
      <w:pPr>
        <w:ind w:left="720"/>
      </w:pPr>
      <w:hyperlink r:id="rId59" w:history="1">
        <w:r w:rsidR="00BA188E">
          <w:rPr>
            <w:rStyle w:val="Hyperlink"/>
          </w:rPr>
          <w:t>https://gradschool.umd.edu/sites/gradschool.umd.edu/files/uploads/request_for_transfer_or_inclusion_of_credit_for_masters_degrees_0.pdf</w:t>
        </w:r>
      </w:hyperlink>
    </w:p>
    <w:p w14:paraId="3F705A4A" w14:textId="77777777" w:rsidR="00BA188E" w:rsidRPr="00611738" w:rsidRDefault="00BA188E" w:rsidP="00611738">
      <w:pPr>
        <w:ind w:left="720"/>
        <w:rPr>
          <w:rFonts w:ascii="Arial" w:hAnsi="Arial" w:cs="Arial"/>
          <w:sz w:val="20"/>
          <w:szCs w:val="20"/>
        </w:rPr>
      </w:pPr>
    </w:p>
    <w:p w14:paraId="3C19895B" w14:textId="77777777" w:rsidR="001D450A" w:rsidRDefault="00683AB5" w:rsidP="00BA188E">
      <w:pPr>
        <w:ind w:left="720"/>
        <w:rPr>
          <w:rFonts w:ascii="Arial" w:hAnsi="Arial" w:cs="Arial"/>
          <w:sz w:val="20"/>
          <w:szCs w:val="20"/>
        </w:rPr>
      </w:pPr>
      <w:r w:rsidRPr="00611738">
        <w:rPr>
          <w:rFonts w:ascii="Arial" w:hAnsi="Arial" w:cs="Arial"/>
          <w:sz w:val="20"/>
          <w:szCs w:val="20"/>
        </w:rPr>
        <w:t>Nomination of Thesis or Dissertation Committee:</w:t>
      </w:r>
      <w:r w:rsidRPr="00611738">
        <w:rPr>
          <w:rFonts w:ascii="Arial" w:hAnsi="Arial" w:cs="Arial"/>
          <w:sz w:val="20"/>
          <w:szCs w:val="20"/>
        </w:rPr>
        <w:tab/>
      </w:r>
      <w:r w:rsidR="001D450A" w:rsidRPr="00611738">
        <w:rPr>
          <w:rFonts w:ascii="Arial" w:hAnsi="Arial" w:cs="Arial"/>
          <w:sz w:val="20"/>
          <w:szCs w:val="20"/>
        </w:rPr>
        <w:t xml:space="preserve">  </w:t>
      </w:r>
    </w:p>
    <w:p w14:paraId="211D809C" w14:textId="3EEEB745" w:rsidR="00611738" w:rsidRPr="00611738" w:rsidRDefault="00E33FE7" w:rsidP="00BA188E">
      <w:pPr>
        <w:ind w:left="720"/>
        <w:rPr>
          <w:rFonts w:ascii="Arial" w:hAnsi="Arial" w:cs="Arial"/>
          <w:sz w:val="20"/>
          <w:szCs w:val="20"/>
        </w:rPr>
      </w:pPr>
      <w:hyperlink r:id="rId60" w:history="1">
        <w:r w:rsidR="00BA188E">
          <w:rPr>
            <w:rStyle w:val="Hyperlink"/>
          </w:rPr>
          <w:t>https://gradschool.umd.edu/sites/gradschool.umd.edu/files/uploads/nomination_of_thesis_or_dissertation_committee_form.pdf</w:t>
        </w:r>
      </w:hyperlink>
    </w:p>
    <w:p w14:paraId="03DBB6C5" w14:textId="77777777" w:rsidR="006379CA" w:rsidRPr="00B9484B" w:rsidRDefault="006379CA" w:rsidP="001D450A">
      <w:pPr>
        <w:rPr>
          <w:rFonts w:ascii="Arial" w:hAnsi="Arial" w:cs="Arial"/>
          <w:sz w:val="20"/>
          <w:szCs w:val="20"/>
        </w:rPr>
      </w:pPr>
    </w:p>
    <w:p w14:paraId="1EFF4BBB" w14:textId="77777777" w:rsidR="00683AB5" w:rsidRDefault="00683AB5" w:rsidP="00BA188E">
      <w:pPr>
        <w:ind w:left="720"/>
        <w:rPr>
          <w:rFonts w:ascii="Arial" w:hAnsi="Arial" w:cs="Arial"/>
          <w:sz w:val="20"/>
          <w:szCs w:val="20"/>
        </w:rPr>
      </w:pPr>
      <w:r w:rsidRPr="00B9484B">
        <w:rPr>
          <w:rFonts w:ascii="Arial" w:hAnsi="Arial" w:cs="Arial"/>
          <w:sz w:val="20"/>
          <w:szCs w:val="20"/>
        </w:rPr>
        <w:t>Application for Admission to Candidacy:</w:t>
      </w:r>
      <w:r w:rsidR="001D450A">
        <w:rPr>
          <w:rFonts w:ascii="Arial" w:hAnsi="Arial" w:cs="Arial"/>
          <w:sz w:val="20"/>
          <w:szCs w:val="20"/>
        </w:rPr>
        <w:t xml:space="preserve">  </w:t>
      </w:r>
    </w:p>
    <w:p w14:paraId="4C3F8E05" w14:textId="0D4BD9F6" w:rsidR="001D450A" w:rsidRDefault="00E33FE7" w:rsidP="00BA188E">
      <w:pPr>
        <w:ind w:left="720"/>
      </w:pPr>
      <w:hyperlink r:id="rId61" w:history="1">
        <w:r w:rsidR="00BA188E">
          <w:rPr>
            <w:rStyle w:val="Hyperlink"/>
          </w:rPr>
          <w:t>https://gradschool.umd.edu/sites/gradschool.umd.edu/files/uploads/application_for_admission_to_candidacy.pdf</w:t>
        </w:r>
      </w:hyperlink>
    </w:p>
    <w:p w14:paraId="31F569BE" w14:textId="77777777" w:rsidR="00BA188E" w:rsidRDefault="00BA188E" w:rsidP="00BA188E">
      <w:pPr>
        <w:ind w:left="720"/>
        <w:rPr>
          <w:rFonts w:ascii="Arial" w:hAnsi="Arial" w:cs="Arial"/>
          <w:sz w:val="20"/>
          <w:szCs w:val="20"/>
        </w:rPr>
      </w:pPr>
    </w:p>
    <w:p w14:paraId="3D383833" w14:textId="63906229" w:rsidR="00683AB5" w:rsidRDefault="00BA188E" w:rsidP="00BA188E">
      <w:pPr>
        <w:ind w:left="720"/>
        <w:rPr>
          <w:rFonts w:ascii="Arial" w:hAnsi="Arial" w:cs="Arial"/>
          <w:sz w:val="20"/>
          <w:szCs w:val="20"/>
        </w:rPr>
      </w:pPr>
      <w:r>
        <w:rPr>
          <w:rFonts w:ascii="Arial" w:hAnsi="Arial" w:cs="Arial"/>
          <w:sz w:val="20"/>
          <w:szCs w:val="20"/>
        </w:rPr>
        <w:t>Master’s Degree Approved Program Form</w:t>
      </w:r>
      <w:r w:rsidR="00683AB5" w:rsidRPr="00B9484B">
        <w:rPr>
          <w:rFonts w:ascii="Arial" w:hAnsi="Arial" w:cs="Arial"/>
          <w:sz w:val="20"/>
          <w:szCs w:val="20"/>
        </w:rPr>
        <w:t>:</w:t>
      </w:r>
      <w:r w:rsidR="001D450A">
        <w:rPr>
          <w:rFonts w:ascii="Arial" w:hAnsi="Arial" w:cs="Arial"/>
          <w:sz w:val="20"/>
          <w:szCs w:val="20"/>
        </w:rPr>
        <w:t xml:space="preserve">  </w:t>
      </w:r>
    </w:p>
    <w:p w14:paraId="53D42751" w14:textId="0EA8B794" w:rsidR="001D450A" w:rsidRDefault="00E33FE7" w:rsidP="00BA188E">
      <w:pPr>
        <w:ind w:left="720"/>
      </w:pPr>
      <w:hyperlink r:id="rId62" w:history="1">
        <w:r w:rsidR="00BA188E">
          <w:rPr>
            <w:rStyle w:val="Hyperlink"/>
          </w:rPr>
          <w:t>https://gradschool.umd.edu/sites/gradschool.umd.edu/files/uploads/approved_program_form.pdf</w:t>
        </w:r>
      </w:hyperlink>
    </w:p>
    <w:p w14:paraId="799761C8" w14:textId="77777777" w:rsidR="00BA188E" w:rsidRDefault="00BA188E" w:rsidP="00BA188E">
      <w:pPr>
        <w:ind w:left="720"/>
        <w:rPr>
          <w:rFonts w:ascii="Arial" w:hAnsi="Arial" w:cs="Arial"/>
          <w:sz w:val="20"/>
          <w:szCs w:val="20"/>
        </w:rPr>
      </w:pPr>
    </w:p>
    <w:p w14:paraId="0CF52100" w14:textId="77777777" w:rsidR="00683AB5" w:rsidRDefault="00683AB5" w:rsidP="00BA188E">
      <w:pPr>
        <w:ind w:left="720"/>
        <w:rPr>
          <w:rFonts w:ascii="Arial" w:hAnsi="Arial" w:cs="Arial"/>
          <w:sz w:val="20"/>
          <w:szCs w:val="20"/>
        </w:rPr>
      </w:pPr>
      <w:r w:rsidRPr="00B9484B">
        <w:rPr>
          <w:rFonts w:ascii="Arial" w:hAnsi="Arial" w:cs="Arial"/>
          <w:sz w:val="20"/>
          <w:szCs w:val="20"/>
        </w:rPr>
        <w:t>Petition for Waiver of Regulation:</w:t>
      </w:r>
      <w:r w:rsidR="001D450A">
        <w:rPr>
          <w:rFonts w:ascii="Arial" w:hAnsi="Arial" w:cs="Arial"/>
          <w:sz w:val="20"/>
          <w:szCs w:val="20"/>
        </w:rPr>
        <w:t xml:space="preserve">  </w:t>
      </w:r>
    </w:p>
    <w:p w14:paraId="32FFB6EC" w14:textId="2D85A414" w:rsidR="006379CA" w:rsidRPr="00BA188E" w:rsidRDefault="00E33FE7" w:rsidP="006379CA">
      <w:pPr>
        <w:ind w:left="720"/>
        <w:rPr>
          <w:sz w:val="20"/>
          <w:szCs w:val="20"/>
        </w:rPr>
      </w:pPr>
      <w:hyperlink r:id="rId63" w:history="1">
        <w:r w:rsidR="00BA188E">
          <w:rPr>
            <w:rStyle w:val="Hyperlink"/>
          </w:rPr>
          <w:t>https://gradschool.umd.edu/sites/gradschool.umd.edu/files/uploads/petition_for_waiver_of_regulation.pdf</w:t>
        </w:r>
      </w:hyperlink>
    </w:p>
    <w:p w14:paraId="17193EDF" w14:textId="77777777" w:rsidR="001D450A" w:rsidRDefault="001D450A" w:rsidP="00C16736">
      <w:pPr>
        <w:ind w:left="720" w:hanging="720"/>
        <w:rPr>
          <w:rFonts w:ascii="Arial" w:hAnsi="Arial" w:cs="Arial"/>
          <w:sz w:val="20"/>
          <w:szCs w:val="20"/>
        </w:rPr>
      </w:pPr>
    </w:p>
    <w:p w14:paraId="3E8DC143" w14:textId="77777777" w:rsidR="001D450A" w:rsidRDefault="00683AB5" w:rsidP="00BA188E">
      <w:pPr>
        <w:ind w:left="720"/>
        <w:rPr>
          <w:rFonts w:ascii="Arial" w:hAnsi="Arial" w:cs="Arial"/>
          <w:sz w:val="20"/>
          <w:szCs w:val="20"/>
        </w:rPr>
      </w:pPr>
      <w:r w:rsidRPr="006379CA">
        <w:rPr>
          <w:rFonts w:ascii="Arial" w:hAnsi="Arial" w:cs="Arial"/>
          <w:sz w:val="20"/>
          <w:szCs w:val="20"/>
        </w:rPr>
        <w:t>Request for the Time Extension for Completion of Graduate Degree:</w:t>
      </w:r>
      <w:r w:rsidR="001D450A" w:rsidRPr="006379CA">
        <w:rPr>
          <w:rFonts w:ascii="Arial" w:hAnsi="Arial" w:cs="Arial"/>
          <w:sz w:val="20"/>
          <w:szCs w:val="20"/>
        </w:rPr>
        <w:t xml:space="preserve"> </w:t>
      </w:r>
    </w:p>
    <w:bookmarkStart w:id="68" w:name="_Toc61233462"/>
    <w:p w14:paraId="195CD209" w14:textId="0E5F41DC" w:rsidR="003E6DB3" w:rsidRPr="00B9484B" w:rsidRDefault="00BA188E" w:rsidP="00BA188E">
      <w:pPr>
        <w:ind w:left="720"/>
        <w:rPr>
          <w:rFonts w:ascii="Arial" w:hAnsi="Arial" w:cs="Arial"/>
          <w:sz w:val="20"/>
          <w:szCs w:val="20"/>
        </w:rPr>
      </w:pPr>
      <w:r>
        <w:fldChar w:fldCharType="begin"/>
      </w:r>
      <w:r>
        <w:instrText xml:space="preserve"> HYPERLINK "https://gradschool.umd.edu/sites/gradschool.umd.edu/files/uploads/request_for_time_extension.pdf" </w:instrText>
      </w:r>
      <w:r>
        <w:fldChar w:fldCharType="separate"/>
      </w:r>
      <w:r>
        <w:rPr>
          <w:rStyle w:val="Hyperlink"/>
        </w:rPr>
        <w:t>https://gradschool.umd.edu/sites/gradschool.umd.edu/files/uploads/request_for_time_extension.pdf</w:t>
      </w:r>
      <w:r>
        <w:fldChar w:fldCharType="end"/>
      </w:r>
    </w:p>
    <w:p w14:paraId="18F267E8" w14:textId="77777777" w:rsidR="00683AB5" w:rsidRPr="00B9484B" w:rsidRDefault="00621B4B" w:rsidP="00F82562">
      <w:pPr>
        <w:pStyle w:val="Heading2"/>
      </w:pPr>
      <w:r w:rsidRPr="00B9484B">
        <w:br w:type="page"/>
      </w:r>
      <w:bookmarkStart w:id="69" w:name="_Toc266207060"/>
      <w:r w:rsidR="00683AB5" w:rsidRPr="00B9484B">
        <w:lastRenderedPageBreak/>
        <w:t>V.3</w:t>
      </w:r>
      <w:r w:rsidR="00683AB5" w:rsidRPr="00B9484B">
        <w:tab/>
        <w:t>Appendix III: Faculty Information</w:t>
      </w:r>
      <w:bookmarkEnd w:id="68"/>
      <w:bookmarkEnd w:id="69"/>
      <w:r w:rsidR="00683AB5" w:rsidRPr="00B9484B">
        <w:t xml:space="preserve"> </w:t>
      </w:r>
    </w:p>
    <w:p w14:paraId="2688F172" w14:textId="77777777" w:rsidR="00635136" w:rsidRPr="00B9484B" w:rsidRDefault="00635136" w:rsidP="00F82562">
      <w:pPr>
        <w:pStyle w:val="Heading3"/>
      </w:pPr>
      <w:bookmarkStart w:id="70" w:name="_Toc266207061"/>
      <w:r w:rsidRPr="00B9484B">
        <w:t>List of Faculty</w:t>
      </w:r>
      <w:r w:rsidR="00F82562">
        <w:t xml:space="preserve">, Division, </w:t>
      </w:r>
      <w:r w:rsidRPr="00B9484B">
        <w:t>and Research Information</w:t>
      </w:r>
      <w:bookmarkEnd w:id="70"/>
    </w:p>
    <w:p w14:paraId="6EA364CC" w14:textId="77777777" w:rsidR="00635136" w:rsidRPr="00B9484B" w:rsidRDefault="00635136" w:rsidP="00F82562">
      <w:pPr>
        <w:pStyle w:val="Heading3"/>
        <w:sectPr w:rsidR="00635136" w:rsidRPr="00B9484B" w:rsidSect="009A4FF6">
          <w:headerReference w:type="even" r:id="rId64"/>
          <w:type w:val="continuous"/>
          <w:pgSz w:w="12240" w:h="15840" w:code="1"/>
          <w:pgMar w:top="1008" w:right="1440" w:bottom="1008" w:left="1440" w:header="720" w:footer="720" w:gutter="0"/>
          <w:cols w:space="720"/>
          <w:titlePg/>
          <w:docGrid w:linePitch="360"/>
        </w:sectPr>
      </w:pPr>
    </w:p>
    <w:p w14:paraId="35F33261" w14:textId="77777777" w:rsidR="00FF2620" w:rsidRPr="00B9484B" w:rsidRDefault="00FF2620" w:rsidP="00FF2620">
      <w:pPr>
        <w:rPr>
          <w:rFonts w:ascii="Arial" w:hAnsi="Arial" w:cs="Arial"/>
          <w:sz w:val="20"/>
          <w:szCs w:val="20"/>
        </w:rPr>
      </w:pPr>
      <w:r w:rsidRPr="00F82562">
        <w:rPr>
          <w:rFonts w:ascii="Arial" w:hAnsi="Arial" w:cs="Arial"/>
          <w:b/>
          <w:sz w:val="20"/>
          <w:szCs w:val="20"/>
        </w:rPr>
        <w:t>Anand, Dav</w:t>
      </w:r>
      <w:r>
        <w:rPr>
          <w:rFonts w:ascii="Arial" w:hAnsi="Arial" w:cs="Arial"/>
          <w:b/>
          <w:sz w:val="20"/>
          <w:szCs w:val="20"/>
        </w:rPr>
        <w:t>e</w:t>
      </w:r>
      <w:r w:rsidRPr="00F82562">
        <w:rPr>
          <w:rFonts w:ascii="Arial" w:hAnsi="Arial" w:cs="Arial"/>
          <w:b/>
          <w:sz w:val="20"/>
          <w:szCs w:val="20"/>
        </w:rPr>
        <w:t xml:space="preserve"> K. </w:t>
      </w:r>
      <w:r w:rsidRPr="00F82562">
        <w:rPr>
          <w:rFonts w:ascii="Arial" w:hAnsi="Arial" w:cs="Arial"/>
          <w:b/>
          <w:sz w:val="20"/>
          <w:szCs w:val="20"/>
        </w:rPr>
        <w:tab/>
      </w:r>
      <w:r w:rsidRPr="00851246">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 Emeritus</w:t>
      </w:r>
    </w:p>
    <w:p w14:paraId="4DE0715A" w14:textId="77777777" w:rsidR="00FF2620" w:rsidRPr="00B9484B" w:rsidRDefault="00FF2620" w:rsidP="00FF2620">
      <w:pPr>
        <w:rPr>
          <w:rFonts w:ascii="Arial" w:hAnsi="Arial" w:cs="Arial"/>
          <w:sz w:val="20"/>
          <w:szCs w:val="20"/>
        </w:rPr>
      </w:pPr>
      <w:r w:rsidRPr="00B9484B">
        <w:rPr>
          <w:rFonts w:ascii="Arial" w:hAnsi="Arial" w:cs="Arial"/>
          <w:sz w:val="20"/>
          <w:szCs w:val="20"/>
        </w:rPr>
        <w:t>3120 Glenn L. Martin Hall</w:t>
      </w:r>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301-405-5294</w:t>
      </w:r>
      <w:r w:rsidRPr="00B9484B">
        <w:rPr>
          <w:rFonts w:ascii="Arial" w:hAnsi="Arial" w:cs="Arial"/>
          <w:sz w:val="20"/>
          <w:szCs w:val="20"/>
        </w:rPr>
        <w:br/>
      </w:r>
      <w:hyperlink r:id="rId65" w:history="1">
        <w:r w:rsidRPr="007074FA">
          <w:rPr>
            <w:rStyle w:val="Hyperlink"/>
            <w:rFonts w:ascii="Arial" w:hAnsi="Arial" w:cs="Arial"/>
            <w:szCs w:val="20"/>
          </w:rPr>
          <w:t>dkanand@umd.edu</w:t>
        </w:r>
      </w:hyperlink>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Control systems; automation; manufacturing and energy</w:t>
      </w:r>
    </w:p>
    <w:p w14:paraId="366979CA" w14:textId="77777777" w:rsidR="00FF2620" w:rsidRPr="00B9484B" w:rsidRDefault="00FF2620" w:rsidP="00FF2620">
      <w:pPr>
        <w:rPr>
          <w:rFonts w:ascii="Arial" w:hAnsi="Arial" w:cs="Arial"/>
          <w:sz w:val="20"/>
          <w:szCs w:val="20"/>
        </w:rPr>
      </w:pPr>
    </w:p>
    <w:p w14:paraId="07720A09"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Azarm</w:t>
      </w:r>
      <w:proofErr w:type="spellEnd"/>
      <w:r w:rsidRPr="00F82562">
        <w:rPr>
          <w:rFonts w:ascii="Arial" w:hAnsi="Arial" w:cs="Arial"/>
          <w:b/>
          <w:sz w:val="20"/>
          <w:szCs w:val="20"/>
        </w:rPr>
        <w:t xml:space="preserve">, </w:t>
      </w:r>
      <w:proofErr w:type="spellStart"/>
      <w:r w:rsidRPr="00F82562">
        <w:rPr>
          <w:rFonts w:ascii="Arial" w:hAnsi="Arial" w:cs="Arial"/>
          <w:b/>
          <w:sz w:val="20"/>
          <w:szCs w:val="20"/>
        </w:rPr>
        <w:t>Shapour</w:t>
      </w:r>
      <w:proofErr w:type="spellEnd"/>
      <w:r w:rsidRPr="00F82562">
        <w:rPr>
          <w:rFonts w:ascii="Arial" w:hAnsi="Arial" w:cs="Arial"/>
          <w:b/>
          <w:sz w:val="20"/>
          <w:szCs w:val="20"/>
        </w:rPr>
        <w:t xml:space="preserve">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2155 Glenn L. Martin Hall</w:t>
      </w:r>
      <w:r w:rsidRPr="00B9484B">
        <w:rPr>
          <w:rFonts w:ascii="Arial" w:hAnsi="Arial" w:cs="Arial"/>
          <w:sz w:val="20"/>
          <w:szCs w:val="20"/>
        </w:rPr>
        <w:br/>
        <w:t>301-405-5250</w:t>
      </w:r>
      <w:r w:rsidRPr="00B9484B">
        <w:rPr>
          <w:rFonts w:ascii="Arial" w:hAnsi="Arial" w:cs="Arial"/>
          <w:sz w:val="20"/>
          <w:szCs w:val="20"/>
        </w:rPr>
        <w:br/>
      </w:r>
      <w:hyperlink r:id="rId66" w:history="1">
        <w:r w:rsidRPr="007074FA">
          <w:rPr>
            <w:rStyle w:val="Hyperlink"/>
            <w:rFonts w:ascii="Arial" w:hAnsi="Arial" w:cs="Arial"/>
            <w:szCs w:val="20"/>
          </w:rPr>
          <w:t>azarm@umd.edu</w:t>
        </w:r>
      </w:hyperlink>
      <w:r w:rsidRPr="00B9484B">
        <w:rPr>
          <w:rFonts w:ascii="Arial" w:hAnsi="Arial" w:cs="Arial"/>
          <w:sz w:val="20"/>
          <w:szCs w:val="20"/>
        </w:rPr>
        <w:br/>
        <w:t>Multi-objective; multi-discip</w:t>
      </w:r>
      <w:r>
        <w:rPr>
          <w:rFonts w:ascii="Arial" w:hAnsi="Arial" w:cs="Arial"/>
          <w:sz w:val="20"/>
          <w:szCs w:val="20"/>
        </w:rPr>
        <w:t>linary design optimization; and</w:t>
      </w:r>
      <w:r w:rsidRPr="00B9484B">
        <w:rPr>
          <w:rFonts w:ascii="Arial" w:hAnsi="Arial" w:cs="Arial"/>
          <w:sz w:val="20"/>
          <w:szCs w:val="20"/>
        </w:rPr>
        <w:t xml:space="preserve"> multi-attribute design decision making for product and process design</w:t>
      </w:r>
    </w:p>
    <w:p w14:paraId="3CF7B1F8" w14:textId="77777777" w:rsidR="00FF2620" w:rsidRPr="00B9484B" w:rsidRDefault="00FF2620" w:rsidP="00FF2620">
      <w:pPr>
        <w:rPr>
          <w:rFonts w:ascii="Arial" w:hAnsi="Arial" w:cs="Arial"/>
          <w:sz w:val="20"/>
          <w:szCs w:val="20"/>
        </w:rPr>
      </w:pPr>
    </w:p>
    <w:p w14:paraId="4A3CFE7F" w14:textId="12109E88" w:rsidR="00FF2620" w:rsidRPr="00B9484B" w:rsidRDefault="00FF2620" w:rsidP="00FF2620">
      <w:pPr>
        <w:rPr>
          <w:rFonts w:ascii="Arial" w:hAnsi="Arial" w:cs="Arial"/>
          <w:sz w:val="20"/>
          <w:szCs w:val="20"/>
        </w:rPr>
      </w:pPr>
      <w:r w:rsidRPr="00F82562">
        <w:rPr>
          <w:rFonts w:ascii="Arial" w:hAnsi="Arial" w:cs="Arial"/>
          <w:b/>
          <w:sz w:val="20"/>
          <w:szCs w:val="20"/>
        </w:rPr>
        <w:t xml:space="preserve">Balachandran, </w:t>
      </w:r>
      <w:proofErr w:type="spellStart"/>
      <w:r w:rsidRPr="00F82562">
        <w:rPr>
          <w:rFonts w:ascii="Arial" w:hAnsi="Arial" w:cs="Arial"/>
          <w:b/>
          <w:sz w:val="20"/>
          <w:szCs w:val="20"/>
        </w:rPr>
        <w:t>Balakumar</w:t>
      </w:r>
      <w:proofErr w:type="spellEnd"/>
      <w:r w:rsidRPr="00F82562">
        <w:rPr>
          <w:rFonts w:ascii="Arial" w:hAnsi="Arial" w:cs="Arial"/>
          <w:b/>
          <w:sz w:val="20"/>
          <w:szCs w:val="20"/>
        </w:rPr>
        <w:t xml:space="preserve"> </w:t>
      </w:r>
      <w:r w:rsidRPr="00F82562">
        <w:rPr>
          <w:rFonts w:ascii="Arial" w:hAnsi="Arial" w:cs="Arial"/>
          <w:b/>
          <w:sz w:val="20"/>
          <w:szCs w:val="20"/>
        </w:rPr>
        <w:tab/>
        <w:t>M</w:t>
      </w:r>
      <w:r>
        <w:rPr>
          <w:rFonts w:ascii="Arial" w:hAnsi="Arial" w:cs="Arial"/>
          <w:b/>
          <w:sz w:val="20"/>
          <w:szCs w:val="20"/>
        </w:rPr>
        <w:t>M</w:t>
      </w:r>
      <w:r w:rsidRPr="00F82562">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Pr>
          <w:rFonts w:ascii="Arial" w:hAnsi="Arial" w:cs="Arial"/>
          <w:sz w:val="20"/>
          <w:szCs w:val="20"/>
        </w:rPr>
        <w:t xml:space="preserve"> and Chair</w:t>
      </w:r>
      <w:r>
        <w:rPr>
          <w:rFonts w:ascii="Arial" w:hAnsi="Arial" w:cs="Arial"/>
          <w:sz w:val="20"/>
          <w:szCs w:val="20"/>
        </w:rPr>
        <w:br/>
        <w:t>2181</w:t>
      </w:r>
      <w:r w:rsidRPr="00B9484B">
        <w:rPr>
          <w:rFonts w:ascii="Arial" w:hAnsi="Arial" w:cs="Arial"/>
          <w:sz w:val="20"/>
          <w:szCs w:val="20"/>
        </w:rPr>
        <w:t xml:space="preserve"> Glenn L. Martin Hall</w:t>
      </w:r>
      <w:r w:rsidRPr="00B9484B">
        <w:rPr>
          <w:rFonts w:ascii="Arial" w:hAnsi="Arial" w:cs="Arial"/>
          <w:sz w:val="20"/>
          <w:szCs w:val="20"/>
        </w:rPr>
        <w:br/>
        <w:t>301-405-5309</w:t>
      </w:r>
      <w:r w:rsidRPr="00B9484B">
        <w:rPr>
          <w:rFonts w:ascii="Arial" w:hAnsi="Arial" w:cs="Arial"/>
          <w:sz w:val="20"/>
          <w:szCs w:val="20"/>
        </w:rPr>
        <w:br/>
      </w:r>
      <w:hyperlink r:id="rId67" w:history="1">
        <w:r w:rsidRPr="007074FA">
          <w:rPr>
            <w:rStyle w:val="Hyperlink"/>
            <w:rFonts w:ascii="Arial" w:hAnsi="Arial" w:cs="Arial"/>
            <w:szCs w:val="20"/>
          </w:rPr>
          <w:t>balab@umd.edu</w:t>
        </w:r>
      </w:hyperlink>
      <w:r w:rsidRPr="00B9484B">
        <w:rPr>
          <w:rFonts w:ascii="Arial" w:hAnsi="Arial" w:cs="Arial"/>
          <w:sz w:val="20"/>
          <w:szCs w:val="20"/>
        </w:rPr>
        <w:br/>
        <w:t>Nonlinear dynamics; vibration and acoustics control; signal analyses; system identification</w:t>
      </w:r>
    </w:p>
    <w:p w14:paraId="20FC3CCF" w14:textId="77777777" w:rsidR="00FF2620" w:rsidRPr="00B9484B" w:rsidRDefault="00FF2620" w:rsidP="00FF2620">
      <w:pPr>
        <w:rPr>
          <w:rFonts w:ascii="Arial" w:hAnsi="Arial" w:cs="Arial"/>
          <w:sz w:val="20"/>
          <w:szCs w:val="20"/>
        </w:rPr>
      </w:pPr>
    </w:p>
    <w:p w14:paraId="07B58F8B"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Baz, Amr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2137 Glenn L. Martin Hall</w:t>
      </w:r>
      <w:r w:rsidRPr="00B9484B">
        <w:rPr>
          <w:rFonts w:ascii="Arial" w:hAnsi="Arial" w:cs="Arial"/>
          <w:sz w:val="20"/>
          <w:szCs w:val="20"/>
        </w:rPr>
        <w:br/>
        <w:t>301-405-5216</w:t>
      </w:r>
      <w:r w:rsidRPr="00B9484B">
        <w:rPr>
          <w:rFonts w:ascii="Arial" w:hAnsi="Arial" w:cs="Arial"/>
          <w:sz w:val="20"/>
          <w:szCs w:val="20"/>
        </w:rPr>
        <w:br/>
      </w:r>
      <w:hyperlink r:id="rId68" w:history="1">
        <w:r w:rsidRPr="007074FA">
          <w:rPr>
            <w:rStyle w:val="Hyperlink"/>
            <w:rFonts w:ascii="Arial" w:hAnsi="Arial" w:cs="Arial"/>
            <w:szCs w:val="20"/>
          </w:rPr>
          <w:t>baz@umd.edu</w:t>
        </w:r>
      </w:hyperlink>
      <w:r w:rsidRPr="00B9484B">
        <w:rPr>
          <w:rFonts w:ascii="Arial" w:hAnsi="Arial" w:cs="Arial"/>
          <w:sz w:val="20"/>
          <w:szCs w:val="20"/>
        </w:rPr>
        <w:br/>
        <w:t>Active and passive control of vibration and noise; control of intelligent structures and continuous systems</w:t>
      </w:r>
    </w:p>
    <w:p w14:paraId="3A426BDA" w14:textId="77777777" w:rsidR="00FF2620" w:rsidRPr="00B9484B" w:rsidRDefault="00FF2620" w:rsidP="00FF2620">
      <w:pPr>
        <w:rPr>
          <w:rFonts w:ascii="Arial" w:hAnsi="Arial" w:cs="Arial"/>
          <w:sz w:val="20"/>
          <w:szCs w:val="20"/>
        </w:rPr>
      </w:pPr>
    </w:p>
    <w:p w14:paraId="21306862"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Bigio</w:t>
      </w:r>
      <w:proofErr w:type="spellEnd"/>
      <w:r w:rsidRPr="00F82562">
        <w:rPr>
          <w:rFonts w:ascii="Arial" w:hAnsi="Arial" w:cs="Arial"/>
          <w:b/>
          <w:sz w:val="20"/>
          <w:szCs w:val="20"/>
        </w:rPr>
        <w:t xml:space="preserve">, David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Associate Professor</w:t>
      </w:r>
      <w:r w:rsidRPr="00B9484B">
        <w:rPr>
          <w:rFonts w:ascii="Arial" w:hAnsi="Arial" w:cs="Arial"/>
          <w:sz w:val="20"/>
          <w:szCs w:val="20"/>
        </w:rPr>
        <w:br/>
      </w:r>
      <w:r>
        <w:rPr>
          <w:rFonts w:ascii="Arial" w:hAnsi="Arial" w:cs="Arial"/>
          <w:sz w:val="20"/>
          <w:szCs w:val="20"/>
        </w:rPr>
        <w:t>3129</w:t>
      </w:r>
      <w:r w:rsidRPr="00B9484B">
        <w:rPr>
          <w:rFonts w:ascii="Arial" w:hAnsi="Arial" w:cs="Arial"/>
          <w:sz w:val="20"/>
          <w:szCs w:val="20"/>
        </w:rPr>
        <w:t xml:space="preserve"> Glenn L. Martin Hall</w:t>
      </w:r>
      <w:r w:rsidRPr="00B9484B">
        <w:rPr>
          <w:rFonts w:ascii="Arial" w:hAnsi="Arial" w:cs="Arial"/>
          <w:sz w:val="20"/>
          <w:szCs w:val="20"/>
        </w:rPr>
        <w:br/>
        <w:t>301-405-5258</w:t>
      </w:r>
      <w:r w:rsidRPr="00B9484B">
        <w:rPr>
          <w:rFonts w:ascii="Arial" w:hAnsi="Arial" w:cs="Arial"/>
          <w:sz w:val="20"/>
          <w:szCs w:val="20"/>
        </w:rPr>
        <w:br/>
      </w:r>
      <w:hyperlink r:id="rId69" w:history="1">
        <w:r w:rsidRPr="00B5769B">
          <w:rPr>
            <w:rStyle w:val="Hyperlink"/>
            <w:rFonts w:ascii="Arial" w:hAnsi="Arial" w:cs="Arial"/>
            <w:szCs w:val="20"/>
          </w:rPr>
          <w:t>dbigio@umd.edu</w:t>
        </w:r>
      </w:hyperlink>
      <w:r w:rsidRPr="00B9484B">
        <w:rPr>
          <w:rFonts w:ascii="Arial" w:hAnsi="Arial" w:cs="Arial"/>
          <w:sz w:val="20"/>
          <w:szCs w:val="20"/>
        </w:rPr>
        <w:br/>
        <w:t>Polymer processing and manufacturing; special interest in mixing of fluid systems and chaos theory on mixing; controls of polymer processes; special applications to extrusion, electronic packaging, and injection molding</w:t>
      </w:r>
    </w:p>
    <w:p w14:paraId="59213770" w14:textId="77777777" w:rsidR="00FF2620" w:rsidRPr="00B9484B" w:rsidRDefault="00FF2620" w:rsidP="00FF2620">
      <w:pPr>
        <w:rPr>
          <w:rFonts w:ascii="Arial" w:hAnsi="Arial" w:cs="Arial"/>
          <w:sz w:val="20"/>
          <w:szCs w:val="20"/>
        </w:rPr>
      </w:pPr>
    </w:p>
    <w:p w14:paraId="6A58BA99"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Bruck, Hugh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Pr>
          <w:rFonts w:ascii="Arial" w:hAnsi="Arial" w:cs="Arial"/>
          <w:sz w:val="20"/>
          <w:szCs w:val="20"/>
        </w:rPr>
        <w:t xml:space="preserve"> and Associate Dean</w:t>
      </w:r>
      <w:r>
        <w:rPr>
          <w:rFonts w:ascii="Arial" w:hAnsi="Arial" w:cs="Arial"/>
          <w:sz w:val="20"/>
          <w:szCs w:val="20"/>
        </w:rPr>
        <w:br/>
        <w:t>2110</w:t>
      </w:r>
      <w:r w:rsidRPr="00B9484B">
        <w:rPr>
          <w:rFonts w:ascii="Arial" w:hAnsi="Arial" w:cs="Arial"/>
          <w:sz w:val="20"/>
          <w:szCs w:val="20"/>
        </w:rPr>
        <w:t xml:space="preserve"> Glenn L. Martin Hall</w:t>
      </w:r>
      <w:r w:rsidRPr="00B9484B">
        <w:rPr>
          <w:rFonts w:ascii="Arial" w:hAnsi="Arial" w:cs="Arial"/>
          <w:sz w:val="20"/>
          <w:szCs w:val="20"/>
        </w:rPr>
        <w:br/>
        <w:t>301-405-8711</w:t>
      </w:r>
      <w:r w:rsidRPr="00B9484B">
        <w:rPr>
          <w:rFonts w:ascii="Arial" w:hAnsi="Arial" w:cs="Arial"/>
          <w:sz w:val="20"/>
          <w:szCs w:val="20"/>
        </w:rPr>
        <w:br/>
      </w:r>
      <w:hyperlink r:id="rId70" w:history="1">
        <w:r w:rsidRPr="007074FA">
          <w:rPr>
            <w:rStyle w:val="Hyperlink"/>
            <w:rFonts w:ascii="Arial" w:hAnsi="Arial" w:cs="Arial"/>
            <w:szCs w:val="20"/>
          </w:rPr>
          <w:t>bruck@umd.edu</w:t>
        </w:r>
      </w:hyperlink>
      <w:r w:rsidRPr="00B9484B">
        <w:rPr>
          <w:rFonts w:ascii="Arial" w:hAnsi="Arial" w:cs="Arial"/>
          <w:sz w:val="20"/>
          <w:szCs w:val="20"/>
        </w:rPr>
        <w:br/>
        <w:t>Processing, characterization, and modeling for the design of functionally graded, multifunctional, and nanostructured materials; experimental methods for dynamic and static materials characterization at the microscale and nanoscale</w:t>
      </w:r>
    </w:p>
    <w:p w14:paraId="68FB6389" w14:textId="77777777" w:rsidR="00FF2620" w:rsidRPr="00B9484B" w:rsidRDefault="00FF2620" w:rsidP="00FF2620">
      <w:pPr>
        <w:rPr>
          <w:rFonts w:ascii="Arial" w:hAnsi="Arial" w:cs="Arial"/>
          <w:sz w:val="20"/>
          <w:szCs w:val="20"/>
        </w:rPr>
      </w:pPr>
    </w:p>
    <w:p w14:paraId="0F266473" w14:textId="77777777" w:rsidR="00FF2620" w:rsidRPr="00F82562" w:rsidRDefault="00FF2620" w:rsidP="00FF2620">
      <w:pPr>
        <w:rPr>
          <w:rFonts w:ascii="Arial" w:hAnsi="Arial" w:cs="Arial"/>
          <w:b/>
          <w:sz w:val="20"/>
          <w:szCs w:val="20"/>
        </w:rPr>
      </w:pPr>
      <w:r w:rsidRPr="00F82562">
        <w:rPr>
          <w:rFonts w:ascii="Arial" w:hAnsi="Arial" w:cs="Arial"/>
          <w:b/>
          <w:sz w:val="20"/>
          <w:szCs w:val="20"/>
        </w:rPr>
        <w:t>Chopra, Nikhil</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tab/>
      </w:r>
    </w:p>
    <w:p w14:paraId="4EE855E9" w14:textId="77777777" w:rsidR="00FF2620" w:rsidRPr="00B9484B" w:rsidRDefault="00FF2620" w:rsidP="00FF2620">
      <w:pPr>
        <w:rPr>
          <w:rFonts w:ascii="Arial" w:hAnsi="Arial" w:cs="Arial"/>
          <w:sz w:val="20"/>
          <w:szCs w:val="20"/>
        </w:rPr>
      </w:pPr>
      <w:r>
        <w:rPr>
          <w:rFonts w:ascii="Arial" w:hAnsi="Arial" w:cs="Arial"/>
          <w:sz w:val="20"/>
          <w:szCs w:val="20"/>
        </w:rPr>
        <w:t>Associate</w:t>
      </w:r>
      <w:r w:rsidRPr="00B9484B">
        <w:rPr>
          <w:rFonts w:ascii="Arial" w:hAnsi="Arial" w:cs="Arial"/>
          <w:sz w:val="20"/>
          <w:szCs w:val="20"/>
        </w:rPr>
        <w:t xml:space="preserve"> Professor</w:t>
      </w:r>
    </w:p>
    <w:p w14:paraId="4234A615" w14:textId="77777777" w:rsidR="00FF2620" w:rsidRPr="00B9484B" w:rsidRDefault="00FF2620" w:rsidP="00FF2620">
      <w:pPr>
        <w:rPr>
          <w:rFonts w:ascii="Arial" w:hAnsi="Arial" w:cs="Arial"/>
          <w:sz w:val="20"/>
          <w:szCs w:val="20"/>
        </w:rPr>
      </w:pPr>
      <w:r w:rsidRPr="00B9484B">
        <w:rPr>
          <w:rFonts w:ascii="Arial" w:hAnsi="Arial" w:cs="Arial"/>
          <w:sz w:val="20"/>
          <w:szCs w:val="20"/>
        </w:rPr>
        <w:t xml:space="preserve">2149 Glenn L. Martin Hall </w:t>
      </w:r>
    </w:p>
    <w:p w14:paraId="78D456AE" w14:textId="77777777" w:rsidR="00FF2620" w:rsidRPr="00B9484B" w:rsidRDefault="00FF2620" w:rsidP="00FF2620">
      <w:pPr>
        <w:rPr>
          <w:rFonts w:ascii="Arial" w:hAnsi="Arial" w:cs="Arial"/>
          <w:sz w:val="20"/>
          <w:szCs w:val="20"/>
        </w:rPr>
      </w:pPr>
      <w:r>
        <w:rPr>
          <w:rFonts w:ascii="Arial" w:hAnsi="Arial" w:cs="Arial"/>
          <w:sz w:val="20"/>
          <w:szCs w:val="20"/>
        </w:rPr>
        <w:t>301-405-7011</w:t>
      </w:r>
      <w:r w:rsidRPr="00B9484B">
        <w:rPr>
          <w:rFonts w:ascii="Arial" w:hAnsi="Arial" w:cs="Arial"/>
          <w:sz w:val="20"/>
          <w:szCs w:val="20"/>
        </w:rPr>
        <w:t xml:space="preserve"> </w:t>
      </w:r>
    </w:p>
    <w:p w14:paraId="050E565D" w14:textId="77777777" w:rsidR="00FF2620" w:rsidRPr="00B9484B" w:rsidRDefault="00E33FE7" w:rsidP="00FF2620">
      <w:pPr>
        <w:rPr>
          <w:rFonts w:ascii="Arial" w:hAnsi="Arial" w:cs="Arial"/>
          <w:sz w:val="20"/>
          <w:szCs w:val="20"/>
        </w:rPr>
      </w:pPr>
      <w:hyperlink r:id="rId71" w:history="1">
        <w:r w:rsidR="00FF2620" w:rsidRPr="007074FA">
          <w:rPr>
            <w:rStyle w:val="Hyperlink"/>
            <w:rFonts w:ascii="Arial" w:hAnsi="Arial" w:cs="Arial"/>
            <w:szCs w:val="20"/>
          </w:rPr>
          <w:t>nchopra@umd.edu</w:t>
        </w:r>
      </w:hyperlink>
    </w:p>
    <w:p w14:paraId="1213D8B9" w14:textId="77777777" w:rsidR="00FF2620" w:rsidRPr="00B9484B" w:rsidRDefault="00FF2620" w:rsidP="00FF2620">
      <w:pPr>
        <w:rPr>
          <w:rFonts w:ascii="Arial" w:hAnsi="Arial" w:cs="Arial"/>
          <w:sz w:val="20"/>
          <w:szCs w:val="20"/>
        </w:rPr>
      </w:pPr>
      <w:r w:rsidRPr="00B9484B">
        <w:rPr>
          <w:rFonts w:ascii="Arial" w:hAnsi="Arial" w:cs="Arial"/>
          <w:sz w:val="20"/>
          <w:szCs w:val="20"/>
        </w:rPr>
        <w:t xml:space="preserve">Cyber-robotic systems, cooperative control of multiagent systems, </w:t>
      </w:r>
      <w:proofErr w:type="spellStart"/>
      <w:r w:rsidRPr="00B9484B">
        <w:rPr>
          <w:rFonts w:ascii="Arial" w:hAnsi="Arial" w:cs="Arial"/>
          <w:sz w:val="20"/>
          <w:szCs w:val="20"/>
        </w:rPr>
        <w:t>telerobotics</w:t>
      </w:r>
      <w:proofErr w:type="spellEnd"/>
    </w:p>
    <w:p w14:paraId="1E6DE7C2" w14:textId="77777777" w:rsidR="00FF2620" w:rsidRPr="00B9484B" w:rsidRDefault="00FF2620" w:rsidP="00FF2620">
      <w:pPr>
        <w:rPr>
          <w:rFonts w:ascii="Arial" w:hAnsi="Arial" w:cs="Arial"/>
          <w:sz w:val="20"/>
          <w:szCs w:val="20"/>
        </w:rPr>
      </w:pPr>
    </w:p>
    <w:p w14:paraId="7960B9F1" w14:textId="77777777" w:rsidR="00FF2620" w:rsidRDefault="00FF2620" w:rsidP="00FF2620">
      <w:pPr>
        <w:rPr>
          <w:rFonts w:ascii="Arial" w:hAnsi="Arial" w:cs="Arial"/>
          <w:sz w:val="20"/>
          <w:szCs w:val="20"/>
        </w:rPr>
      </w:pPr>
      <w:r w:rsidRPr="00F82562">
        <w:rPr>
          <w:rFonts w:ascii="Arial" w:hAnsi="Arial" w:cs="Arial"/>
          <w:b/>
          <w:sz w:val="20"/>
          <w:szCs w:val="20"/>
        </w:rPr>
        <w:t xml:space="preserve">Christou, Aris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r>
      <w:r w:rsidRPr="00B9484B">
        <w:rPr>
          <w:rFonts w:ascii="Arial" w:hAnsi="Arial" w:cs="Arial"/>
          <w:sz w:val="20"/>
          <w:szCs w:val="20"/>
        </w:rPr>
        <w:lastRenderedPageBreak/>
        <w:t xml:space="preserve">2141 Chemical and Nuclear Engineering Building </w:t>
      </w:r>
      <w:r w:rsidRPr="00B9484B">
        <w:rPr>
          <w:rFonts w:ascii="Arial" w:hAnsi="Arial" w:cs="Arial"/>
          <w:sz w:val="20"/>
          <w:szCs w:val="20"/>
        </w:rPr>
        <w:br/>
        <w:t>301-405-5208</w:t>
      </w:r>
      <w:r w:rsidRPr="00B9484B">
        <w:rPr>
          <w:rFonts w:ascii="Arial" w:hAnsi="Arial" w:cs="Arial"/>
          <w:sz w:val="20"/>
          <w:szCs w:val="20"/>
        </w:rPr>
        <w:br/>
      </w:r>
      <w:hyperlink r:id="rId72" w:history="1">
        <w:r w:rsidRPr="007074FA">
          <w:rPr>
            <w:rStyle w:val="Hyperlink"/>
            <w:rFonts w:ascii="Arial" w:hAnsi="Arial" w:cs="Arial"/>
            <w:szCs w:val="20"/>
          </w:rPr>
          <w:t>christou@umd.edu</w:t>
        </w:r>
      </w:hyperlink>
      <w:r w:rsidRPr="00B9484B">
        <w:rPr>
          <w:rFonts w:ascii="Arial" w:hAnsi="Arial" w:cs="Arial"/>
          <w:sz w:val="20"/>
          <w:szCs w:val="20"/>
        </w:rPr>
        <w:br/>
        <w:t>Electronic packaging materials; thin film semiconductors; reliability of electronic systems</w:t>
      </w:r>
    </w:p>
    <w:p w14:paraId="0ECA42CC" w14:textId="77777777" w:rsidR="00FF2620" w:rsidRDefault="00FF2620" w:rsidP="00FF2620">
      <w:pPr>
        <w:rPr>
          <w:rFonts w:ascii="Arial" w:hAnsi="Arial" w:cs="Arial"/>
          <w:sz w:val="20"/>
          <w:szCs w:val="20"/>
        </w:rPr>
      </w:pPr>
    </w:p>
    <w:p w14:paraId="0071437C" w14:textId="77777777" w:rsidR="00FF2620" w:rsidRDefault="00FF2620" w:rsidP="00FF2620">
      <w:pPr>
        <w:rPr>
          <w:rFonts w:ascii="Arial" w:hAnsi="Arial" w:cs="Arial"/>
          <w:b/>
          <w:sz w:val="20"/>
          <w:szCs w:val="20"/>
        </w:rPr>
      </w:pPr>
      <w:r w:rsidRPr="00B5769B">
        <w:rPr>
          <w:rFonts w:ascii="Arial" w:hAnsi="Arial" w:cs="Arial"/>
          <w:b/>
          <w:sz w:val="20"/>
          <w:szCs w:val="20"/>
        </w:rPr>
        <w:t>Chung, Peter  MMM</w:t>
      </w:r>
    </w:p>
    <w:p w14:paraId="1436A871" w14:textId="77777777" w:rsidR="00FF2620" w:rsidRDefault="00FF2620" w:rsidP="00FF2620">
      <w:pPr>
        <w:rPr>
          <w:rFonts w:ascii="Arial" w:hAnsi="Arial" w:cs="Arial"/>
          <w:sz w:val="20"/>
          <w:szCs w:val="20"/>
        </w:rPr>
      </w:pPr>
      <w:r>
        <w:rPr>
          <w:rFonts w:ascii="Arial" w:hAnsi="Arial" w:cs="Arial"/>
          <w:sz w:val="20"/>
          <w:szCs w:val="20"/>
        </w:rPr>
        <w:t>Associate Professor</w:t>
      </w:r>
    </w:p>
    <w:p w14:paraId="0FE8B9F7" w14:textId="77777777" w:rsidR="00FF2620" w:rsidRDefault="00FF2620" w:rsidP="00FF2620">
      <w:pPr>
        <w:rPr>
          <w:rFonts w:ascii="Arial" w:hAnsi="Arial" w:cs="Arial"/>
          <w:sz w:val="20"/>
          <w:szCs w:val="20"/>
        </w:rPr>
      </w:pPr>
      <w:r>
        <w:rPr>
          <w:rFonts w:ascii="Arial" w:hAnsi="Arial" w:cs="Arial"/>
          <w:sz w:val="20"/>
          <w:szCs w:val="20"/>
        </w:rPr>
        <w:t>2135 Glenn L. Martin Hall</w:t>
      </w:r>
    </w:p>
    <w:p w14:paraId="6E32FF93" w14:textId="77777777" w:rsidR="00FF2620" w:rsidRDefault="00FF2620" w:rsidP="00FF2620">
      <w:pPr>
        <w:rPr>
          <w:rFonts w:ascii="Arial" w:hAnsi="Arial" w:cs="Arial"/>
          <w:sz w:val="20"/>
          <w:szCs w:val="20"/>
        </w:rPr>
      </w:pPr>
      <w:r>
        <w:rPr>
          <w:rFonts w:ascii="Arial" w:hAnsi="Arial" w:cs="Arial"/>
          <w:sz w:val="20"/>
          <w:szCs w:val="20"/>
        </w:rPr>
        <w:t>301-405-4543</w:t>
      </w:r>
    </w:p>
    <w:p w14:paraId="35838D7F" w14:textId="77777777" w:rsidR="00FF2620" w:rsidRDefault="00E33FE7" w:rsidP="00FF2620">
      <w:pPr>
        <w:rPr>
          <w:rFonts w:ascii="Arial" w:hAnsi="Arial" w:cs="Arial"/>
          <w:sz w:val="20"/>
          <w:szCs w:val="20"/>
        </w:rPr>
      </w:pPr>
      <w:hyperlink r:id="rId73" w:history="1">
        <w:r w:rsidR="00FF2620" w:rsidRPr="007074FA">
          <w:rPr>
            <w:rStyle w:val="Hyperlink"/>
            <w:rFonts w:ascii="Arial" w:hAnsi="Arial" w:cs="Arial"/>
            <w:szCs w:val="20"/>
          </w:rPr>
          <w:t>pchung15@umd.edu</w:t>
        </w:r>
      </w:hyperlink>
    </w:p>
    <w:p w14:paraId="12D81057" w14:textId="77777777" w:rsidR="00FF2620" w:rsidRPr="00B5769B" w:rsidRDefault="00FF2620" w:rsidP="00FF2620">
      <w:pPr>
        <w:rPr>
          <w:rFonts w:ascii="Arial" w:hAnsi="Arial" w:cs="Arial"/>
          <w:sz w:val="20"/>
          <w:szCs w:val="20"/>
        </w:rPr>
      </w:pPr>
      <w:r>
        <w:rPr>
          <w:rFonts w:ascii="Arial" w:hAnsi="Arial" w:cs="Arial"/>
          <w:sz w:val="20"/>
          <w:szCs w:val="20"/>
        </w:rPr>
        <w:t>Computational focus in fields of mechanics, materials, physics, and chemistry; multiscale modeling and simulation; classical and quantum modeling of atomic scale solids; computational methods; high performance computing; mesoscale and microstructure effects on materials</w:t>
      </w:r>
    </w:p>
    <w:p w14:paraId="05F78CDC" w14:textId="77777777" w:rsidR="00FF2620" w:rsidRPr="00B9484B" w:rsidRDefault="00FF2620" w:rsidP="00FF2620">
      <w:pPr>
        <w:rPr>
          <w:rFonts w:ascii="Arial" w:hAnsi="Arial" w:cs="Arial"/>
          <w:sz w:val="20"/>
          <w:szCs w:val="20"/>
        </w:rPr>
      </w:pPr>
    </w:p>
    <w:p w14:paraId="04E390B1"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Cukier</w:t>
      </w:r>
      <w:proofErr w:type="spellEnd"/>
      <w:r w:rsidRPr="00F82562">
        <w:rPr>
          <w:rFonts w:ascii="Arial" w:hAnsi="Arial" w:cs="Arial"/>
          <w:b/>
          <w:sz w:val="20"/>
          <w:szCs w:val="20"/>
        </w:rPr>
        <w:t xml:space="preserve">, Michel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Associate Professor</w:t>
      </w:r>
      <w:r w:rsidRPr="00B9484B">
        <w:rPr>
          <w:rFonts w:ascii="Arial" w:hAnsi="Arial" w:cs="Arial"/>
          <w:sz w:val="20"/>
          <w:szCs w:val="20"/>
        </w:rPr>
        <w:br/>
      </w:r>
      <w:r>
        <w:rPr>
          <w:rFonts w:ascii="Arial" w:hAnsi="Arial" w:cs="Arial"/>
          <w:sz w:val="20"/>
          <w:szCs w:val="20"/>
        </w:rPr>
        <w:t>3419 A.V. Williams Building</w:t>
      </w:r>
    </w:p>
    <w:p w14:paraId="293295B1" w14:textId="77777777" w:rsidR="00FF2620" w:rsidRDefault="00FF2620" w:rsidP="00FF2620">
      <w:pPr>
        <w:rPr>
          <w:rFonts w:ascii="Arial" w:hAnsi="Arial" w:cs="Arial"/>
          <w:sz w:val="20"/>
          <w:szCs w:val="20"/>
        </w:rPr>
      </w:pPr>
      <w:r w:rsidRPr="00B9484B">
        <w:rPr>
          <w:rFonts w:ascii="Arial" w:hAnsi="Arial" w:cs="Arial"/>
          <w:sz w:val="20"/>
          <w:szCs w:val="20"/>
        </w:rPr>
        <w:t>301-314-2804</w:t>
      </w:r>
      <w:r w:rsidRPr="00B9484B">
        <w:rPr>
          <w:rFonts w:ascii="Arial" w:hAnsi="Arial" w:cs="Arial"/>
          <w:sz w:val="20"/>
          <w:szCs w:val="20"/>
        </w:rPr>
        <w:br/>
      </w:r>
      <w:hyperlink r:id="rId74" w:history="1">
        <w:r w:rsidRPr="00B9484B">
          <w:rPr>
            <w:rStyle w:val="Hyperlink"/>
            <w:rFonts w:ascii="Arial" w:hAnsi="Arial" w:cs="Arial"/>
            <w:szCs w:val="20"/>
          </w:rPr>
          <w:t>mcukier@umd.edu</w:t>
        </w:r>
      </w:hyperlink>
      <w:r w:rsidRPr="00B9484B">
        <w:rPr>
          <w:rFonts w:ascii="Arial" w:hAnsi="Arial" w:cs="Arial"/>
          <w:sz w:val="20"/>
          <w:szCs w:val="20"/>
        </w:rPr>
        <w:br/>
        <w:t>Reliability engineering, security evaluation, intrusion tolerance, distributed system evaluation</w:t>
      </w:r>
    </w:p>
    <w:p w14:paraId="14A57468" w14:textId="77777777" w:rsidR="00FF2620" w:rsidRDefault="00FF2620" w:rsidP="00FF2620">
      <w:pPr>
        <w:rPr>
          <w:rFonts w:ascii="Arial" w:hAnsi="Arial" w:cs="Arial"/>
          <w:sz w:val="20"/>
          <w:szCs w:val="20"/>
        </w:rPr>
      </w:pPr>
    </w:p>
    <w:p w14:paraId="2A6F69BD" w14:textId="77777777" w:rsidR="00FF2620" w:rsidRPr="00701AC6" w:rsidRDefault="00FF2620" w:rsidP="00FF2620">
      <w:pPr>
        <w:rPr>
          <w:rFonts w:ascii="Arial" w:hAnsi="Arial" w:cs="Arial"/>
          <w:b/>
          <w:sz w:val="20"/>
          <w:szCs w:val="20"/>
        </w:rPr>
      </w:pPr>
      <w:r w:rsidRPr="00701AC6">
        <w:rPr>
          <w:rFonts w:ascii="Arial" w:hAnsi="Arial" w:cs="Arial"/>
          <w:b/>
          <w:sz w:val="20"/>
          <w:szCs w:val="20"/>
        </w:rPr>
        <w:t>Das, Siddhartha  TFES</w:t>
      </w:r>
    </w:p>
    <w:p w14:paraId="0F3834BB" w14:textId="77777777" w:rsidR="00FF2620" w:rsidRDefault="00FF2620" w:rsidP="00FF2620">
      <w:pPr>
        <w:rPr>
          <w:rFonts w:ascii="Arial" w:hAnsi="Arial" w:cs="Arial"/>
          <w:sz w:val="20"/>
          <w:szCs w:val="20"/>
        </w:rPr>
      </w:pPr>
      <w:r>
        <w:rPr>
          <w:rFonts w:ascii="Arial" w:hAnsi="Arial" w:cs="Arial"/>
          <w:sz w:val="20"/>
          <w:szCs w:val="20"/>
        </w:rPr>
        <w:t>Assistant Professor</w:t>
      </w:r>
    </w:p>
    <w:p w14:paraId="7A4B9ED4" w14:textId="77777777" w:rsidR="00FF2620" w:rsidRDefault="00FF2620" w:rsidP="00FF2620">
      <w:pPr>
        <w:rPr>
          <w:rFonts w:ascii="Arial" w:hAnsi="Arial" w:cs="Arial"/>
          <w:sz w:val="20"/>
          <w:szCs w:val="20"/>
        </w:rPr>
      </w:pPr>
      <w:r>
        <w:rPr>
          <w:rFonts w:ascii="Arial" w:hAnsi="Arial" w:cs="Arial"/>
          <w:sz w:val="20"/>
          <w:szCs w:val="20"/>
        </w:rPr>
        <w:t xml:space="preserve">3163 Glenn L. Martin Hall </w:t>
      </w:r>
    </w:p>
    <w:p w14:paraId="4219345C" w14:textId="77777777" w:rsidR="00FF2620" w:rsidRDefault="00FF2620" w:rsidP="00FF2620">
      <w:pPr>
        <w:rPr>
          <w:rFonts w:ascii="Arial" w:hAnsi="Arial" w:cs="Arial"/>
          <w:sz w:val="20"/>
          <w:szCs w:val="20"/>
        </w:rPr>
      </w:pPr>
      <w:r>
        <w:rPr>
          <w:rFonts w:ascii="Arial" w:hAnsi="Arial" w:cs="Arial"/>
          <w:sz w:val="20"/>
          <w:szCs w:val="20"/>
        </w:rPr>
        <w:t>301-405-6633</w:t>
      </w:r>
    </w:p>
    <w:p w14:paraId="5BFA8550" w14:textId="77777777" w:rsidR="00FF2620" w:rsidRDefault="00E33FE7" w:rsidP="00FF2620">
      <w:pPr>
        <w:rPr>
          <w:rFonts w:ascii="Arial" w:hAnsi="Arial" w:cs="Arial"/>
          <w:sz w:val="20"/>
          <w:szCs w:val="20"/>
        </w:rPr>
      </w:pPr>
      <w:hyperlink r:id="rId75" w:history="1">
        <w:r w:rsidR="00FF2620" w:rsidRPr="007074FA">
          <w:rPr>
            <w:rStyle w:val="Hyperlink"/>
            <w:rFonts w:ascii="Arial" w:hAnsi="Arial" w:cs="Arial"/>
            <w:szCs w:val="20"/>
          </w:rPr>
          <w:t>sidd@umd.edu</w:t>
        </w:r>
      </w:hyperlink>
    </w:p>
    <w:p w14:paraId="34D92A60" w14:textId="77777777" w:rsidR="00FF2620" w:rsidRPr="00701AC6" w:rsidRDefault="00FF2620" w:rsidP="00FF2620">
      <w:pPr>
        <w:rPr>
          <w:rFonts w:ascii="Arial" w:hAnsi="Arial" w:cs="Arial"/>
          <w:sz w:val="20"/>
          <w:szCs w:val="20"/>
        </w:rPr>
      </w:pPr>
      <w:r w:rsidRPr="00701AC6">
        <w:rPr>
          <w:rFonts w:ascii="Arial" w:hAnsi="Arial" w:cs="Arial"/>
          <w:color w:val="121B21"/>
          <w:sz w:val="20"/>
          <w:szCs w:val="20"/>
        </w:rPr>
        <w:t xml:space="preserve">Soft Capillarity and Wetting; Soft </w:t>
      </w:r>
      <w:proofErr w:type="spellStart"/>
      <w:r w:rsidRPr="00701AC6">
        <w:rPr>
          <w:rFonts w:ascii="Arial" w:hAnsi="Arial" w:cs="Arial"/>
          <w:color w:val="121B21"/>
          <w:sz w:val="20"/>
          <w:szCs w:val="20"/>
        </w:rPr>
        <w:t>Electrokinetics</w:t>
      </w:r>
      <w:proofErr w:type="spellEnd"/>
      <w:r w:rsidRPr="00701AC6">
        <w:rPr>
          <w:rFonts w:ascii="Arial" w:hAnsi="Arial" w:cs="Arial"/>
          <w:color w:val="121B21"/>
          <w:sz w:val="20"/>
          <w:szCs w:val="20"/>
        </w:rPr>
        <w:t>; Micro-nanoscale transport; Drops and Bubbles; Energy applications; Asphaltene; 3-D Printing; Water-2-D Material Interactions; Water transport in trees</w:t>
      </w:r>
    </w:p>
    <w:p w14:paraId="0A3B7653" w14:textId="77777777" w:rsidR="00FF2620" w:rsidRPr="00B9484B" w:rsidRDefault="00FF2620" w:rsidP="00FF2620">
      <w:pPr>
        <w:rPr>
          <w:rFonts w:ascii="Arial" w:hAnsi="Arial" w:cs="Arial"/>
          <w:sz w:val="20"/>
          <w:szCs w:val="20"/>
        </w:rPr>
      </w:pPr>
    </w:p>
    <w:p w14:paraId="29D2D1CE" w14:textId="3328156F" w:rsidR="00FF2620" w:rsidRPr="00B9484B" w:rsidRDefault="00FF2620" w:rsidP="00FF2620">
      <w:pPr>
        <w:rPr>
          <w:rFonts w:ascii="Arial" w:hAnsi="Arial" w:cs="Arial"/>
          <w:sz w:val="20"/>
          <w:szCs w:val="20"/>
        </w:rPr>
      </w:pPr>
      <w:r>
        <w:rPr>
          <w:rFonts w:ascii="Arial" w:hAnsi="Arial" w:cs="Arial"/>
          <w:b/>
          <w:sz w:val="20"/>
          <w:szCs w:val="20"/>
        </w:rPr>
        <w:t xml:space="preserve">Dasgupta, Abhijit </w:t>
      </w:r>
      <w:r>
        <w:rPr>
          <w:rFonts w:ascii="Arial" w:hAnsi="Arial" w:cs="Arial"/>
          <w:b/>
          <w:sz w:val="20"/>
          <w:szCs w:val="20"/>
        </w:rPr>
        <w:tab/>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r>
      <w:r>
        <w:rPr>
          <w:rFonts w:ascii="Arial" w:hAnsi="Arial" w:cs="Arial"/>
          <w:sz w:val="20"/>
          <w:szCs w:val="20"/>
        </w:rPr>
        <w:t>2174</w:t>
      </w:r>
      <w:r w:rsidRPr="00B9484B">
        <w:rPr>
          <w:rFonts w:ascii="Arial" w:hAnsi="Arial" w:cs="Arial"/>
          <w:sz w:val="20"/>
          <w:szCs w:val="20"/>
        </w:rPr>
        <w:t xml:space="preserve"> Glenn L. Martin Hall</w:t>
      </w:r>
      <w:r w:rsidRPr="00B9484B">
        <w:rPr>
          <w:rFonts w:ascii="Arial" w:hAnsi="Arial" w:cs="Arial"/>
          <w:sz w:val="20"/>
          <w:szCs w:val="20"/>
        </w:rPr>
        <w:br/>
        <w:t>301-405-5251</w:t>
      </w:r>
      <w:r w:rsidRPr="00B9484B">
        <w:rPr>
          <w:rFonts w:ascii="Arial" w:hAnsi="Arial" w:cs="Arial"/>
          <w:sz w:val="20"/>
          <w:szCs w:val="20"/>
        </w:rPr>
        <w:br/>
      </w:r>
      <w:hyperlink r:id="rId76" w:history="1">
        <w:r w:rsidRPr="007074FA">
          <w:rPr>
            <w:rStyle w:val="Hyperlink"/>
            <w:rFonts w:ascii="Arial" w:hAnsi="Arial" w:cs="Arial"/>
            <w:szCs w:val="20"/>
          </w:rPr>
          <w:t>dasgupta@umd.edu</w:t>
        </w:r>
      </w:hyperlink>
      <w:r w:rsidRPr="00B9484B">
        <w:rPr>
          <w:rFonts w:ascii="Arial" w:hAnsi="Arial" w:cs="Arial"/>
          <w:sz w:val="20"/>
          <w:szCs w:val="20"/>
        </w:rPr>
        <w:br/>
        <w:t>Analysis and experimental characterization of fiber-reinforced composite materials; damage mechanics of heterogeneous materials; thermomechanical and vibrational fatigue damage in micro-electronic components</w:t>
      </w:r>
    </w:p>
    <w:p w14:paraId="17C79678" w14:textId="77777777" w:rsidR="00FF2620" w:rsidRPr="00B9484B" w:rsidRDefault="00FF2620" w:rsidP="00FF2620">
      <w:pPr>
        <w:rPr>
          <w:rFonts w:ascii="Arial" w:hAnsi="Arial" w:cs="Arial"/>
          <w:sz w:val="20"/>
          <w:szCs w:val="20"/>
        </w:rPr>
      </w:pPr>
    </w:p>
    <w:p w14:paraId="5EE429C5"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DeVoe</w:t>
      </w:r>
      <w:proofErr w:type="spellEnd"/>
      <w:r w:rsidRPr="00F82562">
        <w:rPr>
          <w:rFonts w:ascii="Arial" w:hAnsi="Arial" w:cs="Arial"/>
          <w:b/>
          <w:sz w:val="20"/>
          <w:szCs w:val="20"/>
        </w:rPr>
        <w:t xml:space="preserve">, Don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3125 Glenn L. Martin Hall</w:t>
      </w:r>
      <w:r w:rsidRPr="00B9484B">
        <w:rPr>
          <w:rFonts w:ascii="Arial" w:hAnsi="Arial" w:cs="Arial"/>
          <w:sz w:val="20"/>
          <w:szCs w:val="20"/>
        </w:rPr>
        <w:br/>
        <w:t>301-405-8125</w:t>
      </w:r>
      <w:r w:rsidRPr="00B9484B">
        <w:rPr>
          <w:rFonts w:ascii="Arial" w:hAnsi="Arial" w:cs="Arial"/>
          <w:sz w:val="20"/>
          <w:szCs w:val="20"/>
        </w:rPr>
        <w:br/>
      </w:r>
      <w:hyperlink r:id="rId77" w:history="1">
        <w:r w:rsidRPr="00B9484B">
          <w:rPr>
            <w:rStyle w:val="Hyperlink"/>
            <w:rFonts w:ascii="Arial" w:hAnsi="Arial" w:cs="Arial"/>
            <w:szCs w:val="20"/>
          </w:rPr>
          <w:t>ddev@eng.umd.edu</w:t>
        </w:r>
      </w:hyperlink>
      <w:r w:rsidRPr="00B9484B">
        <w:rPr>
          <w:rFonts w:ascii="Arial" w:hAnsi="Arial" w:cs="Arial"/>
          <w:sz w:val="20"/>
          <w:szCs w:val="20"/>
        </w:rPr>
        <w:br/>
        <w:t>Micro-electromechanical Systems (MEMS); micro-fluidics for bio-molecular analysis; biosensors.</w:t>
      </w:r>
    </w:p>
    <w:p w14:paraId="722362E6" w14:textId="77777777" w:rsidR="00FF2620" w:rsidRPr="00B9484B" w:rsidRDefault="00FF2620" w:rsidP="00FF2620">
      <w:pPr>
        <w:rPr>
          <w:rFonts w:ascii="Arial" w:hAnsi="Arial" w:cs="Arial"/>
          <w:sz w:val="20"/>
          <w:szCs w:val="20"/>
        </w:rPr>
      </w:pPr>
    </w:p>
    <w:p w14:paraId="529606D1" w14:textId="77777777" w:rsidR="00FF2620" w:rsidRDefault="00FF2620" w:rsidP="00FF2620">
      <w:pPr>
        <w:rPr>
          <w:rFonts w:ascii="Arial" w:hAnsi="Arial" w:cs="Arial"/>
          <w:b/>
          <w:sz w:val="20"/>
          <w:szCs w:val="20"/>
        </w:rPr>
      </w:pPr>
      <w:r>
        <w:rPr>
          <w:rFonts w:ascii="Arial" w:hAnsi="Arial" w:cs="Arial"/>
          <w:b/>
          <w:sz w:val="20"/>
          <w:szCs w:val="20"/>
        </w:rPr>
        <w:t>Diaz-Mercado, Yancy   MMM</w:t>
      </w:r>
    </w:p>
    <w:p w14:paraId="6090641A" w14:textId="77777777" w:rsidR="00FF2620" w:rsidRDefault="00FF2620" w:rsidP="00FF2620">
      <w:pPr>
        <w:rPr>
          <w:rFonts w:ascii="Arial" w:hAnsi="Arial" w:cs="Arial"/>
          <w:sz w:val="20"/>
          <w:szCs w:val="20"/>
        </w:rPr>
      </w:pPr>
      <w:r>
        <w:rPr>
          <w:rFonts w:ascii="Arial" w:hAnsi="Arial" w:cs="Arial"/>
          <w:sz w:val="20"/>
          <w:szCs w:val="20"/>
        </w:rPr>
        <w:t>Assistant Professor</w:t>
      </w:r>
    </w:p>
    <w:p w14:paraId="1E5D3408" w14:textId="77777777" w:rsidR="00FF2620" w:rsidRDefault="00FF2620" w:rsidP="00FF2620">
      <w:pPr>
        <w:rPr>
          <w:rFonts w:ascii="Arial" w:hAnsi="Arial" w:cs="Arial"/>
          <w:sz w:val="20"/>
          <w:szCs w:val="20"/>
        </w:rPr>
      </w:pPr>
      <w:r>
        <w:rPr>
          <w:rFonts w:ascii="Arial" w:hAnsi="Arial" w:cs="Arial"/>
          <w:sz w:val="20"/>
          <w:szCs w:val="20"/>
        </w:rPr>
        <w:t>2104A Glenn L. Martin Hall</w:t>
      </w:r>
    </w:p>
    <w:p w14:paraId="78A1D0AC" w14:textId="77777777" w:rsidR="00FF2620" w:rsidRDefault="00FF2620" w:rsidP="00FF2620">
      <w:pPr>
        <w:rPr>
          <w:rFonts w:ascii="Arial" w:hAnsi="Arial" w:cs="Arial"/>
          <w:sz w:val="20"/>
          <w:szCs w:val="20"/>
        </w:rPr>
      </w:pPr>
      <w:r>
        <w:rPr>
          <w:rFonts w:ascii="Arial" w:hAnsi="Arial" w:cs="Arial"/>
          <w:sz w:val="20"/>
          <w:szCs w:val="20"/>
        </w:rPr>
        <w:t>301-405-6506</w:t>
      </w:r>
    </w:p>
    <w:p w14:paraId="72CF5868" w14:textId="77777777" w:rsidR="00FF2620" w:rsidRDefault="00E33FE7" w:rsidP="00FF2620">
      <w:pPr>
        <w:rPr>
          <w:rFonts w:ascii="Arial" w:hAnsi="Arial" w:cs="Arial"/>
          <w:sz w:val="20"/>
          <w:szCs w:val="20"/>
        </w:rPr>
      </w:pPr>
      <w:hyperlink r:id="rId78" w:history="1">
        <w:r w:rsidR="00FF2620" w:rsidRPr="007074FA">
          <w:rPr>
            <w:rStyle w:val="Hyperlink"/>
            <w:rFonts w:ascii="Arial" w:hAnsi="Arial" w:cs="Arial"/>
            <w:szCs w:val="20"/>
          </w:rPr>
          <w:t>yancy@umd.edu</w:t>
        </w:r>
      </w:hyperlink>
    </w:p>
    <w:p w14:paraId="3FFED3DF" w14:textId="3E3C9332" w:rsidR="00FF2620" w:rsidRPr="00B9484B" w:rsidRDefault="00FF2620" w:rsidP="00817C12">
      <w:pPr>
        <w:spacing w:after="240"/>
        <w:rPr>
          <w:rFonts w:ascii="Arial" w:hAnsi="Arial" w:cs="Arial"/>
          <w:sz w:val="20"/>
          <w:szCs w:val="20"/>
        </w:rPr>
      </w:pPr>
      <w:r w:rsidRPr="00701AC6">
        <w:rPr>
          <w:rFonts w:ascii="Arial" w:hAnsi="Arial" w:cs="Arial"/>
          <w:color w:val="121B21"/>
          <w:sz w:val="20"/>
          <w:szCs w:val="20"/>
        </w:rPr>
        <w:t xml:space="preserve">Control and coordination of multi-agent systems using control theory, optimization, and graph theory. </w:t>
      </w:r>
      <w:proofErr w:type="gramStart"/>
      <w:r w:rsidRPr="00701AC6">
        <w:rPr>
          <w:rFonts w:ascii="Arial" w:hAnsi="Arial" w:cs="Arial"/>
          <w:color w:val="121B21"/>
          <w:sz w:val="20"/>
          <w:szCs w:val="20"/>
        </w:rPr>
        <w:t>In particular, he</w:t>
      </w:r>
      <w:proofErr w:type="gramEnd"/>
      <w:r w:rsidRPr="00701AC6">
        <w:rPr>
          <w:rFonts w:ascii="Arial" w:hAnsi="Arial" w:cs="Arial"/>
          <w:color w:val="121B21"/>
          <w:sz w:val="20"/>
          <w:szCs w:val="20"/>
        </w:rPr>
        <w:t xml:space="preserve"> is interested in developing theoretically-sound, scalable control solutions that enable effective control of large networked systems, and applying these to facilitate robot swarm manipulation.</w:t>
      </w:r>
    </w:p>
    <w:p w14:paraId="2E12D812"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Duncan, James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3118 Glenn L. Martin Hall</w:t>
      </w:r>
      <w:r w:rsidRPr="00B9484B">
        <w:rPr>
          <w:rFonts w:ascii="Arial" w:hAnsi="Arial" w:cs="Arial"/>
          <w:sz w:val="20"/>
          <w:szCs w:val="20"/>
        </w:rPr>
        <w:br/>
        <w:t>301-405-5260</w:t>
      </w:r>
      <w:r w:rsidRPr="00B9484B">
        <w:rPr>
          <w:rFonts w:ascii="Arial" w:hAnsi="Arial" w:cs="Arial"/>
          <w:sz w:val="20"/>
          <w:szCs w:val="20"/>
        </w:rPr>
        <w:br/>
      </w:r>
      <w:hyperlink r:id="rId79" w:history="1">
        <w:r w:rsidRPr="007074FA">
          <w:rPr>
            <w:rStyle w:val="Hyperlink"/>
            <w:rFonts w:ascii="Arial" w:hAnsi="Arial" w:cs="Arial"/>
            <w:szCs w:val="20"/>
          </w:rPr>
          <w:t>duncan@umd.edu</w:t>
        </w:r>
      </w:hyperlink>
      <w:r w:rsidRPr="00B9484B">
        <w:rPr>
          <w:rFonts w:ascii="Arial" w:hAnsi="Arial" w:cs="Arial"/>
          <w:sz w:val="20"/>
          <w:szCs w:val="20"/>
        </w:rPr>
        <w:br/>
        <w:t>Fluid mechanics: breaking waves, bubble dynamics and solid/fluid interactions.</w:t>
      </w:r>
    </w:p>
    <w:p w14:paraId="23F7FE03" w14:textId="600D75FF" w:rsidR="00FF2620" w:rsidRDefault="00FF2620" w:rsidP="00FF2620">
      <w:pPr>
        <w:rPr>
          <w:rFonts w:ascii="Arial" w:hAnsi="Arial" w:cs="Arial"/>
          <w:b/>
          <w:sz w:val="20"/>
          <w:szCs w:val="20"/>
        </w:rPr>
      </w:pPr>
    </w:p>
    <w:p w14:paraId="7F74A002" w14:textId="61AE9192" w:rsidR="00AB662F" w:rsidRDefault="00AB662F" w:rsidP="00FF2620">
      <w:pPr>
        <w:rPr>
          <w:rFonts w:ascii="Arial" w:hAnsi="Arial" w:cs="Arial"/>
          <w:b/>
          <w:sz w:val="20"/>
          <w:szCs w:val="20"/>
        </w:rPr>
      </w:pPr>
      <w:proofErr w:type="spellStart"/>
      <w:r>
        <w:rPr>
          <w:rFonts w:ascii="Arial" w:hAnsi="Arial" w:cs="Arial"/>
          <w:b/>
          <w:sz w:val="20"/>
          <w:szCs w:val="20"/>
        </w:rPr>
        <w:t>Dutt</w:t>
      </w:r>
      <w:proofErr w:type="spellEnd"/>
      <w:r>
        <w:rPr>
          <w:rFonts w:ascii="Arial" w:hAnsi="Arial" w:cs="Arial"/>
          <w:b/>
          <w:sz w:val="20"/>
          <w:szCs w:val="20"/>
        </w:rPr>
        <w:t xml:space="preserve">, </w:t>
      </w:r>
      <w:proofErr w:type="spellStart"/>
      <w:r>
        <w:rPr>
          <w:rFonts w:ascii="Arial" w:hAnsi="Arial" w:cs="Arial"/>
          <w:b/>
          <w:sz w:val="20"/>
          <w:szCs w:val="20"/>
        </w:rPr>
        <w:t>Avik</w:t>
      </w:r>
      <w:proofErr w:type="spellEnd"/>
      <w:r>
        <w:rPr>
          <w:rFonts w:ascii="Arial" w:hAnsi="Arial" w:cs="Arial"/>
          <w:b/>
          <w:sz w:val="20"/>
          <w:szCs w:val="20"/>
        </w:rPr>
        <w:tab/>
      </w:r>
      <w:r>
        <w:rPr>
          <w:rFonts w:ascii="Arial" w:hAnsi="Arial" w:cs="Arial"/>
          <w:b/>
          <w:sz w:val="20"/>
          <w:szCs w:val="20"/>
        </w:rPr>
        <w:tab/>
        <w:t>MMM</w:t>
      </w:r>
    </w:p>
    <w:p w14:paraId="011367A8" w14:textId="5648F08C" w:rsidR="00AB662F" w:rsidRPr="00AB662F" w:rsidRDefault="00AB662F" w:rsidP="00FF2620">
      <w:pPr>
        <w:rPr>
          <w:rFonts w:ascii="Arial" w:hAnsi="Arial" w:cs="Arial"/>
          <w:sz w:val="20"/>
          <w:szCs w:val="20"/>
        </w:rPr>
      </w:pPr>
      <w:r w:rsidRPr="00AB662F">
        <w:rPr>
          <w:rFonts w:ascii="Arial" w:hAnsi="Arial" w:cs="Arial"/>
          <w:sz w:val="20"/>
          <w:szCs w:val="20"/>
        </w:rPr>
        <w:t>Assistant Professor</w:t>
      </w:r>
    </w:p>
    <w:p w14:paraId="47411735" w14:textId="4A3429EC" w:rsidR="00AB662F" w:rsidRPr="00AB662F" w:rsidRDefault="00AB662F" w:rsidP="00FF2620">
      <w:pPr>
        <w:rPr>
          <w:rFonts w:ascii="Arial" w:hAnsi="Arial" w:cs="Arial"/>
          <w:sz w:val="20"/>
          <w:szCs w:val="20"/>
        </w:rPr>
      </w:pPr>
      <w:r w:rsidRPr="00AB662F">
        <w:rPr>
          <w:rFonts w:ascii="Arial" w:hAnsi="Arial" w:cs="Arial"/>
          <w:sz w:val="20"/>
          <w:szCs w:val="20"/>
        </w:rPr>
        <w:t>2104B Glenn L. Martin Hall</w:t>
      </w:r>
    </w:p>
    <w:p w14:paraId="4E3923B1" w14:textId="7B56D814" w:rsidR="00AB662F" w:rsidRPr="00AB662F" w:rsidRDefault="00AB662F" w:rsidP="00FF2620">
      <w:pPr>
        <w:rPr>
          <w:rFonts w:ascii="Arial" w:hAnsi="Arial" w:cs="Arial"/>
          <w:sz w:val="20"/>
          <w:szCs w:val="20"/>
        </w:rPr>
      </w:pPr>
      <w:r w:rsidRPr="00AB662F">
        <w:rPr>
          <w:rFonts w:ascii="Arial" w:hAnsi="Arial" w:cs="Arial"/>
          <w:sz w:val="20"/>
          <w:szCs w:val="20"/>
        </w:rPr>
        <w:t>301-405-0417</w:t>
      </w:r>
    </w:p>
    <w:p w14:paraId="4DAC8435" w14:textId="4308B5CC" w:rsidR="00AB662F" w:rsidRDefault="00E33FE7" w:rsidP="00FF2620">
      <w:pPr>
        <w:rPr>
          <w:rFonts w:ascii="Arial" w:hAnsi="Arial" w:cs="Arial"/>
          <w:b/>
          <w:sz w:val="20"/>
          <w:szCs w:val="20"/>
        </w:rPr>
      </w:pPr>
      <w:hyperlink r:id="rId80" w:history="1">
        <w:r w:rsidR="00AB662F" w:rsidRPr="008F34CD">
          <w:rPr>
            <w:rStyle w:val="Hyperlink"/>
            <w:rFonts w:ascii="Arial" w:hAnsi="Arial" w:cs="Arial"/>
            <w:b/>
            <w:szCs w:val="20"/>
          </w:rPr>
          <w:t>avikdutt@umd.edu</w:t>
        </w:r>
      </w:hyperlink>
    </w:p>
    <w:p w14:paraId="40332528" w14:textId="3AAD659A" w:rsidR="00AB662F" w:rsidRPr="00AB662F" w:rsidRDefault="00AB662F" w:rsidP="00FF2620">
      <w:pPr>
        <w:rPr>
          <w:rFonts w:ascii="Arial" w:hAnsi="Arial" w:cs="Arial"/>
          <w:sz w:val="20"/>
          <w:szCs w:val="20"/>
        </w:rPr>
      </w:pPr>
      <w:r w:rsidRPr="00AB662F">
        <w:rPr>
          <w:rFonts w:ascii="Arial" w:hAnsi="Arial" w:cs="Arial"/>
          <w:sz w:val="20"/>
          <w:szCs w:val="20"/>
        </w:rPr>
        <w:t>Quantum engineering, photonics, quantum science and technology, nonlinear optics, analog quantum simulation, topological physics.</w:t>
      </w:r>
    </w:p>
    <w:p w14:paraId="40004BC5" w14:textId="77777777" w:rsidR="00AB662F" w:rsidRDefault="00AB662F" w:rsidP="00FF2620">
      <w:pPr>
        <w:rPr>
          <w:rFonts w:ascii="Arial" w:hAnsi="Arial" w:cs="Arial"/>
          <w:b/>
          <w:sz w:val="20"/>
          <w:szCs w:val="20"/>
        </w:rPr>
      </w:pPr>
    </w:p>
    <w:p w14:paraId="7BD879E6" w14:textId="037387E4" w:rsidR="00FF2620" w:rsidRDefault="00FF2620" w:rsidP="00FF2620">
      <w:pPr>
        <w:rPr>
          <w:rFonts w:ascii="Arial" w:hAnsi="Arial" w:cs="Arial"/>
          <w:b/>
          <w:sz w:val="20"/>
          <w:szCs w:val="20"/>
        </w:rPr>
      </w:pPr>
      <w:r>
        <w:rPr>
          <w:rFonts w:ascii="Arial" w:hAnsi="Arial" w:cs="Arial"/>
          <w:b/>
          <w:sz w:val="20"/>
          <w:szCs w:val="20"/>
        </w:rPr>
        <w:t xml:space="preserve">Fathy, </w:t>
      </w:r>
      <w:proofErr w:type="spellStart"/>
      <w:r w:rsidR="00030C38">
        <w:rPr>
          <w:rFonts w:ascii="Arial" w:hAnsi="Arial" w:cs="Arial"/>
          <w:b/>
          <w:sz w:val="20"/>
          <w:szCs w:val="20"/>
        </w:rPr>
        <w:t>Hosam</w:t>
      </w:r>
      <w:proofErr w:type="spellEnd"/>
      <w:r>
        <w:rPr>
          <w:rFonts w:ascii="Arial" w:hAnsi="Arial" w:cs="Arial"/>
          <w:b/>
          <w:sz w:val="20"/>
          <w:szCs w:val="20"/>
        </w:rPr>
        <w:t xml:space="preserve">   </w:t>
      </w:r>
      <w:r w:rsidR="00B451D8">
        <w:rPr>
          <w:rFonts w:ascii="Arial" w:hAnsi="Arial" w:cs="Arial"/>
          <w:b/>
          <w:sz w:val="20"/>
          <w:szCs w:val="20"/>
        </w:rPr>
        <w:t>MMM</w:t>
      </w:r>
    </w:p>
    <w:p w14:paraId="3AC97154" w14:textId="291F86E2" w:rsidR="00FF2620" w:rsidRDefault="00FF2620" w:rsidP="00FF2620">
      <w:pPr>
        <w:rPr>
          <w:rFonts w:ascii="Arial" w:hAnsi="Arial" w:cs="Arial"/>
          <w:sz w:val="20"/>
          <w:szCs w:val="20"/>
        </w:rPr>
      </w:pPr>
      <w:r w:rsidRPr="004B138D">
        <w:rPr>
          <w:rFonts w:ascii="Arial" w:hAnsi="Arial" w:cs="Arial"/>
          <w:sz w:val="20"/>
          <w:szCs w:val="20"/>
        </w:rPr>
        <w:t>Professor</w:t>
      </w:r>
    </w:p>
    <w:p w14:paraId="39865FF2" w14:textId="273F8D2B" w:rsidR="00AB662F" w:rsidRDefault="00AB662F" w:rsidP="00FF2620">
      <w:pPr>
        <w:rPr>
          <w:rFonts w:ascii="Arial" w:hAnsi="Arial" w:cs="Arial"/>
          <w:sz w:val="20"/>
          <w:szCs w:val="20"/>
        </w:rPr>
      </w:pPr>
      <w:r>
        <w:rPr>
          <w:rFonts w:ascii="Arial" w:hAnsi="Arial" w:cs="Arial"/>
          <w:sz w:val="20"/>
          <w:szCs w:val="20"/>
        </w:rPr>
        <w:t>2129 Glenn L. Martin Hall</w:t>
      </w:r>
    </w:p>
    <w:p w14:paraId="4C17691C" w14:textId="02BAA05B" w:rsidR="00AB662F" w:rsidRDefault="00AB662F" w:rsidP="00FF2620">
      <w:pPr>
        <w:rPr>
          <w:rFonts w:ascii="Arial" w:hAnsi="Arial" w:cs="Arial"/>
          <w:sz w:val="20"/>
          <w:szCs w:val="20"/>
        </w:rPr>
      </w:pPr>
      <w:r>
        <w:rPr>
          <w:rFonts w:ascii="Arial" w:hAnsi="Arial" w:cs="Arial"/>
          <w:sz w:val="20"/>
          <w:szCs w:val="20"/>
        </w:rPr>
        <w:t>301-405-6617</w:t>
      </w:r>
    </w:p>
    <w:p w14:paraId="4CA67470" w14:textId="18610209" w:rsidR="00AB662F" w:rsidRDefault="00E33FE7" w:rsidP="00FF2620">
      <w:pPr>
        <w:rPr>
          <w:rFonts w:ascii="Arial" w:hAnsi="Arial" w:cs="Arial"/>
          <w:sz w:val="20"/>
          <w:szCs w:val="20"/>
        </w:rPr>
      </w:pPr>
      <w:hyperlink r:id="rId81" w:history="1">
        <w:r w:rsidR="00AB662F" w:rsidRPr="008F34CD">
          <w:rPr>
            <w:rStyle w:val="Hyperlink"/>
            <w:rFonts w:ascii="Arial" w:hAnsi="Arial" w:cs="Arial"/>
            <w:szCs w:val="20"/>
          </w:rPr>
          <w:t>hfathy@umd.edu</w:t>
        </w:r>
      </w:hyperlink>
    </w:p>
    <w:p w14:paraId="68CB6686" w14:textId="77777777" w:rsidR="00FF2620" w:rsidRDefault="00FF2620" w:rsidP="00FF2620">
      <w:pPr>
        <w:rPr>
          <w:rFonts w:ascii="Arial" w:hAnsi="Arial" w:cs="Arial"/>
          <w:b/>
          <w:sz w:val="20"/>
          <w:szCs w:val="20"/>
        </w:rPr>
      </w:pPr>
    </w:p>
    <w:p w14:paraId="5E2907C2" w14:textId="77777777" w:rsidR="00FF2620" w:rsidRDefault="00FF2620" w:rsidP="00FF2620">
      <w:pPr>
        <w:rPr>
          <w:rFonts w:ascii="Arial" w:hAnsi="Arial" w:cs="Arial"/>
          <w:b/>
          <w:sz w:val="20"/>
          <w:szCs w:val="20"/>
        </w:rPr>
      </w:pPr>
      <w:proofErr w:type="spellStart"/>
      <w:r w:rsidRPr="00701AC6">
        <w:rPr>
          <w:rFonts w:ascii="Arial" w:hAnsi="Arial" w:cs="Arial"/>
          <w:b/>
          <w:sz w:val="20"/>
          <w:szCs w:val="20"/>
        </w:rPr>
        <w:t>Fuge</w:t>
      </w:r>
      <w:proofErr w:type="spellEnd"/>
      <w:r w:rsidRPr="00701AC6">
        <w:rPr>
          <w:rFonts w:ascii="Arial" w:hAnsi="Arial" w:cs="Arial"/>
          <w:b/>
          <w:sz w:val="20"/>
          <w:szCs w:val="20"/>
        </w:rPr>
        <w:t>, Mark     DSR</w:t>
      </w:r>
    </w:p>
    <w:p w14:paraId="671B7896" w14:textId="39E88129" w:rsidR="00FF2620" w:rsidRDefault="00FF2620" w:rsidP="00FF2620">
      <w:pPr>
        <w:rPr>
          <w:rFonts w:ascii="Arial" w:hAnsi="Arial" w:cs="Arial"/>
          <w:sz w:val="20"/>
          <w:szCs w:val="20"/>
        </w:rPr>
      </w:pPr>
      <w:r>
        <w:rPr>
          <w:rFonts w:ascii="Arial" w:hAnsi="Arial" w:cs="Arial"/>
          <w:sz w:val="20"/>
          <w:szCs w:val="20"/>
        </w:rPr>
        <w:t>Ass</w:t>
      </w:r>
      <w:r w:rsidR="00C5584B">
        <w:rPr>
          <w:rFonts w:ascii="Arial" w:hAnsi="Arial" w:cs="Arial"/>
          <w:sz w:val="20"/>
          <w:szCs w:val="20"/>
        </w:rPr>
        <w:t xml:space="preserve">ociate </w:t>
      </w:r>
      <w:r>
        <w:rPr>
          <w:rFonts w:ascii="Arial" w:hAnsi="Arial" w:cs="Arial"/>
          <w:sz w:val="20"/>
          <w:szCs w:val="20"/>
        </w:rPr>
        <w:t>Professor</w:t>
      </w:r>
    </w:p>
    <w:p w14:paraId="23EE0DE7" w14:textId="77777777" w:rsidR="00FF2620" w:rsidRDefault="00FF2620" w:rsidP="00FF2620">
      <w:pPr>
        <w:rPr>
          <w:rFonts w:ascii="Arial" w:hAnsi="Arial" w:cs="Arial"/>
          <w:sz w:val="20"/>
          <w:szCs w:val="20"/>
        </w:rPr>
      </w:pPr>
      <w:r>
        <w:rPr>
          <w:rFonts w:ascii="Arial" w:hAnsi="Arial" w:cs="Arial"/>
          <w:sz w:val="20"/>
          <w:szCs w:val="20"/>
        </w:rPr>
        <w:t>2172 Glenn L. Martin Hall</w:t>
      </w:r>
    </w:p>
    <w:p w14:paraId="7E98109C" w14:textId="77777777" w:rsidR="00FF2620" w:rsidRDefault="00FF2620" w:rsidP="00FF2620">
      <w:pPr>
        <w:rPr>
          <w:rFonts w:ascii="Arial" w:hAnsi="Arial" w:cs="Arial"/>
          <w:sz w:val="20"/>
          <w:szCs w:val="20"/>
        </w:rPr>
      </w:pPr>
      <w:r>
        <w:rPr>
          <w:rFonts w:ascii="Arial" w:hAnsi="Arial" w:cs="Arial"/>
          <w:sz w:val="20"/>
          <w:szCs w:val="20"/>
        </w:rPr>
        <w:t>301-405-2558</w:t>
      </w:r>
    </w:p>
    <w:p w14:paraId="2AC22BA1" w14:textId="77777777" w:rsidR="00FF2620" w:rsidRDefault="00E33FE7" w:rsidP="00FF2620">
      <w:pPr>
        <w:rPr>
          <w:rFonts w:ascii="Arial" w:hAnsi="Arial" w:cs="Arial"/>
          <w:sz w:val="20"/>
          <w:szCs w:val="20"/>
        </w:rPr>
      </w:pPr>
      <w:hyperlink r:id="rId82" w:history="1">
        <w:r w:rsidR="00FF2620" w:rsidRPr="007074FA">
          <w:rPr>
            <w:rStyle w:val="Hyperlink"/>
            <w:rFonts w:ascii="Arial" w:hAnsi="Arial" w:cs="Arial"/>
            <w:szCs w:val="20"/>
          </w:rPr>
          <w:t>fuge@umd.edu</w:t>
        </w:r>
      </w:hyperlink>
    </w:p>
    <w:p w14:paraId="76109C2C" w14:textId="77777777" w:rsidR="00FF2620" w:rsidRDefault="00FF2620" w:rsidP="00FF2620">
      <w:pPr>
        <w:rPr>
          <w:rFonts w:ascii="Arial" w:hAnsi="Arial" w:cs="Arial"/>
          <w:color w:val="121B21"/>
          <w:sz w:val="20"/>
          <w:szCs w:val="20"/>
        </w:rPr>
      </w:pPr>
      <w:r w:rsidRPr="00701AC6">
        <w:rPr>
          <w:rFonts w:ascii="Arial" w:hAnsi="Arial" w:cs="Arial"/>
          <w:color w:val="121B21"/>
          <w:sz w:val="20"/>
          <w:szCs w:val="20"/>
        </w:rPr>
        <w:t>Developing machine learning algorithms that learn from and subsequently aid human design and creativity; a mixture of topics that he calls Design Informatics. This involves using a combination of artificial intelligence, machine learning, computational linguistics, ethnography, human-computer interaction, social science, and crowdsourcing techniques to analyze and build web-based software tools for designers on top of scalable machine learning systems.</w:t>
      </w:r>
    </w:p>
    <w:p w14:paraId="76443845" w14:textId="77777777" w:rsidR="00FF2620" w:rsidRDefault="00FF2620" w:rsidP="00FF2620">
      <w:pPr>
        <w:rPr>
          <w:rFonts w:ascii="Arial" w:hAnsi="Arial" w:cs="Arial"/>
          <w:color w:val="121B21"/>
          <w:sz w:val="20"/>
          <w:szCs w:val="20"/>
        </w:rPr>
      </w:pPr>
    </w:p>
    <w:p w14:paraId="322FABAC" w14:textId="77777777" w:rsidR="00FF2620" w:rsidRDefault="00FF2620" w:rsidP="00FF2620">
      <w:pPr>
        <w:rPr>
          <w:rFonts w:ascii="Arial" w:hAnsi="Arial" w:cs="Arial"/>
          <w:b/>
          <w:color w:val="121B21"/>
          <w:sz w:val="20"/>
          <w:szCs w:val="20"/>
        </w:rPr>
      </w:pPr>
      <w:r w:rsidRPr="008327E1">
        <w:rPr>
          <w:rFonts w:ascii="Arial" w:hAnsi="Arial" w:cs="Arial"/>
          <w:b/>
          <w:color w:val="121B21"/>
          <w:sz w:val="20"/>
          <w:szCs w:val="20"/>
        </w:rPr>
        <w:t>Gabriel, Steven     DSR</w:t>
      </w:r>
    </w:p>
    <w:p w14:paraId="69D9C205" w14:textId="77777777" w:rsidR="00FF2620" w:rsidRDefault="00FF2620" w:rsidP="00FF2620">
      <w:pPr>
        <w:rPr>
          <w:rFonts w:ascii="Arial" w:hAnsi="Arial" w:cs="Arial"/>
          <w:color w:val="121B21"/>
          <w:sz w:val="20"/>
          <w:szCs w:val="20"/>
        </w:rPr>
      </w:pPr>
      <w:r>
        <w:rPr>
          <w:rFonts w:ascii="Arial" w:hAnsi="Arial" w:cs="Arial"/>
          <w:color w:val="121B21"/>
          <w:sz w:val="20"/>
          <w:szCs w:val="20"/>
        </w:rPr>
        <w:t>Professor</w:t>
      </w:r>
    </w:p>
    <w:p w14:paraId="61F5202B" w14:textId="77777777" w:rsidR="00FF2620" w:rsidRDefault="00FF2620" w:rsidP="00FF2620">
      <w:pPr>
        <w:rPr>
          <w:rFonts w:ascii="Arial" w:hAnsi="Arial" w:cs="Arial"/>
          <w:color w:val="121B21"/>
          <w:sz w:val="20"/>
          <w:szCs w:val="20"/>
        </w:rPr>
      </w:pPr>
      <w:r>
        <w:rPr>
          <w:rFonts w:ascii="Arial" w:hAnsi="Arial" w:cs="Arial"/>
          <w:color w:val="121B21"/>
          <w:sz w:val="20"/>
          <w:szCs w:val="20"/>
        </w:rPr>
        <w:t>0151D Glenn L. Martin Hall</w:t>
      </w:r>
    </w:p>
    <w:p w14:paraId="13DFF01C" w14:textId="77777777" w:rsidR="00FF2620" w:rsidRDefault="00FF2620" w:rsidP="00FF2620">
      <w:pPr>
        <w:rPr>
          <w:rFonts w:ascii="Arial" w:hAnsi="Arial" w:cs="Arial"/>
          <w:color w:val="121B21"/>
          <w:sz w:val="20"/>
          <w:szCs w:val="20"/>
        </w:rPr>
      </w:pPr>
      <w:r>
        <w:rPr>
          <w:rFonts w:ascii="Arial" w:hAnsi="Arial" w:cs="Arial"/>
          <w:color w:val="121B21"/>
          <w:sz w:val="20"/>
          <w:szCs w:val="20"/>
        </w:rPr>
        <w:t>301-405-3242</w:t>
      </w:r>
    </w:p>
    <w:p w14:paraId="110B1786" w14:textId="77777777" w:rsidR="00FF2620" w:rsidRDefault="00E33FE7" w:rsidP="00FF2620">
      <w:pPr>
        <w:rPr>
          <w:rFonts w:ascii="Arial" w:hAnsi="Arial" w:cs="Arial"/>
          <w:color w:val="121B21"/>
          <w:sz w:val="20"/>
          <w:szCs w:val="20"/>
        </w:rPr>
      </w:pPr>
      <w:hyperlink r:id="rId83" w:history="1">
        <w:r w:rsidR="00FF2620" w:rsidRPr="007074FA">
          <w:rPr>
            <w:rStyle w:val="Hyperlink"/>
            <w:rFonts w:ascii="Arial" w:hAnsi="Arial" w:cs="Arial"/>
            <w:szCs w:val="20"/>
          </w:rPr>
          <w:t>sgabriel@umd.edu</w:t>
        </w:r>
      </w:hyperlink>
    </w:p>
    <w:p w14:paraId="71922FBE" w14:textId="77777777" w:rsidR="00FF2620" w:rsidRDefault="00FF2620" w:rsidP="00FF2620">
      <w:pPr>
        <w:rPr>
          <w:rFonts w:ascii="Arial" w:hAnsi="Arial" w:cs="Arial"/>
          <w:color w:val="121B21"/>
          <w:sz w:val="20"/>
          <w:szCs w:val="20"/>
        </w:rPr>
      </w:pPr>
      <w:r w:rsidRPr="008327E1">
        <w:rPr>
          <w:rFonts w:ascii="Arial" w:hAnsi="Arial" w:cs="Arial"/>
          <w:color w:val="121B21"/>
          <w:sz w:val="20"/>
          <w:szCs w:val="20"/>
        </w:rPr>
        <w:t>Optimization and equilibrium modeling in energy and the environment Algorithm development for solving complementarity and two-level problems in engineering-economic applications</w:t>
      </w:r>
    </w:p>
    <w:p w14:paraId="103E717B" w14:textId="77777777" w:rsidR="00FF2620" w:rsidRDefault="00FF2620" w:rsidP="00FF2620">
      <w:pPr>
        <w:rPr>
          <w:rFonts w:ascii="Arial" w:hAnsi="Arial" w:cs="Arial"/>
          <w:color w:val="121B21"/>
          <w:sz w:val="20"/>
          <w:szCs w:val="20"/>
        </w:rPr>
      </w:pPr>
    </w:p>
    <w:p w14:paraId="47E3C5B6" w14:textId="7F226DCA" w:rsidR="00AB662F" w:rsidRDefault="00AB662F" w:rsidP="00FF2620">
      <w:pPr>
        <w:rPr>
          <w:rFonts w:ascii="Arial" w:hAnsi="Arial" w:cs="Arial"/>
          <w:b/>
          <w:color w:val="121B21"/>
          <w:sz w:val="20"/>
          <w:szCs w:val="20"/>
        </w:rPr>
      </w:pPr>
      <w:r>
        <w:rPr>
          <w:rFonts w:ascii="Arial" w:hAnsi="Arial" w:cs="Arial"/>
          <w:b/>
          <w:color w:val="121B21"/>
          <w:sz w:val="20"/>
          <w:szCs w:val="20"/>
        </w:rPr>
        <w:t xml:space="preserve">Graham, Jr. Samuel </w:t>
      </w:r>
      <w:r>
        <w:rPr>
          <w:rFonts w:ascii="Arial" w:hAnsi="Arial" w:cs="Arial"/>
          <w:b/>
          <w:color w:val="121B21"/>
          <w:sz w:val="20"/>
          <w:szCs w:val="20"/>
        </w:rPr>
        <w:tab/>
        <w:t>MMM</w:t>
      </w:r>
    </w:p>
    <w:p w14:paraId="66DAD6DE" w14:textId="0740D789" w:rsidR="00AB662F" w:rsidRPr="00C5584B" w:rsidRDefault="00AB662F" w:rsidP="00FF2620">
      <w:pPr>
        <w:rPr>
          <w:rFonts w:ascii="Arial" w:hAnsi="Arial" w:cs="Arial"/>
          <w:color w:val="121B21"/>
          <w:sz w:val="20"/>
          <w:szCs w:val="20"/>
        </w:rPr>
      </w:pPr>
      <w:r w:rsidRPr="00C5584B">
        <w:rPr>
          <w:rFonts w:ascii="Arial" w:hAnsi="Arial" w:cs="Arial"/>
          <w:color w:val="121B21"/>
          <w:sz w:val="20"/>
          <w:szCs w:val="20"/>
        </w:rPr>
        <w:t>Dean, A. James Clark School of Engineering</w:t>
      </w:r>
    </w:p>
    <w:p w14:paraId="5D994E00" w14:textId="134CE5D5" w:rsidR="00AB662F" w:rsidRPr="00C5584B" w:rsidRDefault="00C5584B" w:rsidP="00FF2620">
      <w:pPr>
        <w:rPr>
          <w:rFonts w:ascii="Arial" w:hAnsi="Arial" w:cs="Arial"/>
          <w:color w:val="121B21"/>
          <w:sz w:val="20"/>
          <w:szCs w:val="20"/>
        </w:rPr>
      </w:pPr>
      <w:r w:rsidRPr="00C5584B">
        <w:rPr>
          <w:rFonts w:ascii="Arial" w:hAnsi="Arial" w:cs="Arial"/>
          <w:color w:val="121B21"/>
          <w:sz w:val="20"/>
          <w:szCs w:val="20"/>
        </w:rPr>
        <w:t xml:space="preserve">3110 </w:t>
      </w:r>
      <w:proofErr w:type="spellStart"/>
      <w:r w:rsidRPr="00C5584B">
        <w:rPr>
          <w:rFonts w:ascii="Arial" w:hAnsi="Arial" w:cs="Arial"/>
          <w:color w:val="121B21"/>
          <w:sz w:val="20"/>
          <w:szCs w:val="20"/>
        </w:rPr>
        <w:t>Jeong</w:t>
      </w:r>
      <w:proofErr w:type="spellEnd"/>
      <w:r w:rsidRPr="00C5584B">
        <w:rPr>
          <w:rFonts w:ascii="Arial" w:hAnsi="Arial" w:cs="Arial"/>
          <w:color w:val="121B21"/>
          <w:sz w:val="20"/>
          <w:szCs w:val="20"/>
        </w:rPr>
        <w:t xml:space="preserve"> H. Kim Engineering Building</w:t>
      </w:r>
    </w:p>
    <w:p w14:paraId="52F7149B" w14:textId="0C0DA4AB" w:rsidR="00C5584B" w:rsidRPr="00C5584B" w:rsidRDefault="00C5584B" w:rsidP="00FF2620">
      <w:pPr>
        <w:rPr>
          <w:rFonts w:ascii="Arial" w:hAnsi="Arial" w:cs="Arial"/>
          <w:color w:val="121B21"/>
          <w:sz w:val="20"/>
          <w:szCs w:val="20"/>
        </w:rPr>
      </w:pPr>
      <w:r w:rsidRPr="00C5584B">
        <w:rPr>
          <w:rFonts w:ascii="Arial" w:hAnsi="Arial" w:cs="Arial"/>
          <w:color w:val="121B21"/>
          <w:sz w:val="20"/>
          <w:szCs w:val="20"/>
        </w:rPr>
        <w:t>301-405-3868</w:t>
      </w:r>
    </w:p>
    <w:p w14:paraId="0819D8C6" w14:textId="34E7AF1F" w:rsidR="00C5584B" w:rsidRPr="00C5584B" w:rsidRDefault="00E33FE7" w:rsidP="00FF2620">
      <w:pPr>
        <w:rPr>
          <w:rFonts w:ascii="Arial" w:hAnsi="Arial" w:cs="Arial"/>
          <w:color w:val="121B21"/>
          <w:sz w:val="20"/>
          <w:szCs w:val="20"/>
        </w:rPr>
      </w:pPr>
      <w:hyperlink r:id="rId84" w:history="1">
        <w:r w:rsidR="00C5584B" w:rsidRPr="00C5584B">
          <w:rPr>
            <w:rStyle w:val="Hyperlink"/>
            <w:rFonts w:ascii="Arial" w:hAnsi="Arial" w:cs="Arial"/>
            <w:szCs w:val="20"/>
          </w:rPr>
          <w:t>samuelg@umd.edu</w:t>
        </w:r>
      </w:hyperlink>
    </w:p>
    <w:p w14:paraId="0243BD14" w14:textId="77777777" w:rsidR="00AB662F" w:rsidRDefault="00AB662F" w:rsidP="00FF2620">
      <w:pPr>
        <w:rPr>
          <w:rFonts w:ascii="Arial" w:hAnsi="Arial" w:cs="Arial"/>
          <w:b/>
          <w:color w:val="121B21"/>
          <w:sz w:val="20"/>
          <w:szCs w:val="20"/>
        </w:rPr>
      </w:pPr>
    </w:p>
    <w:p w14:paraId="46942D10" w14:textId="0824AE6A" w:rsidR="00FF2620" w:rsidRPr="008327E1" w:rsidRDefault="00FF2620" w:rsidP="00FF2620">
      <w:pPr>
        <w:rPr>
          <w:rFonts w:ascii="Arial" w:hAnsi="Arial" w:cs="Arial"/>
          <w:b/>
          <w:color w:val="121B21"/>
          <w:sz w:val="20"/>
          <w:szCs w:val="20"/>
        </w:rPr>
      </w:pPr>
      <w:proofErr w:type="spellStart"/>
      <w:r w:rsidRPr="008327E1">
        <w:rPr>
          <w:rFonts w:ascii="Arial" w:hAnsi="Arial" w:cs="Arial"/>
          <w:b/>
          <w:color w:val="121B21"/>
          <w:sz w:val="20"/>
          <w:szCs w:val="20"/>
        </w:rPr>
        <w:t>Groth</w:t>
      </w:r>
      <w:proofErr w:type="spellEnd"/>
      <w:r w:rsidRPr="008327E1">
        <w:rPr>
          <w:rFonts w:ascii="Arial" w:hAnsi="Arial" w:cs="Arial"/>
          <w:b/>
          <w:color w:val="121B21"/>
          <w:sz w:val="20"/>
          <w:szCs w:val="20"/>
        </w:rPr>
        <w:t>, Katrina   DSR</w:t>
      </w:r>
    </w:p>
    <w:p w14:paraId="3D918D30" w14:textId="3132F19E" w:rsidR="00FF2620" w:rsidRDefault="00FF2620" w:rsidP="00FF2620">
      <w:pPr>
        <w:rPr>
          <w:rFonts w:ascii="Arial" w:hAnsi="Arial" w:cs="Arial"/>
          <w:color w:val="121B21"/>
          <w:sz w:val="20"/>
          <w:szCs w:val="20"/>
        </w:rPr>
      </w:pPr>
      <w:r>
        <w:rPr>
          <w:rFonts w:ascii="Arial" w:hAnsi="Arial" w:cs="Arial"/>
          <w:color w:val="121B21"/>
          <w:sz w:val="20"/>
          <w:szCs w:val="20"/>
        </w:rPr>
        <w:t>Ass</w:t>
      </w:r>
      <w:r w:rsidR="00C5584B">
        <w:rPr>
          <w:rFonts w:ascii="Arial" w:hAnsi="Arial" w:cs="Arial"/>
          <w:color w:val="121B21"/>
          <w:sz w:val="20"/>
          <w:szCs w:val="20"/>
        </w:rPr>
        <w:t>ociate</w:t>
      </w:r>
      <w:r>
        <w:rPr>
          <w:rFonts w:ascii="Arial" w:hAnsi="Arial" w:cs="Arial"/>
          <w:color w:val="121B21"/>
          <w:sz w:val="20"/>
          <w:szCs w:val="20"/>
        </w:rPr>
        <w:t xml:space="preserve"> Professor</w:t>
      </w:r>
    </w:p>
    <w:p w14:paraId="13E24421" w14:textId="77777777" w:rsidR="00FF2620" w:rsidRDefault="00FF2620" w:rsidP="00FF2620">
      <w:pPr>
        <w:rPr>
          <w:rFonts w:ascii="Arial" w:hAnsi="Arial" w:cs="Arial"/>
          <w:color w:val="121B21"/>
          <w:sz w:val="20"/>
          <w:szCs w:val="20"/>
        </w:rPr>
      </w:pPr>
      <w:r>
        <w:rPr>
          <w:rFonts w:ascii="Arial" w:hAnsi="Arial" w:cs="Arial"/>
          <w:color w:val="121B21"/>
          <w:sz w:val="20"/>
          <w:szCs w:val="20"/>
        </w:rPr>
        <w:t>0151C Glenn L. Martin Hall</w:t>
      </w:r>
    </w:p>
    <w:p w14:paraId="6A5C69B9" w14:textId="77777777" w:rsidR="00FF2620" w:rsidRDefault="00FF2620" w:rsidP="00FF2620">
      <w:pPr>
        <w:rPr>
          <w:rFonts w:ascii="Arial" w:hAnsi="Arial" w:cs="Arial"/>
          <w:color w:val="121B21"/>
          <w:sz w:val="20"/>
          <w:szCs w:val="20"/>
        </w:rPr>
      </w:pPr>
      <w:r>
        <w:rPr>
          <w:rFonts w:ascii="Arial" w:hAnsi="Arial" w:cs="Arial"/>
          <w:color w:val="121B21"/>
          <w:sz w:val="20"/>
          <w:szCs w:val="20"/>
        </w:rPr>
        <w:t>301-405-5215</w:t>
      </w:r>
    </w:p>
    <w:p w14:paraId="7650BFD6" w14:textId="77777777" w:rsidR="00FF2620" w:rsidRDefault="00E33FE7" w:rsidP="00FF2620">
      <w:pPr>
        <w:rPr>
          <w:rFonts w:ascii="Arial" w:hAnsi="Arial" w:cs="Arial"/>
          <w:color w:val="121B21"/>
          <w:sz w:val="20"/>
          <w:szCs w:val="20"/>
        </w:rPr>
      </w:pPr>
      <w:hyperlink r:id="rId85" w:history="1">
        <w:r w:rsidR="00FF2620" w:rsidRPr="007074FA">
          <w:rPr>
            <w:rStyle w:val="Hyperlink"/>
            <w:rFonts w:ascii="Arial" w:hAnsi="Arial" w:cs="Arial"/>
            <w:szCs w:val="20"/>
          </w:rPr>
          <w:t>kgroth@umd.edu</w:t>
        </w:r>
      </w:hyperlink>
    </w:p>
    <w:p w14:paraId="2CA4EF13" w14:textId="3735F674" w:rsidR="00FF2620" w:rsidRPr="00B9484B" w:rsidRDefault="00FF2620" w:rsidP="00817C12">
      <w:pPr>
        <w:spacing w:after="240"/>
        <w:rPr>
          <w:rFonts w:ascii="Arial" w:hAnsi="Arial" w:cs="Arial"/>
          <w:sz w:val="20"/>
          <w:szCs w:val="20"/>
        </w:rPr>
      </w:pPr>
      <w:r w:rsidRPr="00DE587D">
        <w:rPr>
          <w:rFonts w:ascii="Arial" w:hAnsi="Arial" w:cs="Arial"/>
          <w:color w:val="121B21"/>
          <w:sz w:val="20"/>
          <w:szCs w:val="20"/>
        </w:rPr>
        <w:t>Risk analysis, system safety, failure analysis, Human Reliability Analysis, human-machine interaction, decision making under uncertainty, Bayesian Networks, Bayesian methods, complex systems.  Applications in: nuclear power plants, hydrogen fueling stations, oil and gas, energy, transportation, and infrastructure</w:t>
      </w:r>
    </w:p>
    <w:p w14:paraId="4E7488AA"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Gupta, Ashwani </w:t>
      </w:r>
      <w:r w:rsidRPr="00F82562">
        <w:rPr>
          <w:rFonts w:ascii="Arial" w:hAnsi="Arial" w:cs="Arial"/>
          <w:b/>
          <w:sz w:val="20"/>
          <w:szCs w:val="20"/>
        </w:rPr>
        <w:tab/>
        <w:t>TFES</w:t>
      </w:r>
      <w:r w:rsidRPr="00F82562">
        <w:rPr>
          <w:rFonts w:ascii="Arial" w:hAnsi="Arial" w:cs="Arial"/>
          <w:b/>
          <w:sz w:val="20"/>
          <w:szCs w:val="20"/>
        </w:rPr>
        <w:br/>
      </w:r>
      <w:r>
        <w:rPr>
          <w:rFonts w:ascii="Arial" w:hAnsi="Arial" w:cs="Arial"/>
          <w:sz w:val="20"/>
          <w:szCs w:val="20"/>
        </w:rPr>
        <w:t xml:space="preserve">Distinguished University </w:t>
      </w:r>
      <w:r w:rsidRPr="00B9484B">
        <w:rPr>
          <w:rFonts w:ascii="Arial" w:hAnsi="Arial" w:cs="Arial"/>
          <w:sz w:val="20"/>
          <w:szCs w:val="20"/>
        </w:rPr>
        <w:t>Professor</w:t>
      </w:r>
      <w:r w:rsidRPr="00B9484B">
        <w:rPr>
          <w:rFonts w:ascii="Arial" w:hAnsi="Arial" w:cs="Arial"/>
          <w:sz w:val="20"/>
          <w:szCs w:val="20"/>
        </w:rPr>
        <w:br/>
        <w:t>2159 Glenn L. Martin Hall</w:t>
      </w:r>
      <w:r w:rsidRPr="00B9484B">
        <w:rPr>
          <w:rFonts w:ascii="Arial" w:hAnsi="Arial" w:cs="Arial"/>
          <w:sz w:val="20"/>
          <w:szCs w:val="20"/>
        </w:rPr>
        <w:br/>
        <w:t>301-405-5276</w:t>
      </w:r>
      <w:r w:rsidRPr="00B9484B">
        <w:rPr>
          <w:rFonts w:ascii="Arial" w:hAnsi="Arial" w:cs="Arial"/>
          <w:sz w:val="20"/>
          <w:szCs w:val="20"/>
        </w:rPr>
        <w:br/>
      </w:r>
      <w:hyperlink r:id="rId86" w:history="1">
        <w:r w:rsidRPr="007074FA">
          <w:rPr>
            <w:rStyle w:val="Hyperlink"/>
            <w:rFonts w:ascii="Arial" w:hAnsi="Arial" w:cs="Arial"/>
            <w:szCs w:val="20"/>
          </w:rPr>
          <w:t>akgupta@umd.edu</w:t>
        </w:r>
      </w:hyperlink>
      <w:r w:rsidRPr="00B9484B">
        <w:rPr>
          <w:rFonts w:ascii="Arial" w:hAnsi="Arial" w:cs="Arial"/>
          <w:sz w:val="20"/>
          <w:szCs w:val="20"/>
        </w:rPr>
        <w:br/>
        <w:t xml:space="preserve">Swirl flows; combustion in micro-engines, gas turbines and furnaces; high temperature air </w:t>
      </w:r>
      <w:proofErr w:type="spellStart"/>
      <w:r w:rsidRPr="00B9484B">
        <w:rPr>
          <w:rFonts w:ascii="Arial" w:hAnsi="Arial" w:cs="Arial"/>
          <w:sz w:val="20"/>
          <w:szCs w:val="20"/>
        </w:rPr>
        <w:t>Cmbustion</w:t>
      </w:r>
      <w:proofErr w:type="spellEnd"/>
      <w:r w:rsidRPr="00B9484B">
        <w:rPr>
          <w:rFonts w:ascii="Arial" w:hAnsi="Arial" w:cs="Arial"/>
          <w:sz w:val="20"/>
          <w:szCs w:val="20"/>
        </w:rPr>
        <w:t xml:space="preserve">; fuel sprays; fuels; air pollution; </w:t>
      </w:r>
      <w:proofErr w:type="spellStart"/>
      <w:r w:rsidRPr="00B9484B">
        <w:rPr>
          <w:rFonts w:ascii="Arial" w:hAnsi="Arial" w:cs="Arial"/>
          <w:sz w:val="20"/>
          <w:szCs w:val="20"/>
        </w:rPr>
        <w:t>flowfield</w:t>
      </w:r>
      <w:proofErr w:type="spellEnd"/>
      <w:r w:rsidRPr="00B9484B">
        <w:rPr>
          <w:rFonts w:ascii="Arial" w:hAnsi="Arial" w:cs="Arial"/>
          <w:sz w:val="20"/>
          <w:szCs w:val="20"/>
        </w:rPr>
        <w:t xml:space="preserve"> modeling and laser diagnostics; alternative fuels; thermal destruction of solid and liquid wastes</w:t>
      </w:r>
    </w:p>
    <w:p w14:paraId="67ABB6A6" w14:textId="77777777" w:rsidR="00FF2620" w:rsidRPr="00B9484B" w:rsidRDefault="00FF2620" w:rsidP="00FF2620">
      <w:pPr>
        <w:rPr>
          <w:rFonts w:ascii="Arial" w:hAnsi="Arial" w:cs="Arial"/>
          <w:sz w:val="20"/>
          <w:szCs w:val="20"/>
        </w:rPr>
      </w:pPr>
    </w:p>
    <w:p w14:paraId="418AF6CA" w14:textId="77777777" w:rsidR="00FF2620" w:rsidRPr="003B5765" w:rsidRDefault="00FF2620" w:rsidP="00FF2620">
      <w:pPr>
        <w:rPr>
          <w:rFonts w:ascii="Arial" w:hAnsi="Arial" w:cs="Arial"/>
          <w:b/>
          <w:sz w:val="20"/>
          <w:szCs w:val="20"/>
        </w:rPr>
      </w:pPr>
      <w:r w:rsidRPr="003B5765">
        <w:rPr>
          <w:rFonts w:ascii="Arial" w:hAnsi="Arial" w:cs="Arial"/>
          <w:b/>
          <w:sz w:val="20"/>
          <w:szCs w:val="20"/>
        </w:rPr>
        <w:t xml:space="preserve">Hahn, </w:t>
      </w:r>
      <w:proofErr w:type="spellStart"/>
      <w:r w:rsidRPr="003B5765">
        <w:rPr>
          <w:rFonts w:ascii="Arial" w:hAnsi="Arial" w:cs="Arial"/>
          <w:b/>
          <w:sz w:val="20"/>
          <w:szCs w:val="20"/>
        </w:rPr>
        <w:t>Jin</w:t>
      </w:r>
      <w:proofErr w:type="spellEnd"/>
      <w:r w:rsidRPr="003B5765">
        <w:rPr>
          <w:rFonts w:ascii="Arial" w:hAnsi="Arial" w:cs="Arial"/>
          <w:b/>
          <w:sz w:val="20"/>
          <w:szCs w:val="20"/>
        </w:rPr>
        <w:t>-Oh     MMM</w:t>
      </w:r>
    </w:p>
    <w:p w14:paraId="0B2A8039" w14:textId="77777777" w:rsidR="00FF2620" w:rsidRDefault="00FF2620" w:rsidP="00FF2620">
      <w:pPr>
        <w:rPr>
          <w:rFonts w:ascii="Arial" w:hAnsi="Arial" w:cs="Arial"/>
          <w:sz w:val="20"/>
          <w:szCs w:val="20"/>
        </w:rPr>
      </w:pPr>
      <w:r>
        <w:rPr>
          <w:rFonts w:ascii="Arial" w:hAnsi="Arial" w:cs="Arial"/>
          <w:sz w:val="20"/>
          <w:szCs w:val="20"/>
        </w:rPr>
        <w:lastRenderedPageBreak/>
        <w:t>Associate Professor</w:t>
      </w:r>
    </w:p>
    <w:p w14:paraId="7885C034" w14:textId="77777777" w:rsidR="00FF2620" w:rsidRDefault="00FF2620" w:rsidP="00FF2620">
      <w:pPr>
        <w:rPr>
          <w:rFonts w:ascii="Arial" w:hAnsi="Arial" w:cs="Arial"/>
          <w:sz w:val="20"/>
          <w:szCs w:val="20"/>
        </w:rPr>
      </w:pPr>
      <w:r>
        <w:rPr>
          <w:rFonts w:ascii="Arial" w:hAnsi="Arial" w:cs="Arial"/>
          <w:sz w:val="20"/>
          <w:szCs w:val="20"/>
        </w:rPr>
        <w:t>2104C Glenn L. Martin Hall</w:t>
      </w:r>
    </w:p>
    <w:p w14:paraId="3E2B7F41" w14:textId="77777777" w:rsidR="00FF2620" w:rsidRDefault="00FF2620" w:rsidP="00FF2620">
      <w:pPr>
        <w:rPr>
          <w:rFonts w:ascii="Arial" w:hAnsi="Arial" w:cs="Arial"/>
          <w:sz w:val="20"/>
          <w:szCs w:val="20"/>
        </w:rPr>
      </w:pPr>
      <w:r>
        <w:rPr>
          <w:rFonts w:ascii="Arial" w:hAnsi="Arial" w:cs="Arial"/>
          <w:sz w:val="20"/>
          <w:szCs w:val="20"/>
        </w:rPr>
        <w:t>301-405-7864</w:t>
      </w:r>
    </w:p>
    <w:p w14:paraId="25BDBDE7" w14:textId="77777777" w:rsidR="00FF2620" w:rsidRDefault="00E33FE7" w:rsidP="00FF2620">
      <w:pPr>
        <w:rPr>
          <w:rFonts w:ascii="Arial" w:hAnsi="Arial" w:cs="Arial"/>
          <w:sz w:val="20"/>
          <w:szCs w:val="20"/>
        </w:rPr>
      </w:pPr>
      <w:hyperlink r:id="rId87" w:history="1">
        <w:r w:rsidR="00FF2620" w:rsidRPr="007074FA">
          <w:rPr>
            <w:rStyle w:val="Hyperlink"/>
            <w:rFonts w:ascii="Arial" w:hAnsi="Arial" w:cs="Arial"/>
            <w:szCs w:val="20"/>
          </w:rPr>
          <w:t>jhahn12@umd.edu</w:t>
        </w:r>
      </w:hyperlink>
    </w:p>
    <w:p w14:paraId="7B2AFFDC" w14:textId="77777777" w:rsidR="00FF2620" w:rsidRPr="003B5765" w:rsidRDefault="00FF2620" w:rsidP="00FF2620">
      <w:pPr>
        <w:rPr>
          <w:rFonts w:ascii="Arial" w:hAnsi="Arial" w:cs="Arial"/>
          <w:sz w:val="20"/>
          <w:szCs w:val="20"/>
        </w:rPr>
      </w:pPr>
      <w:r w:rsidRPr="003B5765">
        <w:rPr>
          <w:rFonts w:ascii="Arial" w:hAnsi="Arial" w:cs="Arial"/>
          <w:color w:val="121B21"/>
          <w:sz w:val="20"/>
          <w:szCs w:val="20"/>
        </w:rPr>
        <w:t>Mathematical Modeling, System Identification, Closed-Loop Control, Health Monitoring, Fault Diagnostics and Accommodation in Dynamic Systems with Emphasis on Challenges in Health and Medicine; Physiological Monitoring and Closed-Loop Control; Medical Cyber-Physical Systems</w:t>
      </w:r>
    </w:p>
    <w:p w14:paraId="3BA69CEC" w14:textId="77777777" w:rsidR="00FF2620" w:rsidRPr="00B9484B" w:rsidRDefault="00FF2620" w:rsidP="00FF2620">
      <w:pPr>
        <w:rPr>
          <w:rFonts w:ascii="Arial" w:hAnsi="Arial" w:cs="Arial"/>
          <w:sz w:val="20"/>
          <w:szCs w:val="20"/>
        </w:rPr>
      </w:pPr>
    </w:p>
    <w:p w14:paraId="01DEE946" w14:textId="77777777" w:rsidR="00FF2620" w:rsidRPr="00B9484B" w:rsidRDefault="00FF2620" w:rsidP="00FF2620">
      <w:pPr>
        <w:rPr>
          <w:rFonts w:ascii="Arial" w:hAnsi="Arial" w:cs="Arial"/>
          <w:sz w:val="20"/>
          <w:szCs w:val="20"/>
        </w:rPr>
      </w:pPr>
      <w:r>
        <w:rPr>
          <w:rFonts w:ascii="Arial" w:hAnsi="Arial" w:cs="Arial"/>
          <w:b/>
          <w:sz w:val="20"/>
          <w:szCs w:val="20"/>
        </w:rPr>
        <w:t xml:space="preserve">Han, </w:t>
      </w:r>
      <w:proofErr w:type="spellStart"/>
      <w:r>
        <w:rPr>
          <w:rFonts w:ascii="Arial" w:hAnsi="Arial" w:cs="Arial"/>
          <w:b/>
          <w:sz w:val="20"/>
          <w:szCs w:val="20"/>
        </w:rPr>
        <w:t>Bongtae</w:t>
      </w:r>
      <w:proofErr w:type="spellEnd"/>
      <w:r>
        <w:rPr>
          <w:rFonts w:ascii="Arial" w:hAnsi="Arial" w:cs="Arial"/>
          <w:b/>
          <w:sz w:val="20"/>
          <w:szCs w:val="20"/>
        </w:rPr>
        <w:t xml:space="preserve"> </w:t>
      </w:r>
      <w:r>
        <w:rPr>
          <w:rFonts w:ascii="Arial" w:hAnsi="Arial" w:cs="Arial"/>
          <w:b/>
          <w:sz w:val="20"/>
          <w:szCs w:val="20"/>
        </w:rPr>
        <w:tab/>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3147 Glenn L. Martin Hall</w:t>
      </w:r>
      <w:r w:rsidRPr="00B9484B">
        <w:rPr>
          <w:rFonts w:ascii="Arial" w:hAnsi="Arial" w:cs="Arial"/>
          <w:sz w:val="20"/>
          <w:szCs w:val="20"/>
        </w:rPr>
        <w:br/>
        <w:t>301-405-5255</w:t>
      </w:r>
      <w:r w:rsidRPr="00B9484B">
        <w:rPr>
          <w:rFonts w:ascii="Arial" w:hAnsi="Arial" w:cs="Arial"/>
          <w:sz w:val="20"/>
          <w:szCs w:val="20"/>
        </w:rPr>
        <w:br/>
      </w:r>
      <w:hyperlink r:id="rId88" w:history="1">
        <w:r w:rsidRPr="007074FA">
          <w:rPr>
            <w:rStyle w:val="Hyperlink"/>
            <w:rFonts w:ascii="Arial" w:hAnsi="Arial" w:cs="Arial"/>
            <w:szCs w:val="20"/>
          </w:rPr>
          <w:t>bthan@umd.edu</w:t>
        </w:r>
      </w:hyperlink>
      <w:r w:rsidRPr="00B9484B">
        <w:rPr>
          <w:rFonts w:ascii="Arial" w:hAnsi="Arial" w:cs="Arial"/>
          <w:sz w:val="20"/>
          <w:szCs w:val="20"/>
        </w:rPr>
        <w:br/>
        <w:t xml:space="preserve">Experimental stress analysis; </w:t>
      </w:r>
      <w:proofErr w:type="spellStart"/>
      <w:r w:rsidRPr="00B9484B">
        <w:rPr>
          <w:rFonts w:ascii="Arial" w:hAnsi="Arial" w:cs="Arial"/>
          <w:sz w:val="20"/>
          <w:szCs w:val="20"/>
        </w:rPr>
        <w:t>nanomechanics</w:t>
      </w:r>
      <w:proofErr w:type="spellEnd"/>
      <w:r w:rsidRPr="00B9484B">
        <w:rPr>
          <w:rFonts w:ascii="Arial" w:hAnsi="Arial" w:cs="Arial"/>
          <w:sz w:val="20"/>
          <w:szCs w:val="20"/>
        </w:rPr>
        <w:t>; mechanical design of micro-electronic devices; mechanics of composite materials; optical methods</w:t>
      </w:r>
    </w:p>
    <w:p w14:paraId="5FA7C63E" w14:textId="77777777" w:rsidR="00FF2620" w:rsidRPr="00B9484B" w:rsidRDefault="00FF2620" w:rsidP="00FF2620">
      <w:pPr>
        <w:rPr>
          <w:rFonts w:ascii="Arial" w:hAnsi="Arial" w:cs="Arial"/>
          <w:sz w:val="20"/>
          <w:szCs w:val="20"/>
        </w:rPr>
      </w:pPr>
    </w:p>
    <w:p w14:paraId="426D31FC" w14:textId="231B8805" w:rsidR="00FF2620" w:rsidRPr="00B9484B" w:rsidRDefault="00FF2620" w:rsidP="00FF2620">
      <w:pPr>
        <w:rPr>
          <w:rFonts w:ascii="Arial" w:hAnsi="Arial" w:cs="Arial"/>
          <w:sz w:val="20"/>
          <w:szCs w:val="20"/>
        </w:rPr>
      </w:pPr>
      <w:r w:rsidRPr="00F82562">
        <w:rPr>
          <w:rFonts w:ascii="Arial" w:hAnsi="Arial" w:cs="Arial"/>
          <w:b/>
          <w:sz w:val="20"/>
          <w:szCs w:val="20"/>
        </w:rPr>
        <w:t xml:space="preserve">Herrmann, Jeffrey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tab/>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0151B Glenn L. Martin Hall</w:t>
      </w:r>
      <w:r w:rsidRPr="00B9484B">
        <w:rPr>
          <w:rFonts w:ascii="Arial" w:hAnsi="Arial" w:cs="Arial"/>
          <w:sz w:val="20"/>
          <w:szCs w:val="20"/>
        </w:rPr>
        <w:tab/>
      </w:r>
      <w:r w:rsidRPr="00B9484B">
        <w:rPr>
          <w:rFonts w:ascii="Arial" w:hAnsi="Arial" w:cs="Arial"/>
          <w:sz w:val="20"/>
          <w:szCs w:val="20"/>
        </w:rPr>
        <w:br/>
        <w:t>301-405-5433</w:t>
      </w:r>
      <w:r w:rsidRPr="00B9484B">
        <w:rPr>
          <w:rFonts w:ascii="Arial" w:hAnsi="Arial" w:cs="Arial"/>
          <w:sz w:val="20"/>
          <w:szCs w:val="20"/>
        </w:rPr>
        <w:br/>
      </w:r>
      <w:hyperlink r:id="rId89" w:history="1">
        <w:r w:rsidRPr="007074FA">
          <w:rPr>
            <w:rStyle w:val="Hyperlink"/>
            <w:rFonts w:ascii="Arial" w:hAnsi="Arial" w:cs="Arial"/>
            <w:szCs w:val="20"/>
          </w:rPr>
          <w:t>jwh2@umd.edu</w:t>
        </w:r>
      </w:hyperlink>
      <w:r w:rsidRPr="00B9484B">
        <w:rPr>
          <w:rFonts w:ascii="Arial" w:hAnsi="Arial" w:cs="Arial"/>
          <w:sz w:val="20"/>
          <w:szCs w:val="20"/>
        </w:rPr>
        <w:br/>
        <w:t>Design, decision-making, and control systems in product development organizations and manufacturing systems</w:t>
      </w:r>
    </w:p>
    <w:p w14:paraId="72236BE2" w14:textId="77777777" w:rsidR="00FF2620" w:rsidRPr="00B9484B" w:rsidRDefault="00FF2620" w:rsidP="00FF2620">
      <w:pPr>
        <w:rPr>
          <w:rFonts w:ascii="Arial" w:hAnsi="Arial" w:cs="Arial"/>
          <w:sz w:val="20"/>
          <w:szCs w:val="20"/>
        </w:rPr>
      </w:pPr>
    </w:p>
    <w:p w14:paraId="4467CC27" w14:textId="6594A8A2" w:rsidR="00C5584B" w:rsidRPr="00C5584B" w:rsidRDefault="00C5584B" w:rsidP="00FF2620">
      <w:pPr>
        <w:rPr>
          <w:rFonts w:ascii="Arial" w:hAnsi="Arial" w:cs="Arial"/>
          <w:b/>
          <w:sz w:val="20"/>
          <w:szCs w:val="20"/>
        </w:rPr>
      </w:pPr>
      <w:r w:rsidRPr="00C5584B">
        <w:rPr>
          <w:rFonts w:ascii="Arial" w:hAnsi="Arial" w:cs="Arial"/>
          <w:b/>
          <w:sz w:val="20"/>
          <w:szCs w:val="20"/>
        </w:rPr>
        <w:t xml:space="preserve">Huertas </w:t>
      </w:r>
      <w:proofErr w:type="spellStart"/>
      <w:r w:rsidRPr="00C5584B">
        <w:rPr>
          <w:rFonts w:ascii="Arial" w:hAnsi="Arial" w:cs="Arial"/>
          <w:b/>
          <w:sz w:val="20"/>
          <w:szCs w:val="20"/>
        </w:rPr>
        <w:t>Cerdeira</w:t>
      </w:r>
      <w:proofErr w:type="spellEnd"/>
      <w:r w:rsidRPr="00C5584B">
        <w:rPr>
          <w:rFonts w:ascii="Arial" w:hAnsi="Arial" w:cs="Arial"/>
          <w:b/>
          <w:sz w:val="20"/>
          <w:szCs w:val="20"/>
        </w:rPr>
        <w:t>, Cecilia      TFES</w:t>
      </w:r>
    </w:p>
    <w:p w14:paraId="13164491" w14:textId="684AB914" w:rsidR="00C5584B" w:rsidRDefault="00C5584B" w:rsidP="00FF2620">
      <w:pPr>
        <w:rPr>
          <w:rFonts w:ascii="Arial" w:hAnsi="Arial" w:cs="Arial"/>
          <w:sz w:val="20"/>
          <w:szCs w:val="20"/>
        </w:rPr>
      </w:pPr>
      <w:r>
        <w:rPr>
          <w:rFonts w:ascii="Arial" w:hAnsi="Arial" w:cs="Arial"/>
          <w:sz w:val="20"/>
          <w:szCs w:val="20"/>
        </w:rPr>
        <w:t>Assistant Professor</w:t>
      </w:r>
    </w:p>
    <w:p w14:paraId="15AB1A9F" w14:textId="06EB2713" w:rsidR="00C5584B" w:rsidRDefault="00C5584B" w:rsidP="00FF2620">
      <w:pPr>
        <w:rPr>
          <w:rFonts w:ascii="Arial" w:hAnsi="Arial" w:cs="Arial"/>
          <w:sz w:val="20"/>
          <w:szCs w:val="20"/>
        </w:rPr>
      </w:pPr>
      <w:r>
        <w:rPr>
          <w:rFonts w:ascii="Arial" w:hAnsi="Arial" w:cs="Arial"/>
          <w:sz w:val="20"/>
          <w:szCs w:val="20"/>
        </w:rPr>
        <w:t>2151 Glenn L. Martin Hall</w:t>
      </w:r>
    </w:p>
    <w:p w14:paraId="0646A686" w14:textId="721F2D6F" w:rsidR="00C5584B" w:rsidRDefault="00C5584B" w:rsidP="00FF2620">
      <w:pPr>
        <w:rPr>
          <w:rFonts w:ascii="Arial" w:hAnsi="Arial" w:cs="Arial"/>
          <w:sz w:val="20"/>
          <w:szCs w:val="20"/>
        </w:rPr>
      </w:pPr>
      <w:r>
        <w:rPr>
          <w:rFonts w:ascii="Arial" w:hAnsi="Arial" w:cs="Arial"/>
          <w:sz w:val="20"/>
          <w:szCs w:val="20"/>
        </w:rPr>
        <w:t>301-405-6640</w:t>
      </w:r>
    </w:p>
    <w:p w14:paraId="311EDD7B" w14:textId="5AFBFA57" w:rsidR="00C5584B" w:rsidRDefault="00E33FE7" w:rsidP="00FF2620">
      <w:pPr>
        <w:rPr>
          <w:rFonts w:ascii="Arial" w:hAnsi="Arial" w:cs="Arial"/>
          <w:sz w:val="20"/>
          <w:szCs w:val="20"/>
        </w:rPr>
      </w:pPr>
      <w:hyperlink r:id="rId90" w:history="1">
        <w:r w:rsidR="00C5584B" w:rsidRPr="008F34CD">
          <w:rPr>
            <w:rStyle w:val="Hyperlink"/>
            <w:rFonts w:ascii="Arial" w:hAnsi="Arial" w:cs="Arial"/>
            <w:szCs w:val="20"/>
          </w:rPr>
          <w:t>huertas@umd.edu</w:t>
        </w:r>
      </w:hyperlink>
    </w:p>
    <w:p w14:paraId="6F968657" w14:textId="1BAC66EF" w:rsidR="00C5584B" w:rsidRDefault="00C5584B" w:rsidP="00FF2620">
      <w:pPr>
        <w:rPr>
          <w:rFonts w:ascii="Arial" w:hAnsi="Arial" w:cs="Arial"/>
          <w:sz w:val="20"/>
          <w:szCs w:val="20"/>
        </w:rPr>
      </w:pPr>
      <w:r>
        <w:rPr>
          <w:rFonts w:ascii="Arial" w:hAnsi="Arial" w:cs="Arial"/>
          <w:sz w:val="20"/>
          <w:szCs w:val="20"/>
        </w:rPr>
        <w:t>Fluid mechanics, fluid-structure interactions, robotics, and optimization.</w:t>
      </w:r>
    </w:p>
    <w:p w14:paraId="3FF5AA47" w14:textId="77777777" w:rsidR="00C5584B" w:rsidRPr="00B9484B" w:rsidRDefault="00C5584B" w:rsidP="00FF2620">
      <w:pPr>
        <w:rPr>
          <w:rFonts w:ascii="Arial" w:hAnsi="Arial" w:cs="Arial"/>
          <w:sz w:val="20"/>
          <w:szCs w:val="20"/>
        </w:rPr>
      </w:pPr>
    </w:p>
    <w:p w14:paraId="058B7192"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Kiger, Kenneth </w:t>
      </w:r>
      <w:r w:rsidRPr="00F82562">
        <w:rPr>
          <w:rFonts w:ascii="Arial" w:hAnsi="Arial" w:cs="Arial"/>
          <w:b/>
          <w:sz w:val="20"/>
          <w:szCs w:val="20"/>
        </w:rPr>
        <w:tab/>
        <w:t>TFES</w:t>
      </w:r>
      <w:r w:rsidRPr="00F82562">
        <w:rPr>
          <w:rFonts w:ascii="Arial" w:hAnsi="Arial" w:cs="Arial"/>
          <w:b/>
          <w:sz w:val="20"/>
          <w:szCs w:val="20"/>
        </w:rPr>
        <w:tab/>
      </w:r>
      <w:r w:rsidRPr="00F82562">
        <w:rPr>
          <w:rFonts w:ascii="Arial" w:hAnsi="Arial" w:cs="Arial"/>
          <w:b/>
          <w:sz w:val="20"/>
          <w:szCs w:val="20"/>
        </w:rPr>
        <w:br/>
      </w:r>
      <w:r w:rsidRPr="00B9484B">
        <w:rPr>
          <w:rFonts w:ascii="Arial" w:hAnsi="Arial" w:cs="Arial"/>
          <w:sz w:val="20"/>
          <w:szCs w:val="20"/>
        </w:rPr>
        <w:t>Professor</w:t>
      </w:r>
      <w:r>
        <w:rPr>
          <w:rFonts w:ascii="Arial" w:hAnsi="Arial" w:cs="Arial"/>
          <w:sz w:val="20"/>
          <w:szCs w:val="20"/>
        </w:rPr>
        <w:t xml:space="preserve"> and Associate Dean</w:t>
      </w:r>
      <w:r>
        <w:rPr>
          <w:rFonts w:ascii="Arial" w:hAnsi="Arial" w:cs="Arial"/>
          <w:sz w:val="20"/>
          <w:szCs w:val="20"/>
        </w:rPr>
        <w:tab/>
      </w:r>
      <w:r>
        <w:rPr>
          <w:rFonts w:ascii="Arial" w:hAnsi="Arial" w:cs="Arial"/>
          <w:sz w:val="20"/>
          <w:szCs w:val="20"/>
        </w:rPr>
        <w:tab/>
      </w:r>
      <w:r>
        <w:rPr>
          <w:rFonts w:ascii="Arial" w:hAnsi="Arial" w:cs="Arial"/>
          <w:sz w:val="20"/>
          <w:szCs w:val="20"/>
        </w:rPr>
        <w:br/>
        <w:t>1131U</w:t>
      </w:r>
      <w:r w:rsidRPr="00B9484B">
        <w:rPr>
          <w:rFonts w:ascii="Arial" w:hAnsi="Arial" w:cs="Arial"/>
          <w:sz w:val="20"/>
          <w:szCs w:val="20"/>
        </w:rPr>
        <w:t xml:space="preserve"> Glenn L. Martin Hall</w:t>
      </w:r>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301-405-5245</w:t>
      </w:r>
      <w:r w:rsidRPr="00B9484B">
        <w:rPr>
          <w:rFonts w:ascii="Arial" w:hAnsi="Arial" w:cs="Arial"/>
          <w:sz w:val="20"/>
          <w:szCs w:val="20"/>
        </w:rPr>
        <w:br/>
      </w:r>
      <w:hyperlink r:id="rId91" w:history="1">
        <w:r w:rsidRPr="00B9484B">
          <w:rPr>
            <w:rStyle w:val="Hyperlink"/>
            <w:rFonts w:ascii="Arial" w:hAnsi="Arial" w:cs="Arial"/>
            <w:szCs w:val="20"/>
          </w:rPr>
          <w:t>kkiger@glue.umd.edu</w:t>
        </w:r>
      </w:hyperlink>
      <w:r w:rsidRPr="00B9484B">
        <w:rPr>
          <w:rFonts w:ascii="Arial" w:hAnsi="Arial" w:cs="Arial"/>
          <w:sz w:val="20"/>
          <w:szCs w:val="20"/>
        </w:rPr>
        <w:br/>
        <w:t>Fluid mechanics; turbulence and multi-phase flows; experimental instrumentation</w:t>
      </w:r>
    </w:p>
    <w:p w14:paraId="5190AB54" w14:textId="77777777" w:rsidR="00FF2620" w:rsidRPr="00B9484B" w:rsidRDefault="00FF2620" w:rsidP="00FF2620">
      <w:pPr>
        <w:rPr>
          <w:rFonts w:ascii="Arial" w:hAnsi="Arial" w:cs="Arial"/>
          <w:sz w:val="20"/>
          <w:szCs w:val="20"/>
        </w:rPr>
      </w:pPr>
    </w:p>
    <w:p w14:paraId="3609A5AF" w14:textId="2C3C90D7" w:rsidR="00FF2620" w:rsidRDefault="00FF2620" w:rsidP="00FF2620">
      <w:pPr>
        <w:rPr>
          <w:rFonts w:ascii="Arial" w:hAnsi="Arial" w:cs="Arial"/>
          <w:sz w:val="20"/>
          <w:szCs w:val="20"/>
        </w:rPr>
      </w:pPr>
      <w:r w:rsidRPr="00F82562">
        <w:rPr>
          <w:rFonts w:ascii="Arial" w:hAnsi="Arial" w:cs="Arial"/>
          <w:b/>
          <w:sz w:val="20"/>
          <w:szCs w:val="20"/>
        </w:rPr>
        <w:t xml:space="preserve">Kim, </w:t>
      </w:r>
      <w:proofErr w:type="spellStart"/>
      <w:r w:rsidRPr="00F82562">
        <w:rPr>
          <w:rFonts w:ascii="Arial" w:hAnsi="Arial" w:cs="Arial"/>
          <w:b/>
          <w:sz w:val="20"/>
          <w:szCs w:val="20"/>
        </w:rPr>
        <w:t>Jungho</w:t>
      </w:r>
      <w:proofErr w:type="spellEnd"/>
      <w:r w:rsidRPr="00F82562">
        <w:rPr>
          <w:rFonts w:ascii="Arial" w:hAnsi="Arial" w:cs="Arial"/>
          <w:b/>
          <w:sz w:val="20"/>
          <w:szCs w:val="20"/>
        </w:rPr>
        <w:t xml:space="preserve">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w:t>
      </w:r>
      <w:r>
        <w:rPr>
          <w:rFonts w:ascii="Arial" w:hAnsi="Arial" w:cs="Arial"/>
          <w:sz w:val="20"/>
          <w:szCs w:val="20"/>
        </w:rPr>
        <w:t>70</w:t>
      </w:r>
      <w:r w:rsidRPr="00B9484B">
        <w:rPr>
          <w:rFonts w:ascii="Arial" w:hAnsi="Arial" w:cs="Arial"/>
          <w:sz w:val="20"/>
          <w:szCs w:val="20"/>
        </w:rPr>
        <w:t xml:space="preserve"> Glenn L. Martin Hall</w:t>
      </w:r>
      <w:r w:rsidRPr="00B9484B">
        <w:rPr>
          <w:rFonts w:ascii="Arial" w:hAnsi="Arial" w:cs="Arial"/>
          <w:sz w:val="20"/>
          <w:szCs w:val="20"/>
        </w:rPr>
        <w:br/>
        <w:t>301-405-5437</w:t>
      </w:r>
      <w:r w:rsidRPr="00B9484B">
        <w:rPr>
          <w:rFonts w:ascii="Arial" w:hAnsi="Arial" w:cs="Arial"/>
          <w:sz w:val="20"/>
          <w:szCs w:val="20"/>
        </w:rPr>
        <w:br/>
      </w:r>
      <w:hyperlink r:id="rId92" w:history="1">
        <w:r w:rsidRPr="00B9484B">
          <w:rPr>
            <w:rStyle w:val="Hyperlink"/>
            <w:rFonts w:ascii="Arial" w:hAnsi="Arial" w:cs="Arial"/>
            <w:szCs w:val="20"/>
          </w:rPr>
          <w:t>kimjh@eng.umd.edu</w:t>
        </w:r>
      </w:hyperlink>
      <w:r w:rsidRPr="00B9484B">
        <w:rPr>
          <w:rFonts w:ascii="Arial" w:hAnsi="Arial" w:cs="Arial"/>
          <w:sz w:val="20"/>
          <w:szCs w:val="20"/>
        </w:rPr>
        <w:br/>
        <w:t>Phase change heat transfer; microgravity; electronic cooling; MEMS; heat transfer in turbomachinery</w:t>
      </w:r>
    </w:p>
    <w:p w14:paraId="1C97B6EE" w14:textId="77777777" w:rsidR="00FF2620" w:rsidRDefault="00FF2620" w:rsidP="00FF2620">
      <w:pPr>
        <w:rPr>
          <w:rFonts w:ascii="Arial" w:hAnsi="Arial" w:cs="Arial"/>
          <w:sz w:val="20"/>
          <w:szCs w:val="20"/>
        </w:rPr>
      </w:pPr>
    </w:p>
    <w:p w14:paraId="03518801" w14:textId="77777777" w:rsidR="00FF2620" w:rsidRPr="001B0B04" w:rsidRDefault="00FF2620" w:rsidP="00FF2620">
      <w:pPr>
        <w:rPr>
          <w:rFonts w:ascii="Arial" w:hAnsi="Arial" w:cs="Arial"/>
          <w:b/>
          <w:sz w:val="20"/>
          <w:szCs w:val="20"/>
        </w:rPr>
      </w:pPr>
      <w:r w:rsidRPr="001B0B04">
        <w:rPr>
          <w:rFonts w:ascii="Arial" w:hAnsi="Arial" w:cs="Arial"/>
          <w:b/>
          <w:sz w:val="20"/>
          <w:szCs w:val="20"/>
        </w:rPr>
        <w:t>Larsson, Johan     TFES</w:t>
      </w:r>
    </w:p>
    <w:p w14:paraId="69DB4309" w14:textId="77777777" w:rsidR="00FF2620" w:rsidRDefault="00FF2620" w:rsidP="00FF2620">
      <w:pPr>
        <w:rPr>
          <w:rFonts w:ascii="Arial" w:hAnsi="Arial" w:cs="Arial"/>
          <w:sz w:val="20"/>
          <w:szCs w:val="20"/>
        </w:rPr>
      </w:pPr>
      <w:r>
        <w:rPr>
          <w:rFonts w:ascii="Arial" w:hAnsi="Arial" w:cs="Arial"/>
          <w:sz w:val="20"/>
          <w:szCs w:val="20"/>
        </w:rPr>
        <w:t>Associate Professor</w:t>
      </w:r>
    </w:p>
    <w:p w14:paraId="1BA7A4B7" w14:textId="77777777" w:rsidR="00FF2620" w:rsidRDefault="00FF2620" w:rsidP="00FF2620">
      <w:pPr>
        <w:rPr>
          <w:rFonts w:ascii="Arial" w:hAnsi="Arial" w:cs="Arial"/>
          <w:sz w:val="20"/>
          <w:szCs w:val="20"/>
        </w:rPr>
      </w:pPr>
      <w:r>
        <w:rPr>
          <w:rFonts w:ascii="Arial" w:hAnsi="Arial" w:cs="Arial"/>
          <w:sz w:val="20"/>
          <w:szCs w:val="20"/>
        </w:rPr>
        <w:t>3149 Glenn L. Martin Hall</w:t>
      </w:r>
    </w:p>
    <w:p w14:paraId="0966AEF1" w14:textId="77777777" w:rsidR="00FF2620" w:rsidRDefault="00FF2620" w:rsidP="00FF2620">
      <w:pPr>
        <w:rPr>
          <w:rFonts w:ascii="Arial" w:hAnsi="Arial" w:cs="Arial"/>
          <w:sz w:val="20"/>
          <w:szCs w:val="20"/>
        </w:rPr>
      </w:pPr>
      <w:r>
        <w:rPr>
          <w:rFonts w:ascii="Arial" w:hAnsi="Arial" w:cs="Arial"/>
          <w:sz w:val="20"/>
          <w:szCs w:val="20"/>
        </w:rPr>
        <w:t>301-405-5273</w:t>
      </w:r>
    </w:p>
    <w:p w14:paraId="4351F857" w14:textId="77777777" w:rsidR="00FF2620" w:rsidRDefault="00E33FE7" w:rsidP="00FF2620">
      <w:pPr>
        <w:rPr>
          <w:rFonts w:ascii="Arial" w:hAnsi="Arial" w:cs="Arial"/>
          <w:sz w:val="20"/>
          <w:szCs w:val="20"/>
        </w:rPr>
      </w:pPr>
      <w:hyperlink r:id="rId93" w:history="1">
        <w:r w:rsidR="00FF2620" w:rsidRPr="007074FA">
          <w:rPr>
            <w:rStyle w:val="Hyperlink"/>
            <w:rFonts w:ascii="Arial" w:hAnsi="Arial" w:cs="Arial"/>
            <w:szCs w:val="20"/>
          </w:rPr>
          <w:t>jola@umd.edu</w:t>
        </w:r>
      </w:hyperlink>
    </w:p>
    <w:p w14:paraId="3AB10290" w14:textId="77777777" w:rsidR="00FF2620" w:rsidRPr="00255F38" w:rsidRDefault="00FF2620" w:rsidP="00FF2620">
      <w:pPr>
        <w:rPr>
          <w:rFonts w:ascii="Arial" w:hAnsi="Arial" w:cs="Arial"/>
          <w:sz w:val="20"/>
          <w:szCs w:val="20"/>
        </w:rPr>
      </w:pPr>
      <w:r w:rsidRPr="00255F38">
        <w:rPr>
          <w:rFonts w:ascii="Arial" w:hAnsi="Arial" w:cs="Arial"/>
          <w:color w:val="121B21"/>
          <w:sz w:val="20"/>
          <w:szCs w:val="20"/>
        </w:rPr>
        <w:t xml:space="preserve">Enabling large eddy simulation to be applied at realistic (high) Reynolds numbers through approximate wall-modeling; developing grid-adaptation techniques for turbulence simulations; developing models for </w:t>
      </w:r>
      <w:proofErr w:type="spellStart"/>
      <w:r w:rsidRPr="00255F38">
        <w:rPr>
          <w:rFonts w:ascii="Arial" w:hAnsi="Arial" w:cs="Arial"/>
          <w:color w:val="121B21"/>
          <w:sz w:val="20"/>
          <w:szCs w:val="20"/>
        </w:rPr>
        <w:t>transcritical</w:t>
      </w:r>
      <w:proofErr w:type="spellEnd"/>
      <w:r w:rsidRPr="00255F38">
        <w:rPr>
          <w:rFonts w:ascii="Arial" w:hAnsi="Arial" w:cs="Arial"/>
          <w:color w:val="121B21"/>
          <w:sz w:val="20"/>
          <w:szCs w:val="20"/>
        </w:rPr>
        <w:t xml:space="preserve"> combustion; and developing physics-based uncertainty quantification approaches for complex multi-physics systems.</w:t>
      </w:r>
    </w:p>
    <w:p w14:paraId="33BC29CD" w14:textId="77777777" w:rsidR="00FF2620" w:rsidRDefault="00FF2620" w:rsidP="00FF2620">
      <w:pPr>
        <w:rPr>
          <w:rFonts w:ascii="Arial" w:hAnsi="Arial" w:cs="Arial"/>
          <w:b/>
          <w:sz w:val="20"/>
          <w:szCs w:val="20"/>
          <w:lang w:val="it-IT"/>
        </w:rPr>
      </w:pPr>
    </w:p>
    <w:p w14:paraId="10457854" w14:textId="549D0E46" w:rsidR="0023726F" w:rsidRDefault="0023726F" w:rsidP="00FF2620">
      <w:pPr>
        <w:rPr>
          <w:rFonts w:ascii="Arial" w:hAnsi="Arial" w:cs="Arial"/>
          <w:b/>
          <w:sz w:val="20"/>
          <w:szCs w:val="20"/>
          <w:lang w:val="it-IT"/>
        </w:rPr>
      </w:pPr>
      <w:r>
        <w:rPr>
          <w:rFonts w:ascii="Arial" w:hAnsi="Arial" w:cs="Arial"/>
          <w:b/>
          <w:sz w:val="20"/>
          <w:szCs w:val="20"/>
          <w:lang w:val="it-IT"/>
        </w:rPr>
        <w:t>Lee, Jay</w:t>
      </w:r>
      <w:r>
        <w:rPr>
          <w:rFonts w:ascii="Arial" w:hAnsi="Arial" w:cs="Arial"/>
          <w:b/>
          <w:sz w:val="20"/>
          <w:szCs w:val="20"/>
          <w:lang w:val="it-IT"/>
        </w:rPr>
        <w:t xml:space="preserve">  DSR</w:t>
      </w:r>
    </w:p>
    <w:p w14:paraId="746CE024" w14:textId="2BE13B79" w:rsidR="0023726F" w:rsidRDefault="0023726F" w:rsidP="00FF2620">
      <w:pPr>
        <w:rPr>
          <w:rFonts w:ascii="Arial" w:hAnsi="Arial" w:cs="Arial"/>
          <w:sz w:val="20"/>
          <w:szCs w:val="20"/>
          <w:lang w:val="it-IT"/>
        </w:rPr>
      </w:pPr>
      <w:r w:rsidRPr="00817C12">
        <w:rPr>
          <w:rFonts w:ascii="Arial" w:hAnsi="Arial" w:cs="Arial"/>
          <w:sz w:val="20"/>
          <w:szCs w:val="20"/>
          <w:lang w:val="it-IT"/>
        </w:rPr>
        <w:t>Professor</w:t>
      </w:r>
    </w:p>
    <w:p w14:paraId="7AB34900" w14:textId="350AA8FE" w:rsidR="0023726F" w:rsidRPr="00817C12" w:rsidRDefault="0023726F" w:rsidP="00FF2620">
      <w:pPr>
        <w:rPr>
          <w:rFonts w:ascii="Arial" w:hAnsi="Arial" w:cs="Arial"/>
          <w:sz w:val="20"/>
          <w:szCs w:val="20"/>
          <w:lang w:val="it-IT"/>
        </w:rPr>
      </w:pPr>
      <w:r w:rsidRPr="0023726F">
        <w:rPr>
          <w:rFonts w:ascii="Arial" w:hAnsi="Arial" w:cs="Arial"/>
          <w:sz w:val="20"/>
          <w:szCs w:val="20"/>
          <w:lang w:val="it-IT"/>
        </w:rPr>
        <w:t xml:space="preserve">Industrial AI, </w:t>
      </w:r>
      <w:r w:rsidRPr="00817C12">
        <w:rPr>
          <w:rFonts w:ascii="Arial" w:hAnsi="Arial" w:cs="Arial"/>
          <w:sz w:val="20"/>
          <w:szCs w:val="20"/>
        </w:rPr>
        <w:t>big data analytics, machine learning, system health management and cyber-physical systems</w:t>
      </w:r>
    </w:p>
    <w:p w14:paraId="4EB743C9" w14:textId="77777777" w:rsidR="0023726F" w:rsidRDefault="0023726F" w:rsidP="00FF2620">
      <w:pPr>
        <w:rPr>
          <w:rFonts w:ascii="Arial" w:hAnsi="Arial" w:cs="Arial"/>
          <w:b/>
          <w:sz w:val="20"/>
          <w:szCs w:val="20"/>
          <w:lang w:val="it-IT"/>
        </w:rPr>
      </w:pPr>
    </w:p>
    <w:p w14:paraId="549C6EFE" w14:textId="5425F1BA" w:rsidR="00FF2620" w:rsidRPr="00F82562" w:rsidRDefault="00FF2620" w:rsidP="00FF2620">
      <w:pPr>
        <w:rPr>
          <w:rFonts w:ascii="Arial" w:hAnsi="Arial" w:cs="Arial"/>
          <w:b/>
          <w:sz w:val="20"/>
          <w:szCs w:val="20"/>
          <w:lang w:val="it-IT"/>
        </w:rPr>
      </w:pPr>
      <w:r w:rsidRPr="00F82562">
        <w:rPr>
          <w:rFonts w:ascii="Arial" w:hAnsi="Arial" w:cs="Arial"/>
          <w:b/>
          <w:sz w:val="20"/>
          <w:szCs w:val="20"/>
          <w:lang w:val="it-IT"/>
        </w:rPr>
        <w:lastRenderedPageBreak/>
        <w:t xml:space="preserve">Li, Teng </w:t>
      </w:r>
      <w:r>
        <w:rPr>
          <w:rFonts w:ascii="Arial" w:hAnsi="Arial" w:cs="Arial"/>
          <w:b/>
          <w:sz w:val="20"/>
          <w:szCs w:val="20"/>
          <w:lang w:val="it-IT"/>
        </w:rPr>
        <w:t xml:space="preserve">   MMM</w:t>
      </w:r>
    </w:p>
    <w:p w14:paraId="105AF818" w14:textId="77777777" w:rsidR="00FF2620" w:rsidRPr="00B9484B" w:rsidRDefault="00FF2620" w:rsidP="00FF2620">
      <w:pPr>
        <w:rPr>
          <w:rFonts w:ascii="Arial" w:hAnsi="Arial" w:cs="Arial"/>
          <w:sz w:val="20"/>
          <w:szCs w:val="20"/>
          <w:lang w:val="it-IT"/>
        </w:rPr>
      </w:pPr>
      <w:r w:rsidRPr="00B9484B">
        <w:rPr>
          <w:rFonts w:ascii="Arial" w:hAnsi="Arial" w:cs="Arial"/>
          <w:sz w:val="20"/>
          <w:szCs w:val="20"/>
          <w:lang w:val="it-IT"/>
        </w:rPr>
        <w:t>Professor</w:t>
      </w:r>
    </w:p>
    <w:p w14:paraId="0CEC60D3" w14:textId="77777777" w:rsidR="00FF2620" w:rsidRPr="00B9484B" w:rsidRDefault="00FF2620" w:rsidP="00FF2620">
      <w:pPr>
        <w:rPr>
          <w:rFonts w:ascii="Arial" w:hAnsi="Arial" w:cs="Arial"/>
          <w:sz w:val="20"/>
          <w:szCs w:val="20"/>
          <w:lang w:val="it-IT"/>
        </w:rPr>
      </w:pPr>
      <w:r w:rsidRPr="00B9484B">
        <w:rPr>
          <w:rFonts w:ascii="Arial" w:hAnsi="Arial" w:cs="Arial"/>
          <w:sz w:val="20"/>
          <w:szCs w:val="20"/>
          <w:lang w:val="it-IT"/>
        </w:rPr>
        <w:t>2141 Glenn L. Martin Hall</w:t>
      </w:r>
    </w:p>
    <w:p w14:paraId="634B49A7" w14:textId="77777777" w:rsidR="00FF2620" w:rsidRPr="00B9484B" w:rsidRDefault="00FF2620" w:rsidP="00FF2620">
      <w:pPr>
        <w:rPr>
          <w:rFonts w:ascii="Arial" w:hAnsi="Arial" w:cs="Arial"/>
          <w:sz w:val="20"/>
          <w:szCs w:val="20"/>
          <w:lang w:val="it-IT"/>
        </w:rPr>
      </w:pPr>
      <w:r w:rsidRPr="00B9484B">
        <w:rPr>
          <w:rFonts w:ascii="Arial" w:hAnsi="Arial" w:cs="Arial"/>
          <w:sz w:val="20"/>
          <w:szCs w:val="20"/>
          <w:lang w:val="it-IT"/>
        </w:rPr>
        <w:t>301-405-0364</w:t>
      </w:r>
    </w:p>
    <w:p w14:paraId="5A55850D" w14:textId="77777777" w:rsidR="00FF2620" w:rsidRDefault="00E33FE7" w:rsidP="00FF2620">
      <w:pPr>
        <w:rPr>
          <w:rStyle w:val="Hyperlink"/>
          <w:rFonts w:ascii="Arial" w:hAnsi="Arial" w:cs="Arial"/>
          <w:szCs w:val="20"/>
          <w:lang w:val="it-IT"/>
        </w:rPr>
      </w:pPr>
      <w:hyperlink r:id="rId94" w:history="1">
        <w:r w:rsidR="00FF2620" w:rsidRPr="00B9484B">
          <w:rPr>
            <w:rStyle w:val="Hyperlink"/>
            <w:rFonts w:ascii="Arial" w:hAnsi="Arial" w:cs="Arial"/>
            <w:szCs w:val="20"/>
            <w:lang w:val="it-IT"/>
          </w:rPr>
          <w:t>lit@umd.edu</w:t>
        </w:r>
      </w:hyperlink>
    </w:p>
    <w:p w14:paraId="1DDE2774" w14:textId="77777777" w:rsidR="00FF2620" w:rsidRPr="00255F38" w:rsidRDefault="00FF2620" w:rsidP="00FF2620">
      <w:pPr>
        <w:rPr>
          <w:rFonts w:ascii="Arial" w:hAnsi="Arial" w:cs="Arial"/>
          <w:i/>
          <w:color w:val="0000FF"/>
          <w:sz w:val="20"/>
          <w:szCs w:val="20"/>
          <w:u w:val="single"/>
          <w:lang w:val="it-IT"/>
        </w:rPr>
      </w:pPr>
      <w:r w:rsidRPr="00255F38">
        <w:rPr>
          <w:rFonts w:ascii="Arial" w:hAnsi="Arial" w:cs="Arial"/>
          <w:color w:val="000000"/>
          <w:sz w:val="20"/>
          <w:szCs w:val="20"/>
        </w:rPr>
        <w:t>Mechanics of sustainable materials; m</w:t>
      </w:r>
      <w:r>
        <w:rPr>
          <w:rFonts w:ascii="Arial" w:hAnsi="Arial" w:cs="Arial"/>
          <w:color w:val="000000"/>
          <w:sz w:val="20"/>
          <w:szCs w:val="20"/>
        </w:rPr>
        <w:t>echanics of energ</w:t>
      </w:r>
      <w:r w:rsidRPr="00255F38">
        <w:rPr>
          <w:rFonts w:ascii="Arial" w:hAnsi="Arial" w:cs="Arial"/>
          <w:color w:val="000000"/>
          <w:sz w:val="20"/>
          <w:szCs w:val="20"/>
        </w:rPr>
        <w:t>y storage materials; mechanics of soft and active materials; mechanics of nanoelectronics; mechanics of low-dimensional nanomaterials; mechanics of flexible electronics</w:t>
      </w:r>
    </w:p>
    <w:p w14:paraId="7FCBAC80" w14:textId="77777777" w:rsidR="00FF2620" w:rsidRPr="00B9484B" w:rsidRDefault="00FF2620" w:rsidP="00FF2620">
      <w:pPr>
        <w:rPr>
          <w:rFonts w:ascii="Arial" w:hAnsi="Arial" w:cs="Arial"/>
          <w:sz w:val="20"/>
          <w:szCs w:val="20"/>
          <w:lang w:val="it-IT"/>
        </w:rPr>
      </w:pPr>
    </w:p>
    <w:p w14:paraId="43A5AA41" w14:textId="4EE46AC7" w:rsidR="00FF2620" w:rsidRPr="00B9484B" w:rsidRDefault="00FF2620" w:rsidP="00FF2620">
      <w:pPr>
        <w:rPr>
          <w:rFonts w:ascii="Arial" w:hAnsi="Arial" w:cs="Arial"/>
          <w:sz w:val="20"/>
          <w:szCs w:val="20"/>
        </w:rPr>
      </w:pPr>
      <w:r w:rsidRPr="00F82562">
        <w:rPr>
          <w:rFonts w:ascii="Arial" w:hAnsi="Arial" w:cs="Arial"/>
          <w:b/>
          <w:sz w:val="20"/>
          <w:szCs w:val="20"/>
        </w:rPr>
        <w:t xml:space="preserve">McCluskey, F. Patrick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Pr>
          <w:rFonts w:ascii="Arial" w:hAnsi="Arial" w:cs="Arial"/>
          <w:sz w:val="20"/>
          <w:szCs w:val="20"/>
        </w:rPr>
        <w:t>Professor</w:t>
      </w:r>
      <w:r w:rsidR="0023726F">
        <w:rPr>
          <w:rFonts w:ascii="Arial" w:hAnsi="Arial" w:cs="Arial"/>
          <w:sz w:val="20"/>
          <w:szCs w:val="20"/>
        </w:rPr>
        <w:t xml:space="preserve"> and Director of Undergraduate Programs</w:t>
      </w:r>
      <w:r>
        <w:rPr>
          <w:rFonts w:ascii="Arial" w:hAnsi="Arial" w:cs="Arial"/>
          <w:sz w:val="20"/>
          <w:szCs w:val="20"/>
        </w:rPr>
        <w:br/>
        <w:t>2125</w:t>
      </w:r>
      <w:r w:rsidRPr="00B9484B">
        <w:rPr>
          <w:rFonts w:ascii="Arial" w:hAnsi="Arial" w:cs="Arial"/>
          <w:sz w:val="20"/>
          <w:szCs w:val="20"/>
        </w:rPr>
        <w:t xml:space="preserve"> Glenn L. Martin Hall</w:t>
      </w:r>
      <w:r w:rsidRPr="00B9484B">
        <w:rPr>
          <w:rFonts w:ascii="Arial" w:hAnsi="Arial" w:cs="Arial"/>
          <w:sz w:val="20"/>
          <w:szCs w:val="20"/>
        </w:rPr>
        <w:br/>
        <w:t>301-405-0279</w:t>
      </w:r>
      <w:r w:rsidRPr="00B9484B">
        <w:rPr>
          <w:rFonts w:ascii="Arial" w:hAnsi="Arial" w:cs="Arial"/>
          <w:sz w:val="20"/>
          <w:szCs w:val="20"/>
        </w:rPr>
        <w:br/>
      </w:r>
      <w:hyperlink r:id="rId95" w:history="1">
        <w:r w:rsidRPr="007074FA">
          <w:rPr>
            <w:rStyle w:val="Hyperlink"/>
            <w:rFonts w:ascii="Arial" w:hAnsi="Arial" w:cs="Arial"/>
            <w:szCs w:val="20"/>
          </w:rPr>
          <w:t>mcclupa@umd.edu</w:t>
        </w:r>
      </w:hyperlink>
      <w:r w:rsidRPr="00B9484B">
        <w:rPr>
          <w:rFonts w:ascii="Arial" w:hAnsi="Arial" w:cs="Arial"/>
          <w:sz w:val="20"/>
          <w:szCs w:val="20"/>
        </w:rPr>
        <w:br/>
        <w:t>Electronics packaging for extreme temperature environments; power electronics packaging; computer-aided risk assessment of micro-electronic devices; electronic materials and semiconductor manufacturing</w:t>
      </w:r>
    </w:p>
    <w:p w14:paraId="45814DEA" w14:textId="77777777" w:rsidR="00FF2620" w:rsidRPr="00B9484B" w:rsidRDefault="00FF2620" w:rsidP="00FF2620">
      <w:pPr>
        <w:rPr>
          <w:rFonts w:ascii="Arial" w:hAnsi="Arial" w:cs="Arial"/>
          <w:sz w:val="20"/>
          <w:szCs w:val="20"/>
        </w:rPr>
      </w:pPr>
    </w:p>
    <w:p w14:paraId="0C96DCBB"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Modarres, Mohammad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 xml:space="preserve">0151F Glenn L. Martin Hall </w:t>
      </w:r>
    </w:p>
    <w:p w14:paraId="129EB9CB" w14:textId="77777777" w:rsidR="00FF2620" w:rsidRPr="00B9484B" w:rsidRDefault="00FF2620" w:rsidP="00FF2620">
      <w:pPr>
        <w:rPr>
          <w:rFonts w:ascii="Arial" w:hAnsi="Arial" w:cs="Arial"/>
          <w:sz w:val="20"/>
          <w:szCs w:val="20"/>
        </w:rPr>
      </w:pPr>
      <w:r w:rsidRPr="00B9484B">
        <w:rPr>
          <w:rFonts w:ascii="Arial" w:hAnsi="Arial" w:cs="Arial"/>
          <w:sz w:val="20"/>
          <w:szCs w:val="20"/>
        </w:rPr>
        <w:t>301-405-5226</w:t>
      </w:r>
      <w:r w:rsidRPr="00B9484B">
        <w:rPr>
          <w:rFonts w:ascii="Arial" w:hAnsi="Arial" w:cs="Arial"/>
          <w:sz w:val="20"/>
          <w:szCs w:val="20"/>
        </w:rPr>
        <w:br/>
      </w:r>
      <w:hyperlink r:id="rId96" w:history="1">
        <w:r w:rsidRPr="00B9484B">
          <w:rPr>
            <w:rStyle w:val="Hyperlink"/>
            <w:rFonts w:ascii="Arial" w:hAnsi="Arial" w:cs="Arial"/>
            <w:szCs w:val="20"/>
          </w:rPr>
          <w:t>modarres@umd.edu</w:t>
        </w:r>
      </w:hyperlink>
      <w:r w:rsidRPr="00B9484B">
        <w:rPr>
          <w:rFonts w:ascii="Arial" w:hAnsi="Arial" w:cs="Arial"/>
          <w:sz w:val="20"/>
          <w:szCs w:val="20"/>
        </w:rPr>
        <w:br/>
        <w:t>Nuclear engineering, reliability engineering, expert system applications in reliability and safety; probabilistic risk assessment</w:t>
      </w:r>
    </w:p>
    <w:p w14:paraId="35AA7394" w14:textId="77777777" w:rsidR="00FF2620" w:rsidRPr="00B9484B" w:rsidRDefault="00FF2620" w:rsidP="00FF2620">
      <w:pPr>
        <w:rPr>
          <w:rFonts w:ascii="Arial" w:hAnsi="Arial" w:cs="Arial"/>
          <w:sz w:val="20"/>
          <w:szCs w:val="20"/>
        </w:rPr>
      </w:pPr>
    </w:p>
    <w:p w14:paraId="6720B5E0"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Mote Jr., Clayton Daniel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 xml:space="preserve">Professor and </w:t>
      </w:r>
      <w:r>
        <w:rPr>
          <w:rFonts w:ascii="Arial" w:hAnsi="Arial" w:cs="Arial"/>
          <w:sz w:val="20"/>
          <w:szCs w:val="20"/>
        </w:rPr>
        <w:t xml:space="preserve">Former </w:t>
      </w:r>
      <w:r w:rsidRPr="00B9484B">
        <w:rPr>
          <w:rFonts w:ascii="Arial" w:hAnsi="Arial" w:cs="Arial"/>
          <w:sz w:val="20"/>
          <w:szCs w:val="20"/>
        </w:rPr>
        <w:t>President of the University of Maryland</w:t>
      </w:r>
      <w:r w:rsidRPr="00B9484B">
        <w:rPr>
          <w:rFonts w:ascii="Arial" w:hAnsi="Arial" w:cs="Arial"/>
          <w:sz w:val="20"/>
          <w:szCs w:val="20"/>
        </w:rPr>
        <w:br/>
      </w:r>
      <w:hyperlink r:id="rId97" w:history="1">
        <w:r w:rsidRPr="007074FA">
          <w:rPr>
            <w:rStyle w:val="Hyperlink"/>
            <w:rFonts w:ascii="Arial" w:hAnsi="Arial" w:cs="Arial"/>
            <w:szCs w:val="20"/>
          </w:rPr>
          <w:t>dmote@umd.edu</w:t>
        </w:r>
      </w:hyperlink>
      <w:r w:rsidRPr="00B9484B">
        <w:rPr>
          <w:rFonts w:ascii="Arial" w:hAnsi="Arial" w:cs="Arial"/>
          <w:sz w:val="20"/>
          <w:szCs w:val="20"/>
        </w:rPr>
        <w:br/>
        <w:t>Dynamic systems; vibration; biomechanics</w:t>
      </w:r>
    </w:p>
    <w:p w14:paraId="6CEE4CA8" w14:textId="77777777" w:rsidR="00FF2620" w:rsidRPr="00B9484B" w:rsidRDefault="00FF2620" w:rsidP="00FF2620">
      <w:pPr>
        <w:rPr>
          <w:rFonts w:ascii="Arial" w:hAnsi="Arial" w:cs="Arial"/>
          <w:sz w:val="20"/>
          <w:szCs w:val="20"/>
        </w:rPr>
      </w:pPr>
    </w:p>
    <w:p w14:paraId="0CFFB3A8"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Ohadi</w:t>
      </w:r>
      <w:proofErr w:type="spellEnd"/>
      <w:r w:rsidRPr="00F82562">
        <w:rPr>
          <w:rFonts w:ascii="Arial" w:hAnsi="Arial" w:cs="Arial"/>
          <w:b/>
          <w:sz w:val="20"/>
          <w:szCs w:val="20"/>
        </w:rPr>
        <w:t xml:space="preserve">, Michael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4164C Glenn L. Martin Hall</w:t>
      </w:r>
      <w:r w:rsidRPr="00B9484B">
        <w:rPr>
          <w:rFonts w:ascii="Arial" w:hAnsi="Arial" w:cs="Arial"/>
          <w:sz w:val="20"/>
          <w:szCs w:val="20"/>
        </w:rPr>
        <w:br/>
        <w:t>301-405-5263</w:t>
      </w:r>
      <w:r w:rsidRPr="00B9484B">
        <w:rPr>
          <w:rFonts w:ascii="Arial" w:hAnsi="Arial" w:cs="Arial"/>
          <w:sz w:val="20"/>
          <w:szCs w:val="20"/>
        </w:rPr>
        <w:br/>
      </w:r>
      <w:hyperlink r:id="rId98" w:history="1">
        <w:r w:rsidRPr="00B9484B">
          <w:rPr>
            <w:rStyle w:val="Hyperlink"/>
            <w:rFonts w:ascii="Arial" w:hAnsi="Arial" w:cs="Arial"/>
            <w:szCs w:val="20"/>
          </w:rPr>
          <w:t>ohadi@eng.umd.edu</w:t>
        </w:r>
      </w:hyperlink>
      <w:r w:rsidRPr="00B9484B">
        <w:rPr>
          <w:rFonts w:ascii="Arial" w:hAnsi="Arial" w:cs="Arial"/>
          <w:sz w:val="20"/>
          <w:szCs w:val="20"/>
        </w:rPr>
        <w:br/>
        <w:t>Heat and mass transfer; smart heat exchangers; micro and nano thermal systems</w:t>
      </w:r>
    </w:p>
    <w:p w14:paraId="489BF9CA" w14:textId="77777777" w:rsidR="00FF2620" w:rsidRPr="00B9484B" w:rsidRDefault="00FF2620" w:rsidP="00FF2620">
      <w:pPr>
        <w:rPr>
          <w:rFonts w:ascii="Arial" w:hAnsi="Arial" w:cs="Arial"/>
          <w:sz w:val="20"/>
          <w:szCs w:val="20"/>
        </w:rPr>
      </w:pPr>
    </w:p>
    <w:p w14:paraId="22CA9858" w14:textId="77777777" w:rsidR="00FF2620" w:rsidRDefault="00FF2620" w:rsidP="00FF2620">
      <w:pPr>
        <w:rPr>
          <w:rFonts w:ascii="Arial" w:hAnsi="Arial" w:cs="Arial"/>
          <w:sz w:val="20"/>
          <w:szCs w:val="20"/>
        </w:rPr>
      </w:pPr>
      <w:proofErr w:type="spellStart"/>
      <w:r w:rsidRPr="00F82562">
        <w:rPr>
          <w:rFonts w:ascii="Arial" w:hAnsi="Arial" w:cs="Arial"/>
          <w:b/>
          <w:sz w:val="20"/>
          <w:szCs w:val="20"/>
        </w:rPr>
        <w:t>Pecht</w:t>
      </w:r>
      <w:proofErr w:type="spellEnd"/>
      <w:r w:rsidRPr="00F82562">
        <w:rPr>
          <w:rFonts w:ascii="Arial" w:hAnsi="Arial" w:cs="Arial"/>
          <w:b/>
          <w:sz w:val="20"/>
          <w:szCs w:val="20"/>
        </w:rPr>
        <w:t xml:space="preserve">, Michael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 xml:space="preserve">Professor </w:t>
      </w:r>
      <w:r w:rsidRPr="00B9484B">
        <w:rPr>
          <w:rFonts w:ascii="Arial" w:hAnsi="Arial" w:cs="Arial"/>
          <w:sz w:val="20"/>
          <w:szCs w:val="20"/>
        </w:rPr>
        <w:br/>
        <w:t>S1103 Engineering Lab Building</w:t>
      </w:r>
      <w:r w:rsidRPr="00B9484B">
        <w:rPr>
          <w:rFonts w:ascii="Arial" w:hAnsi="Arial" w:cs="Arial"/>
          <w:sz w:val="20"/>
          <w:szCs w:val="20"/>
        </w:rPr>
        <w:br/>
        <w:t>301-405-5323</w:t>
      </w:r>
      <w:r w:rsidRPr="00B9484B">
        <w:rPr>
          <w:rFonts w:ascii="Arial" w:hAnsi="Arial" w:cs="Arial"/>
          <w:sz w:val="20"/>
          <w:szCs w:val="20"/>
        </w:rPr>
        <w:br/>
      </w:r>
      <w:hyperlink r:id="rId99" w:history="1">
        <w:r w:rsidRPr="007074FA">
          <w:rPr>
            <w:rStyle w:val="Hyperlink"/>
            <w:rFonts w:ascii="Arial" w:hAnsi="Arial" w:cs="Arial"/>
            <w:szCs w:val="20"/>
          </w:rPr>
          <w:t>pecht@umd.edu</w:t>
        </w:r>
      </w:hyperlink>
      <w:r w:rsidRPr="00B9484B">
        <w:rPr>
          <w:rFonts w:ascii="Arial" w:hAnsi="Arial" w:cs="Arial"/>
          <w:sz w:val="20"/>
          <w:szCs w:val="20"/>
        </w:rPr>
        <w:br/>
        <w:t>Reliability assessment of electronic products; electronic product design and manufacture; supply chain management</w:t>
      </w:r>
    </w:p>
    <w:p w14:paraId="558EDD0B" w14:textId="77777777" w:rsidR="00FF2620" w:rsidRPr="00B9484B" w:rsidRDefault="00FF2620" w:rsidP="00FF2620">
      <w:pPr>
        <w:rPr>
          <w:rFonts w:ascii="Arial" w:hAnsi="Arial" w:cs="Arial"/>
          <w:sz w:val="20"/>
          <w:szCs w:val="20"/>
        </w:rPr>
      </w:pPr>
    </w:p>
    <w:p w14:paraId="64C2CADB"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Radermacher</w:t>
      </w:r>
      <w:proofErr w:type="spellEnd"/>
      <w:r w:rsidRPr="00F82562">
        <w:rPr>
          <w:rFonts w:ascii="Arial" w:hAnsi="Arial" w:cs="Arial"/>
          <w:b/>
          <w:sz w:val="20"/>
          <w:szCs w:val="20"/>
        </w:rPr>
        <w:t xml:space="preserve">, </w:t>
      </w:r>
      <w:proofErr w:type="gramStart"/>
      <w:r w:rsidRPr="00F82562">
        <w:rPr>
          <w:rFonts w:ascii="Arial" w:hAnsi="Arial" w:cs="Arial"/>
          <w:b/>
          <w:sz w:val="20"/>
          <w:szCs w:val="20"/>
        </w:rPr>
        <w:t xml:space="preserve">Reinhard  </w:t>
      </w:r>
      <w:r w:rsidRPr="00F82562">
        <w:rPr>
          <w:rFonts w:ascii="Arial" w:hAnsi="Arial" w:cs="Arial"/>
          <w:b/>
          <w:sz w:val="20"/>
          <w:szCs w:val="20"/>
        </w:rPr>
        <w:tab/>
      </w:r>
      <w:proofErr w:type="gramEnd"/>
      <w:r w:rsidRPr="00F82562">
        <w:rPr>
          <w:rFonts w:ascii="Arial" w:hAnsi="Arial" w:cs="Arial"/>
          <w:b/>
          <w:sz w:val="20"/>
          <w:szCs w:val="20"/>
        </w:rPr>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3137 Glenn L. Martin Hall</w:t>
      </w:r>
      <w:r w:rsidRPr="00B9484B">
        <w:rPr>
          <w:rFonts w:ascii="Arial" w:hAnsi="Arial" w:cs="Arial"/>
          <w:sz w:val="20"/>
          <w:szCs w:val="20"/>
        </w:rPr>
        <w:br/>
        <w:t>301-405-5286</w:t>
      </w:r>
      <w:r w:rsidRPr="00B9484B">
        <w:rPr>
          <w:rFonts w:ascii="Arial" w:hAnsi="Arial" w:cs="Arial"/>
          <w:sz w:val="20"/>
          <w:szCs w:val="20"/>
        </w:rPr>
        <w:br/>
      </w:r>
      <w:hyperlink r:id="rId100" w:history="1">
        <w:r w:rsidRPr="007074FA">
          <w:rPr>
            <w:rStyle w:val="Hyperlink"/>
            <w:rFonts w:ascii="Arial" w:hAnsi="Arial" w:cs="Arial"/>
            <w:szCs w:val="20"/>
          </w:rPr>
          <w:t>raderm@umd.edu</w:t>
        </w:r>
      </w:hyperlink>
      <w:r w:rsidRPr="00B9484B">
        <w:rPr>
          <w:rFonts w:ascii="Arial" w:hAnsi="Arial" w:cs="Arial"/>
          <w:sz w:val="20"/>
          <w:szCs w:val="20"/>
        </w:rPr>
        <w:br/>
        <w:t>Energy conversion; combined cooling heating and power systems; refrigeration and air-conditioning; alternative refrigerants; thermal system optimization</w:t>
      </w:r>
    </w:p>
    <w:p w14:paraId="1FED27ED" w14:textId="77777777" w:rsidR="00FF2620" w:rsidRDefault="00FF2620" w:rsidP="00FF2620">
      <w:pPr>
        <w:rPr>
          <w:rFonts w:ascii="Arial" w:hAnsi="Arial" w:cs="Arial"/>
          <w:sz w:val="20"/>
          <w:szCs w:val="20"/>
        </w:rPr>
      </w:pPr>
    </w:p>
    <w:p w14:paraId="682165F1" w14:textId="77777777" w:rsidR="00FF2620" w:rsidRDefault="00FF2620" w:rsidP="00FF2620">
      <w:pPr>
        <w:rPr>
          <w:rFonts w:ascii="Arial" w:hAnsi="Arial" w:cs="Arial"/>
          <w:b/>
          <w:sz w:val="20"/>
          <w:szCs w:val="20"/>
        </w:rPr>
      </w:pPr>
      <w:r w:rsidRPr="00255F38">
        <w:rPr>
          <w:rFonts w:ascii="Arial" w:hAnsi="Arial" w:cs="Arial"/>
          <w:b/>
          <w:sz w:val="20"/>
          <w:szCs w:val="20"/>
        </w:rPr>
        <w:t>Riaz, Amir   TFES</w:t>
      </w:r>
    </w:p>
    <w:p w14:paraId="6450CD41" w14:textId="77777777" w:rsidR="00FF2620" w:rsidRDefault="00FF2620" w:rsidP="00FF2620">
      <w:pPr>
        <w:rPr>
          <w:rFonts w:ascii="Arial" w:hAnsi="Arial" w:cs="Arial"/>
          <w:sz w:val="20"/>
          <w:szCs w:val="20"/>
        </w:rPr>
      </w:pPr>
      <w:r>
        <w:rPr>
          <w:rFonts w:ascii="Arial" w:hAnsi="Arial" w:cs="Arial"/>
          <w:sz w:val="20"/>
          <w:szCs w:val="20"/>
        </w:rPr>
        <w:t>Associate Professor</w:t>
      </w:r>
    </w:p>
    <w:p w14:paraId="0ADF1660" w14:textId="77777777" w:rsidR="00FF2620" w:rsidRDefault="00FF2620" w:rsidP="00FF2620">
      <w:pPr>
        <w:rPr>
          <w:rFonts w:ascii="Arial" w:hAnsi="Arial" w:cs="Arial"/>
          <w:sz w:val="20"/>
          <w:szCs w:val="20"/>
        </w:rPr>
      </w:pPr>
      <w:r>
        <w:rPr>
          <w:rFonts w:ascii="Arial" w:hAnsi="Arial" w:cs="Arial"/>
          <w:sz w:val="20"/>
          <w:szCs w:val="20"/>
        </w:rPr>
        <w:t>3127 Glenn L. Martin Hall</w:t>
      </w:r>
    </w:p>
    <w:p w14:paraId="2B6A1999" w14:textId="77777777" w:rsidR="00FF2620" w:rsidRDefault="00FF2620" w:rsidP="00FF2620">
      <w:pPr>
        <w:rPr>
          <w:rFonts w:ascii="Arial" w:hAnsi="Arial" w:cs="Arial"/>
          <w:sz w:val="20"/>
          <w:szCs w:val="20"/>
        </w:rPr>
      </w:pPr>
      <w:r>
        <w:rPr>
          <w:rFonts w:ascii="Arial" w:hAnsi="Arial" w:cs="Arial"/>
          <w:sz w:val="20"/>
          <w:szCs w:val="20"/>
        </w:rPr>
        <w:t>301-405-0707</w:t>
      </w:r>
    </w:p>
    <w:p w14:paraId="2064C951" w14:textId="77777777" w:rsidR="00FF2620" w:rsidRDefault="00E33FE7" w:rsidP="00FF2620">
      <w:pPr>
        <w:rPr>
          <w:rFonts w:ascii="Arial" w:hAnsi="Arial" w:cs="Arial"/>
          <w:sz w:val="20"/>
          <w:szCs w:val="20"/>
        </w:rPr>
      </w:pPr>
      <w:hyperlink r:id="rId101" w:history="1">
        <w:r w:rsidR="00FF2620" w:rsidRPr="007074FA">
          <w:rPr>
            <w:rStyle w:val="Hyperlink"/>
            <w:rFonts w:ascii="Arial" w:hAnsi="Arial" w:cs="Arial"/>
            <w:szCs w:val="20"/>
          </w:rPr>
          <w:t>ariaz@umd.edu</w:t>
        </w:r>
      </w:hyperlink>
    </w:p>
    <w:p w14:paraId="558BEDE2" w14:textId="77777777" w:rsidR="00FF2620" w:rsidRPr="00255F38" w:rsidRDefault="00FF2620" w:rsidP="00FF2620">
      <w:pPr>
        <w:rPr>
          <w:rFonts w:ascii="Arial" w:hAnsi="Arial" w:cs="Arial"/>
          <w:sz w:val="20"/>
          <w:szCs w:val="20"/>
        </w:rPr>
      </w:pPr>
      <w:r w:rsidRPr="00255F38">
        <w:rPr>
          <w:rFonts w:ascii="Arial" w:hAnsi="Arial" w:cs="Arial"/>
          <w:color w:val="121B21"/>
          <w:sz w:val="20"/>
          <w:szCs w:val="20"/>
        </w:rPr>
        <w:lastRenderedPageBreak/>
        <w:t>Numerical methods for multiphase flow Multiscale modeling and simulation of multiphase flow in porous media, microchannels and heat exchangers Multiphase transport of mixtures in porous media Perturbation analysis of interfacial instability Carbon dioxide sequestration Enhanced oil recovery</w:t>
      </w:r>
    </w:p>
    <w:p w14:paraId="7431DF8C" w14:textId="77777777" w:rsidR="00FF2620" w:rsidRDefault="00FF2620" w:rsidP="00FF2620">
      <w:pPr>
        <w:rPr>
          <w:rFonts w:ascii="Arial" w:hAnsi="Arial" w:cs="Arial"/>
          <w:b/>
          <w:sz w:val="20"/>
          <w:szCs w:val="20"/>
        </w:rPr>
      </w:pPr>
    </w:p>
    <w:p w14:paraId="385A0601" w14:textId="272B1CC4" w:rsidR="00FF2620" w:rsidRPr="00B9484B" w:rsidRDefault="00FF2620" w:rsidP="00FF2620">
      <w:pPr>
        <w:rPr>
          <w:rFonts w:ascii="Arial" w:hAnsi="Arial" w:cs="Arial"/>
          <w:sz w:val="20"/>
          <w:szCs w:val="20"/>
        </w:rPr>
      </w:pPr>
      <w:proofErr w:type="spellStart"/>
      <w:r>
        <w:rPr>
          <w:rFonts w:ascii="Arial" w:hAnsi="Arial" w:cs="Arial"/>
          <w:b/>
          <w:sz w:val="20"/>
          <w:szCs w:val="20"/>
        </w:rPr>
        <w:t>Sandborn</w:t>
      </w:r>
      <w:proofErr w:type="spellEnd"/>
      <w:r>
        <w:rPr>
          <w:rFonts w:ascii="Arial" w:hAnsi="Arial" w:cs="Arial"/>
          <w:b/>
          <w:sz w:val="20"/>
          <w:szCs w:val="20"/>
        </w:rPr>
        <w:t xml:space="preserve">, Peter </w:t>
      </w:r>
      <w:r>
        <w:rPr>
          <w:rFonts w:ascii="Arial" w:hAnsi="Arial" w:cs="Arial"/>
          <w:b/>
          <w:sz w:val="20"/>
          <w:szCs w:val="20"/>
        </w:rPr>
        <w:tab/>
        <w:t>DSR</w:t>
      </w:r>
      <w:r w:rsidRPr="00F82562">
        <w:rPr>
          <w:rFonts w:ascii="Arial" w:hAnsi="Arial" w:cs="Arial"/>
          <w:b/>
          <w:sz w:val="20"/>
          <w:szCs w:val="20"/>
        </w:rPr>
        <w:br/>
      </w:r>
      <w:r>
        <w:rPr>
          <w:rFonts w:ascii="Arial" w:hAnsi="Arial" w:cs="Arial"/>
          <w:sz w:val="20"/>
          <w:szCs w:val="20"/>
        </w:rPr>
        <w:t>Professor</w:t>
      </w:r>
      <w:r>
        <w:rPr>
          <w:rFonts w:ascii="Arial" w:hAnsi="Arial" w:cs="Arial"/>
          <w:sz w:val="20"/>
          <w:szCs w:val="20"/>
        </w:rPr>
        <w:br/>
        <w:t>21</w:t>
      </w:r>
      <w:r w:rsidR="00B451D8">
        <w:rPr>
          <w:rFonts w:ascii="Arial" w:hAnsi="Arial" w:cs="Arial"/>
          <w:sz w:val="20"/>
          <w:szCs w:val="20"/>
        </w:rPr>
        <w:t>76</w:t>
      </w:r>
      <w:r w:rsidRPr="00B9484B">
        <w:rPr>
          <w:rFonts w:ascii="Arial" w:hAnsi="Arial" w:cs="Arial"/>
          <w:sz w:val="20"/>
          <w:szCs w:val="20"/>
        </w:rPr>
        <w:t xml:space="preserve"> Glenn L. Martin Hall</w:t>
      </w:r>
      <w:r w:rsidRPr="00B9484B">
        <w:rPr>
          <w:rFonts w:ascii="Arial" w:hAnsi="Arial" w:cs="Arial"/>
          <w:sz w:val="20"/>
          <w:szCs w:val="20"/>
        </w:rPr>
        <w:br/>
        <w:t>301-405-3167</w:t>
      </w:r>
      <w:r w:rsidRPr="00B9484B">
        <w:rPr>
          <w:rFonts w:ascii="Arial" w:hAnsi="Arial" w:cs="Arial"/>
          <w:sz w:val="20"/>
          <w:szCs w:val="20"/>
        </w:rPr>
        <w:br/>
      </w:r>
      <w:hyperlink r:id="rId102" w:history="1">
        <w:r w:rsidRPr="007074FA">
          <w:rPr>
            <w:rStyle w:val="Hyperlink"/>
            <w:rFonts w:ascii="Arial" w:hAnsi="Arial" w:cs="Arial"/>
            <w:szCs w:val="20"/>
          </w:rPr>
          <w:t>sandborn@umd.edu</w:t>
        </w:r>
        <w:r w:rsidRPr="007074FA">
          <w:rPr>
            <w:rStyle w:val="Hyperlink"/>
            <w:rFonts w:ascii="Arial" w:hAnsi="Arial" w:cs="Arial"/>
            <w:szCs w:val="20"/>
          </w:rPr>
          <w:br/>
        </w:r>
      </w:hyperlink>
      <w:r w:rsidR="00B451D8">
        <w:rPr>
          <w:rFonts w:ascii="Arial" w:hAnsi="Arial" w:cs="Arial"/>
          <w:sz w:val="20"/>
          <w:szCs w:val="20"/>
        </w:rPr>
        <w:t>Sy</w:t>
      </w:r>
      <w:r w:rsidR="00B451D8">
        <w:rPr>
          <w:rFonts w:ascii="Arial" w:hAnsi="Arial" w:cs="Arial"/>
          <w:sz w:val="20"/>
          <w:szCs w:val="20"/>
        </w:rPr>
        <w:t>stem sustainment, life-cycle cost modeling, system health management, maintenance optimization, electronic systems, parts obsolescence, counterfeit parts</w:t>
      </w:r>
    </w:p>
    <w:p w14:paraId="62EAA713" w14:textId="77777777" w:rsidR="00FF2620" w:rsidRPr="00B9484B" w:rsidRDefault="00FF2620" w:rsidP="00FF2620">
      <w:pPr>
        <w:rPr>
          <w:rFonts w:ascii="Arial" w:hAnsi="Arial" w:cs="Arial"/>
          <w:sz w:val="20"/>
          <w:szCs w:val="20"/>
        </w:rPr>
      </w:pPr>
    </w:p>
    <w:p w14:paraId="5F187544"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Smela</w:t>
      </w:r>
      <w:proofErr w:type="spellEnd"/>
      <w:r w:rsidRPr="00F82562">
        <w:rPr>
          <w:rFonts w:ascii="Arial" w:hAnsi="Arial" w:cs="Arial"/>
          <w:b/>
          <w:sz w:val="20"/>
          <w:szCs w:val="20"/>
        </w:rPr>
        <w:t xml:space="preserve">, Elisabeth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tab/>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w:t>
      </w:r>
      <w:r>
        <w:rPr>
          <w:rFonts w:ascii="Arial" w:hAnsi="Arial" w:cs="Arial"/>
          <w:sz w:val="20"/>
          <w:szCs w:val="20"/>
        </w:rPr>
        <w:t>12</w:t>
      </w:r>
      <w:r w:rsidRPr="00B9484B">
        <w:rPr>
          <w:rFonts w:ascii="Arial" w:hAnsi="Arial" w:cs="Arial"/>
          <w:sz w:val="20"/>
          <w:szCs w:val="20"/>
        </w:rPr>
        <w:t xml:space="preserve"> Glenn L. Martin Hall</w:t>
      </w:r>
      <w:r w:rsidRPr="00B9484B">
        <w:rPr>
          <w:rFonts w:ascii="Arial" w:hAnsi="Arial" w:cs="Arial"/>
          <w:sz w:val="20"/>
          <w:szCs w:val="20"/>
        </w:rPr>
        <w:tab/>
      </w:r>
      <w:r w:rsidRPr="00B9484B">
        <w:rPr>
          <w:rFonts w:ascii="Arial" w:hAnsi="Arial" w:cs="Arial"/>
          <w:sz w:val="20"/>
          <w:szCs w:val="20"/>
        </w:rPr>
        <w:br/>
        <w:t>301-405-5265</w:t>
      </w:r>
      <w:r w:rsidRPr="00B9484B">
        <w:rPr>
          <w:rFonts w:ascii="Arial" w:hAnsi="Arial" w:cs="Arial"/>
          <w:sz w:val="20"/>
          <w:szCs w:val="20"/>
        </w:rPr>
        <w:br/>
      </w:r>
      <w:hyperlink r:id="rId103" w:history="1">
        <w:r w:rsidRPr="007074FA">
          <w:rPr>
            <w:rStyle w:val="Hyperlink"/>
            <w:rFonts w:ascii="Arial" w:hAnsi="Arial" w:cs="Arial"/>
            <w:szCs w:val="20"/>
          </w:rPr>
          <w:t>smela@umd.edu</w:t>
        </w:r>
      </w:hyperlink>
      <w:r w:rsidRPr="00B9484B">
        <w:rPr>
          <w:rFonts w:ascii="Arial" w:hAnsi="Arial" w:cs="Arial"/>
          <w:sz w:val="20"/>
          <w:szCs w:val="20"/>
        </w:rPr>
        <w:br/>
        <w:t>Micro-electro-mechanical systems (MEMS); combining organic materials with silicon to make new devices; conjugated polymer micro-actuators</w:t>
      </w:r>
    </w:p>
    <w:p w14:paraId="4857AB16" w14:textId="77777777" w:rsidR="00FF2620" w:rsidRDefault="00FF2620" w:rsidP="00FF2620">
      <w:pPr>
        <w:rPr>
          <w:rFonts w:ascii="Arial" w:hAnsi="Arial" w:cs="Arial"/>
          <w:sz w:val="20"/>
          <w:szCs w:val="20"/>
        </w:rPr>
      </w:pPr>
    </w:p>
    <w:p w14:paraId="664B4EB8" w14:textId="77777777" w:rsidR="00FF2620" w:rsidRDefault="00FF2620" w:rsidP="00FF2620">
      <w:pPr>
        <w:rPr>
          <w:rFonts w:ascii="Arial" w:hAnsi="Arial" w:cs="Arial"/>
          <w:b/>
          <w:color w:val="121B21"/>
          <w:sz w:val="20"/>
          <w:szCs w:val="20"/>
        </w:rPr>
      </w:pPr>
      <w:proofErr w:type="spellStart"/>
      <w:r w:rsidRPr="004B138D">
        <w:rPr>
          <w:rFonts w:ascii="Arial" w:hAnsi="Arial" w:cs="Arial"/>
          <w:b/>
          <w:color w:val="121B21"/>
          <w:sz w:val="20"/>
          <w:szCs w:val="20"/>
        </w:rPr>
        <w:t>Sochol</w:t>
      </w:r>
      <w:proofErr w:type="spellEnd"/>
      <w:r w:rsidRPr="004B138D">
        <w:rPr>
          <w:rFonts w:ascii="Arial" w:hAnsi="Arial" w:cs="Arial"/>
          <w:b/>
          <w:color w:val="121B21"/>
          <w:sz w:val="20"/>
          <w:szCs w:val="20"/>
        </w:rPr>
        <w:t>, Ryan   MMM</w:t>
      </w:r>
    </w:p>
    <w:p w14:paraId="7217DFFA" w14:textId="39920743" w:rsidR="00FF2620" w:rsidRDefault="00FF2620" w:rsidP="00FF2620">
      <w:pPr>
        <w:rPr>
          <w:rFonts w:ascii="Arial" w:hAnsi="Arial" w:cs="Arial"/>
          <w:color w:val="121B21"/>
          <w:sz w:val="20"/>
          <w:szCs w:val="20"/>
        </w:rPr>
      </w:pPr>
      <w:r>
        <w:rPr>
          <w:rFonts w:ascii="Arial" w:hAnsi="Arial" w:cs="Arial"/>
          <w:color w:val="121B21"/>
          <w:sz w:val="20"/>
          <w:szCs w:val="20"/>
        </w:rPr>
        <w:t>Ass</w:t>
      </w:r>
      <w:r w:rsidR="00DA684D">
        <w:rPr>
          <w:rFonts w:ascii="Arial" w:hAnsi="Arial" w:cs="Arial"/>
          <w:color w:val="121B21"/>
          <w:sz w:val="20"/>
          <w:szCs w:val="20"/>
        </w:rPr>
        <w:t>ociate</w:t>
      </w:r>
      <w:r>
        <w:rPr>
          <w:rFonts w:ascii="Arial" w:hAnsi="Arial" w:cs="Arial"/>
          <w:color w:val="121B21"/>
          <w:sz w:val="20"/>
          <w:szCs w:val="20"/>
        </w:rPr>
        <w:t xml:space="preserve"> Professor</w:t>
      </w:r>
    </w:p>
    <w:p w14:paraId="18F872AF" w14:textId="77777777" w:rsidR="00FF2620" w:rsidRDefault="00FF2620" w:rsidP="00FF2620">
      <w:pPr>
        <w:rPr>
          <w:rFonts w:ascii="Arial" w:hAnsi="Arial" w:cs="Arial"/>
          <w:color w:val="121B21"/>
          <w:sz w:val="20"/>
          <w:szCs w:val="20"/>
        </w:rPr>
      </w:pPr>
      <w:r>
        <w:rPr>
          <w:rFonts w:ascii="Arial" w:hAnsi="Arial" w:cs="Arial"/>
          <w:color w:val="121B21"/>
          <w:sz w:val="20"/>
          <w:szCs w:val="20"/>
        </w:rPr>
        <w:t>2147 Glenn L. Martin Hall</w:t>
      </w:r>
    </w:p>
    <w:p w14:paraId="0E54569B" w14:textId="77777777" w:rsidR="00FF2620" w:rsidRDefault="00FF2620" w:rsidP="00FF2620">
      <w:pPr>
        <w:rPr>
          <w:rFonts w:ascii="Arial" w:hAnsi="Arial" w:cs="Arial"/>
          <w:color w:val="121B21"/>
          <w:sz w:val="20"/>
          <w:szCs w:val="20"/>
        </w:rPr>
      </w:pPr>
      <w:r>
        <w:rPr>
          <w:rFonts w:ascii="Arial" w:hAnsi="Arial" w:cs="Arial"/>
          <w:color w:val="121B21"/>
          <w:sz w:val="20"/>
          <w:szCs w:val="20"/>
        </w:rPr>
        <w:t>301-405-6928</w:t>
      </w:r>
    </w:p>
    <w:p w14:paraId="548B202B" w14:textId="77777777" w:rsidR="00FF2620" w:rsidRDefault="00E33FE7" w:rsidP="00FF2620">
      <w:pPr>
        <w:rPr>
          <w:rFonts w:ascii="Arial" w:hAnsi="Arial" w:cs="Arial"/>
          <w:color w:val="121B21"/>
          <w:sz w:val="20"/>
          <w:szCs w:val="20"/>
        </w:rPr>
      </w:pPr>
      <w:hyperlink r:id="rId104" w:history="1">
        <w:r w:rsidR="00FF2620" w:rsidRPr="007074FA">
          <w:rPr>
            <w:rStyle w:val="Hyperlink"/>
            <w:rFonts w:ascii="Arial" w:hAnsi="Arial" w:cs="Arial"/>
            <w:szCs w:val="20"/>
          </w:rPr>
          <w:t>rsochol@umd.edu</w:t>
        </w:r>
      </w:hyperlink>
    </w:p>
    <w:p w14:paraId="785E03BC" w14:textId="77777777" w:rsidR="00FF2620" w:rsidRPr="004B138D" w:rsidRDefault="00FF2620" w:rsidP="00FF2620">
      <w:pPr>
        <w:rPr>
          <w:rFonts w:ascii="Arial" w:hAnsi="Arial" w:cs="Arial"/>
          <w:color w:val="121B21"/>
          <w:sz w:val="20"/>
          <w:szCs w:val="20"/>
        </w:rPr>
      </w:pPr>
      <w:r>
        <w:rPr>
          <w:rFonts w:ascii="Arial" w:hAnsi="Arial" w:cs="Arial"/>
          <w:color w:val="121B21"/>
          <w:sz w:val="20"/>
          <w:szCs w:val="20"/>
        </w:rPr>
        <w:t>Micro/Nanoscale 3D p</w:t>
      </w:r>
      <w:r w:rsidRPr="004B138D">
        <w:rPr>
          <w:rFonts w:ascii="Arial" w:hAnsi="Arial" w:cs="Arial"/>
          <w:color w:val="121B21"/>
          <w:sz w:val="20"/>
          <w:szCs w:val="20"/>
        </w:rPr>
        <w:t>rinting</w:t>
      </w:r>
      <w:r>
        <w:rPr>
          <w:rFonts w:ascii="Arial" w:hAnsi="Arial" w:cs="Arial"/>
          <w:color w:val="121B21"/>
          <w:sz w:val="20"/>
          <w:szCs w:val="20"/>
        </w:rPr>
        <w:t>; advanced m</w:t>
      </w:r>
      <w:r w:rsidRPr="004B138D">
        <w:rPr>
          <w:rFonts w:ascii="Arial" w:hAnsi="Arial" w:cs="Arial"/>
          <w:color w:val="121B21"/>
          <w:sz w:val="20"/>
          <w:szCs w:val="20"/>
        </w:rPr>
        <w:t>anufacturing</w:t>
      </w:r>
      <w:r>
        <w:rPr>
          <w:rFonts w:ascii="Arial" w:hAnsi="Arial" w:cs="Arial"/>
          <w:color w:val="121B21"/>
          <w:sz w:val="20"/>
          <w:szCs w:val="20"/>
        </w:rPr>
        <w:t xml:space="preserve">; cell mechanobiology &amp; </w:t>
      </w:r>
      <w:proofErr w:type="spellStart"/>
      <w:r>
        <w:rPr>
          <w:rFonts w:ascii="Arial" w:hAnsi="Arial" w:cs="Arial"/>
          <w:color w:val="121B21"/>
          <w:sz w:val="20"/>
          <w:szCs w:val="20"/>
        </w:rPr>
        <w:t>p</w:t>
      </w:r>
      <w:r w:rsidRPr="004B138D">
        <w:rPr>
          <w:rFonts w:ascii="Arial" w:hAnsi="Arial" w:cs="Arial"/>
          <w:color w:val="121B21"/>
          <w:sz w:val="20"/>
          <w:szCs w:val="20"/>
        </w:rPr>
        <w:t>hysicobiology</w:t>
      </w:r>
      <w:proofErr w:type="spellEnd"/>
      <w:r>
        <w:rPr>
          <w:rFonts w:ascii="Arial" w:hAnsi="Arial" w:cs="Arial"/>
          <w:color w:val="121B21"/>
          <w:sz w:val="20"/>
          <w:szCs w:val="20"/>
        </w:rPr>
        <w:t>; soft robotics; integrated microfluidic circuitry; 3D microelectronics; energetics</w:t>
      </w:r>
    </w:p>
    <w:p w14:paraId="49C235A3" w14:textId="77777777" w:rsidR="00FF2620" w:rsidRPr="00B9484B" w:rsidRDefault="00FF2620" w:rsidP="00FF2620">
      <w:pPr>
        <w:rPr>
          <w:rFonts w:ascii="Arial" w:hAnsi="Arial" w:cs="Arial"/>
          <w:sz w:val="20"/>
          <w:szCs w:val="20"/>
        </w:rPr>
      </w:pPr>
    </w:p>
    <w:p w14:paraId="3A908F3F" w14:textId="77777777" w:rsidR="00FF2620" w:rsidRDefault="00FF2620" w:rsidP="00FF2620">
      <w:pPr>
        <w:rPr>
          <w:rFonts w:ascii="Arial" w:hAnsi="Arial" w:cs="Arial"/>
          <w:b/>
          <w:sz w:val="20"/>
          <w:szCs w:val="20"/>
        </w:rPr>
      </w:pPr>
      <w:proofErr w:type="spellStart"/>
      <w:r w:rsidRPr="004B138D">
        <w:rPr>
          <w:rFonts w:ascii="Arial" w:hAnsi="Arial" w:cs="Arial"/>
          <w:b/>
          <w:sz w:val="20"/>
          <w:szCs w:val="20"/>
        </w:rPr>
        <w:t>Srebric</w:t>
      </w:r>
      <w:proofErr w:type="spellEnd"/>
      <w:r w:rsidRPr="004B138D">
        <w:rPr>
          <w:rFonts w:ascii="Arial" w:hAnsi="Arial" w:cs="Arial"/>
          <w:b/>
          <w:sz w:val="20"/>
          <w:szCs w:val="20"/>
        </w:rPr>
        <w:t>, Jelena     TFES</w:t>
      </w:r>
    </w:p>
    <w:p w14:paraId="56D44657" w14:textId="77777777" w:rsidR="00FF2620" w:rsidRDefault="00FF2620" w:rsidP="00FF2620">
      <w:pPr>
        <w:rPr>
          <w:rFonts w:ascii="Arial" w:hAnsi="Arial" w:cs="Arial"/>
          <w:sz w:val="20"/>
          <w:szCs w:val="20"/>
        </w:rPr>
      </w:pPr>
      <w:r>
        <w:rPr>
          <w:rFonts w:ascii="Arial" w:hAnsi="Arial" w:cs="Arial"/>
          <w:sz w:val="20"/>
          <w:szCs w:val="20"/>
        </w:rPr>
        <w:t>Professor</w:t>
      </w:r>
    </w:p>
    <w:p w14:paraId="289B6B5F" w14:textId="77777777" w:rsidR="00FF2620" w:rsidRDefault="00FF2620" w:rsidP="00FF2620">
      <w:pPr>
        <w:rPr>
          <w:rFonts w:ascii="Arial" w:hAnsi="Arial" w:cs="Arial"/>
          <w:sz w:val="20"/>
          <w:szCs w:val="20"/>
        </w:rPr>
      </w:pPr>
      <w:r>
        <w:rPr>
          <w:rFonts w:ascii="Arial" w:hAnsi="Arial" w:cs="Arial"/>
          <w:sz w:val="20"/>
          <w:szCs w:val="20"/>
        </w:rPr>
        <w:t>3143 Glenn L. Martin Hall</w:t>
      </w:r>
    </w:p>
    <w:p w14:paraId="6D72E756" w14:textId="77777777" w:rsidR="00FF2620" w:rsidRDefault="00FF2620" w:rsidP="00FF2620">
      <w:pPr>
        <w:rPr>
          <w:rFonts w:ascii="Arial" w:hAnsi="Arial" w:cs="Arial"/>
          <w:sz w:val="20"/>
          <w:szCs w:val="20"/>
        </w:rPr>
      </w:pPr>
      <w:r>
        <w:rPr>
          <w:rFonts w:ascii="Arial" w:hAnsi="Arial" w:cs="Arial"/>
          <w:sz w:val="20"/>
          <w:szCs w:val="20"/>
        </w:rPr>
        <w:t>301-405-7276</w:t>
      </w:r>
    </w:p>
    <w:p w14:paraId="6C21C78C" w14:textId="77777777" w:rsidR="00FF2620" w:rsidRDefault="00E33FE7" w:rsidP="00FF2620">
      <w:pPr>
        <w:rPr>
          <w:rFonts w:ascii="Arial" w:hAnsi="Arial" w:cs="Arial"/>
          <w:sz w:val="20"/>
          <w:szCs w:val="20"/>
        </w:rPr>
      </w:pPr>
      <w:hyperlink r:id="rId105" w:history="1">
        <w:r w:rsidR="00FF2620" w:rsidRPr="007074FA">
          <w:rPr>
            <w:rStyle w:val="Hyperlink"/>
            <w:rFonts w:ascii="Arial" w:hAnsi="Arial" w:cs="Arial"/>
            <w:szCs w:val="20"/>
          </w:rPr>
          <w:t>jsrebric@umd.edu</w:t>
        </w:r>
      </w:hyperlink>
    </w:p>
    <w:p w14:paraId="66F1490F" w14:textId="1082A0FA" w:rsidR="00FF2620" w:rsidRDefault="00FF2620" w:rsidP="00FF2620">
      <w:pPr>
        <w:rPr>
          <w:rFonts w:ascii="Arial" w:hAnsi="Arial" w:cs="Arial"/>
          <w:color w:val="121B21"/>
          <w:sz w:val="20"/>
          <w:szCs w:val="20"/>
        </w:rPr>
      </w:pPr>
      <w:r w:rsidRPr="004B138D">
        <w:rPr>
          <w:rFonts w:ascii="Arial" w:hAnsi="Arial" w:cs="Arial"/>
          <w:color w:val="121B21"/>
          <w:sz w:val="20"/>
          <w:szCs w:val="20"/>
        </w:rPr>
        <w:t xml:space="preserve">Multi-scale Modeling of Urban Neighborhoods Computational Fluid Dynamics and Energy Simulations </w:t>
      </w:r>
      <w:proofErr w:type="spellStart"/>
      <w:r w:rsidRPr="004B138D">
        <w:rPr>
          <w:rFonts w:ascii="Arial" w:hAnsi="Arial" w:cs="Arial"/>
          <w:color w:val="121B21"/>
          <w:sz w:val="20"/>
          <w:szCs w:val="20"/>
        </w:rPr>
        <w:t>Simulations</w:t>
      </w:r>
      <w:proofErr w:type="spellEnd"/>
      <w:r w:rsidRPr="004B138D">
        <w:rPr>
          <w:rFonts w:ascii="Arial" w:hAnsi="Arial" w:cs="Arial"/>
          <w:color w:val="121B21"/>
          <w:sz w:val="20"/>
          <w:szCs w:val="20"/>
        </w:rPr>
        <w:t xml:space="preserve"> and Measurements of Indoor and Outdoor Environments Ventilation Indoor Air Quality (IAQ) and Building Energy Analysis Sustainable Buildings and Climate Change</w:t>
      </w:r>
    </w:p>
    <w:p w14:paraId="7E664DD0" w14:textId="35C43134" w:rsidR="00E50F10" w:rsidRDefault="00E50F10" w:rsidP="00FF2620">
      <w:pPr>
        <w:rPr>
          <w:rFonts w:ascii="Arial" w:hAnsi="Arial" w:cs="Arial"/>
          <w:color w:val="121B21"/>
          <w:sz w:val="20"/>
          <w:szCs w:val="20"/>
        </w:rPr>
      </w:pPr>
    </w:p>
    <w:p w14:paraId="42A06F7B" w14:textId="638F0763" w:rsidR="00E50F10" w:rsidRPr="00AC7AC8" w:rsidRDefault="00E50F10" w:rsidP="00FF2620">
      <w:pPr>
        <w:rPr>
          <w:rFonts w:ascii="Arial" w:hAnsi="Arial" w:cs="Arial"/>
          <w:b/>
          <w:color w:val="121B21"/>
          <w:sz w:val="20"/>
          <w:szCs w:val="20"/>
        </w:rPr>
      </w:pPr>
      <w:proofErr w:type="spellStart"/>
      <w:r w:rsidRPr="00AC7AC8">
        <w:rPr>
          <w:rFonts w:ascii="Arial" w:hAnsi="Arial" w:cs="Arial"/>
          <w:b/>
          <w:color w:val="121B21"/>
          <w:sz w:val="20"/>
          <w:szCs w:val="20"/>
        </w:rPr>
        <w:t>Stoliarov</w:t>
      </w:r>
      <w:proofErr w:type="spellEnd"/>
      <w:r w:rsidRPr="00AC7AC8">
        <w:rPr>
          <w:rFonts w:ascii="Arial" w:hAnsi="Arial" w:cs="Arial"/>
          <w:b/>
          <w:color w:val="121B21"/>
          <w:sz w:val="20"/>
          <w:szCs w:val="20"/>
        </w:rPr>
        <w:t xml:space="preserve">, </w:t>
      </w:r>
      <w:proofErr w:type="gramStart"/>
      <w:r w:rsidRPr="00AC7AC8">
        <w:rPr>
          <w:rFonts w:ascii="Arial" w:hAnsi="Arial" w:cs="Arial"/>
          <w:b/>
          <w:color w:val="121B21"/>
          <w:sz w:val="20"/>
          <w:szCs w:val="20"/>
        </w:rPr>
        <w:t>Stanislav  TFES</w:t>
      </w:r>
      <w:proofErr w:type="gramEnd"/>
    </w:p>
    <w:p w14:paraId="7976274B" w14:textId="011B4F90" w:rsidR="00E50F10" w:rsidRDefault="00E50F10" w:rsidP="00FF2620">
      <w:pPr>
        <w:rPr>
          <w:rFonts w:ascii="Arial" w:hAnsi="Arial" w:cs="Arial"/>
          <w:color w:val="121B21"/>
          <w:sz w:val="20"/>
          <w:szCs w:val="20"/>
        </w:rPr>
      </w:pPr>
      <w:r>
        <w:rPr>
          <w:rFonts w:ascii="Arial" w:hAnsi="Arial" w:cs="Arial"/>
          <w:color w:val="121B21"/>
          <w:sz w:val="20"/>
          <w:szCs w:val="20"/>
        </w:rPr>
        <w:t>Professor</w:t>
      </w:r>
    </w:p>
    <w:p w14:paraId="0FC7FEB0" w14:textId="7E7E42CF" w:rsidR="00E50F10" w:rsidRDefault="00E50F10" w:rsidP="00FF2620">
      <w:pPr>
        <w:rPr>
          <w:rFonts w:ascii="Arial" w:hAnsi="Arial" w:cs="Arial"/>
          <w:color w:val="121B21"/>
          <w:sz w:val="20"/>
          <w:szCs w:val="20"/>
        </w:rPr>
      </w:pPr>
      <w:r>
        <w:rPr>
          <w:rFonts w:ascii="Arial" w:hAnsi="Arial" w:cs="Arial"/>
          <w:color w:val="121B21"/>
          <w:sz w:val="20"/>
          <w:szCs w:val="20"/>
        </w:rPr>
        <w:t>3104C J.M. Patterson Building</w:t>
      </w:r>
    </w:p>
    <w:p w14:paraId="4CD5EA6C" w14:textId="44F6256E" w:rsidR="00E50F10" w:rsidRDefault="00E50F10" w:rsidP="00FF2620">
      <w:pPr>
        <w:rPr>
          <w:rFonts w:ascii="Arial" w:hAnsi="Arial" w:cs="Arial"/>
          <w:color w:val="121B21"/>
          <w:sz w:val="20"/>
          <w:szCs w:val="20"/>
        </w:rPr>
      </w:pPr>
      <w:r>
        <w:rPr>
          <w:rFonts w:ascii="Arial" w:hAnsi="Arial" w:cs="Arial"/>
          <w:color w:val="121B21"/>
          <w:sz w:val="20"/>
          <w:szCs w:val="20"/>
        </w:rPr>
        <w:t>301-405-0928</w:t>
      </w:r>
    </w:p>
    <w:p w14:paraId="3206BABD" w14:textId="0D8A15B1" w:rsidR="00E50F10" w:rsidRDefault="00E33FE7" w:rsidP="00FF2620">
      <w:pPr>
        <w:rPr>
          <w:rFonts w:ascii="Arial" w:hAnsi="Arial" w:cs="Arial"/>
          <w:color w:val="121B21"/>
          <w:sz w:val="20"/>
          <w:szCs w:val="20"/>
        </w:rPr>
      </w:pPr>
      <w:hyperlink r:id="rId106" w:history="1">
        <w:r w:rsidR="00E50F10" w:rsidRPr="008F34CD">
          <w:rPr>
            <w:rStyle w:val="Hyperlink"/>
            <w:rFonts w:ascii="Arial" w:hAnsi="Arial" w:cs="Arial"/>
            <w:szCs w:val="20"/>
          </w:rPr>
          <w:t>stolia@umd.edu</w:t>
        </w:r>
      </w:hyperlink>
    </w:p>
    <w:p w14:paraId="6D14E582" w14:textId="3EF36096" w:rsidR="00E50F10" w:rsidRDefault="00AC7AC8" w:rsidP="00FF2620">
      <w:pPr>
        <w:rPr>
          <w:rFonts w:ascii="Arial" w:hAnsi="Arial" w:cs="Arial"/>
          <w:color w:val="121B21"/>
          <w:sz w:val="20"/>
          <w:szCs w:val="20"/>
        </w:rPr>
      </w:pPr>
      <w:r>
        <w:rPr>
          <w:rFonts w:ascii="Arial" w:hAnsi="Arial" w:cs="Arial"/>
          <w:color w:val="121B21"/>
          <w:sz w:val="20"/>
          <w:szCs w:val="20"/>
        </w:rPr>
        <w:t>Material flammability, pyrolysis and smoldering mechanisms, thermophysical properties, flame structure and spread, lithium ion battery safety, and fire suppression.</w:t>
      </w:r>
    </w:p>
    <w:p w14:paraId="19CD40EC" w14:textId="72405CD2" w:rsidR="00AC7AC8" w:rsidRDefault="00AC7AC8" w:rsidP="00FF2620">
      <w:pPr>
        <w:rPr>
          <w:rFonts w:ascii="Arial" w:hAnsi="Arial" w:cs="Arial"/>
          <w:color w:val="121B21"/>
          <w:sz w:val="20"/>
          <w:szCs w:val="20"/>
        </w:rPr>
      </w:pPr>
    </w:p>
    <w:p w14:paraId="486D01E0" w14:textId="03DE3A44" w:rsidR="00AC7AC8" w:rsidRPr="00AC7AC8" w:rsidRDefault="00AC7AC8" w:rsidP="00FF2620">
      <w:pPr>
        <w:rPr>
          <w:rFonts w:ascii="Arial" w:hAnsi="Arial" w:cs="Arial"/>
          <w:b/>
          <w:color w:val="121B21"/>
          <w:sz w:val="20"/>
          <w:szCs w:val="20"/>
        </w:rPr>
      </w:pPr>
      <w:proofErr w:type="spellStart"/>
      <w:r w:rsidRPr="00AC7AC8">
        <w:rPr>
          <w:rFonts w:ascii="Arial" w:hAnsi="Arial" w:cs="Arial"/>
          <w:b/>
          <w:color w:val="121B21"/>
          <w:sz w:val="20"/>
          <w:szCs w:val="20"/>
        </w:rPr>
        <w:t>Tubaldi</w:t>
      </w:r>
      <w:proofErr w:type="spellEnd"/>
      <w:r w:rsidRPr="00AC7AC8">
        <w:rPr>
          <w:rFonts w:ascii="Arial" w:hAnsi="Arial" w:cs="Arial"/>
          <w:b/>
          <w:color w:val="121B21"/>
          <w:sz w:val="20"/>
          <w:szCs w:val="20"/>
        </w:rPr>
        <w:t>, Eleonora       MMM</w:t>
      </w:r>
    </w:p>
    <w:p w14:paraId="7F6DFD4B" w14:textId="708449A4" w:rsidR="00AC7AC8" w:rsidRDefault="00AC7AC8" w:rsidP="00FF2620">
      <w:pPr>
        <w:rPr>
          <w:rFonts w:ascii="Arial" w:hAnsi="Arial" w:cs="Arial"/>
          <w:color w:val="121B21"/>
          <w:sz w:val="20"/>
          <w:szCs w:val="20"/>
        </w:rPr>
      </w:pPr>
      <w:r>
        <w:rPr>
          <w:rFonts w:ascii="Arial" w:hAnsi="Arial" w:cs="Arial"/>
          <w:color w:val="121B21"/>
          <w:sz w:val="20"/>
          <w:szCs w:val="20"/>
        </w:rPr>
        <w:t>Assistant Professor</w:t>
      </w:r>
    </w:p>
    <w:p w14:paraId="1E09FFC2" w14:textId="137C4F61" w:rsidR="00AC7AC8" w:rsidRDefault="00AC7AC8" w:rsidP="00FF2620">
      <w:pPr>
        <w:rPr>
          <w:rFonts w:ascii="Arial" w:hAnsi="Arial" w:cs="Arial"/>
          <w:color w:val="121B21"/>
          <w:sz w:val="20"/>
          <w:szCs w:val="20"/>
        </w:rPr>
      </w:pPr>
      <w:r>
        <w:rPr>
          <w:rFonts w:ascii="Arial" w:hAnsi="Arial" w:cs="Arial"/>
          <w:color w:val="121B21"/>
          <w:sz w:val="20"/>
          <w:szCs w:val="20"/>
        </w:rPr>
        <w:t>3116 Glenn L. Martin Hall</w:t>
      </w:r>
    </w:p>
    <w:p w14:paraId="22FE085E" w14:textId="52ADF49E" w:rsidR="00AC7AC8" w:rsidRDefault="00AC7AC8" w:rsidP="00FF2620">
      <w:pPr>
        <w:rPr>
          <w:rFonts w:ascii="Arial" w:hAnsi="Arial" w:cs="Arial"/>
          <w:color w:val="121B21"/>
          <w:sz w:val="20"/>
          <w:szCs w:val="20"/>
        </w:rPr>
      </w:pPr>
      <w:r>
        <w:rPr>
          <w:rFonts w:ascii="Arial" w:hAnsi="Arial" w:cs="Arial"/>
          <w:color w:val="121B21"/>
          <w:sz w:val="20"/>
          <w:szCs w:val="20"/>
        </w:rPr>
        <w:t>301-405-5272</w:t>
      </w:r>
    </w:p>
    <w:p w14:paraId="768E2265" w14:textId="3B3828DC" w:rsidR="00AC7AC8" w:rsidRDefault="00E33FE7" w:rsidP="00FF2620">
      <w:pPr>
        <w:rPr>
          <w:rFonts w:ascii="Arial" w:hAnsi="Arial" w:cs="Arial"/>
          <w:color w:val="121B21"/>
          <w:sz w:val="20"/>
          <w:szCs w:val="20"/>
        </w:rPr>
      </w:pPr>
      <w:hyperlink r:id="rId107" w:history="1">
        <w:r w:rsidR="00AC7AC8" w:rsidRPr="008F34CD">
          <w:rPr>
            <w:rStyle w:val="Hyperlink"/>
            <w:rFonts w:ascii="Arial" w:hAnsi="Arial" w:cs="Arial"/>
            <w:szCs w:val="20"/>
          </w:rPr>
          <w:t>etubaldi@umd.edu</w:t>
        </w:r>
      </w:hyperlink>
    </w:p>
    <w:p w14:paraId="748455F0" w14:textId="4EE69673" w:rsidR="00AC7AC8" w:rsidRDefault="00AC7AC8" w:rsidP="00FF2620">
      <w:pPr>
        <w:rPr>
          <w:rFonts w:ascii="Arial" w:hAnsi="Arial" w:cs="Arial"/>
          <w:color w:val="121B21"/>
          <w:sz w:val="20"/>
          <w:szCs w:val="20"/>
        </w:rPr>
      </w:pPr>
      <w:r>
        <w:rPr>
          <w:rFonts w:ascii="Arial" w:hAnsi="Arial" w:cs="Arial"/>
          <w:color w:val="121B21"/>
          <w:sz w:val="20"/>
          <w:szCs w:val="20"/>
        </w:rPr>
        <w:t>Fluid-structure interaction, nonlinear dynamics and vibrations, nonlinear mechanical metamaterials, cardiovascular mechanics and design of vascular grafts, and soft materials.</w:t>
      </w:r>
    </w:p>
    <w:p w14:paraId="2408E966" w14:textId="77777777" w:rsidR="00FF2620" w:rsidRPr="00B9484B" w:rsidRDefault="00FF2620" w:rsidP="00FF2620">
      <w:pPr>
        <w:rPr>
          <w:rFonts w:ascii="Arial" w:hAnsi="Arial" w:cs="Arial"/>
          <w:sz w:val="20"/>
          <w:szCs w:val="20"/>
        </w:rPr>
      </w:pPr>
    </w:p>
    <w:p w14:paraId="04EEC32D"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Yang, Bao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Associate Professor</w:t>
      </w:r>
      <w:r w:rsidRPr="00B9484B">
        <w:rPr>
          <w:rFonts w:ascii="Arial" w:hAnsi="Arial" w:cs="Arial"/>
          <w:sz w:val="20"/>
          <w:szCs w:val="20"/>
        </w:rPr>
        <w:br/>
        <w:t>4164D Martin Hall</w:t>
      </w:r>
      <w:r w:rsidRPr="00B9484B">
        <w:rPr>
          <w:rFonts w:ascii="Arial" w:hAnsi="Arial" w:cs="Arial"/>
          <w:sz w:val="20"/>
          <w:szCs w:val="20"/>
        </w:rPr>
        <w:br/>
        <w:t>301-405-6007</w:t>
      </w:r>
      <w:r w:rsidRPr="00B9484B">
        <w:rPr>
          <w:rFonts w:ascii="Arial" w:hAnsi="Arial" w:cs="Arial"/>
          <w:sz w:val="20"/>
          <w:szCs w:val="20"/>
        </w:rPr>
        <w:br/>
      </w:r>
      <w:hyperlink r:id="rId108" w:history="1">
        <w:r w:rsidRPr="00B9484B">
          <w:rPr>
            <w:rStyle w:val="Hyperlink"/>
            <w:rFonts w:ascii="Arial" w:hAnsi="Arial" w:cs="Arial"/>
            <w:szCs w:val="20"/>
          </w:rPr>
          <w:t>baoyang@umd.edu</w:t>
        </w:r>
      </w:hyperlink>
      <w:r w:rsidRPr="00B9484B">
        <w:rPr>
          <w:rFonts w:ascii="Arial" w:hAnsi="Arial" w:cs="Arial"/>
          <w:sz w:val="20"/>
          <w:szCs w:val="20"/>
        </w:rPr>
        <w:br/>
        <w:t>Micro/nanoscale thermal transport and energy conversion; thermal science and its applications in electrical engineering and material science; micro/nano devices; MEMS and nanotechnology.</w:t>
      </w:r>
    </w:p>
    <w:p w14:paraId="56C25602" w14:textId="77777777" w:rsidR="00FF2620" w:rsidRPr="00B9484B" w:rsidRDefault="00FF2620" w:rsidP="00FF2620">
      <w:pPr>
        <w:rPr>
          <w:rFonts w:ascii="Arial" w:hAnsi="Arial" w:cs="Arial"/>
          <w:sz w:val="20"/>
          <w:szCs w:val="20"/>
        </w:rPr>
      </w:pPr>
    </w:p>
    <w:p w14:paraId="786A818F" w14:textId="7747F54D" w:rsidR="00FF2620" w:rsidRPr="00B9484B" w:rsidRDefault="00FF2620" w:rsidP="00FF2620">
      <w:pPr>
        <w:rPr>
          <w:rFonts w:ascii="Arial" w:hAnsi="Arial" w:cs="Arial"/>
          <w:sz w:val="20"/>
          <w:szCs w:val="20"/>
        </w:rPr>
      </w:pPr>
      <w:r w:rsidRPr="00F82562">
        <w:rPr>
          <w:rFonts w:ascii="Arial" w:hAnsi="Arial" w:cs="Arial"/>
          <w:b/>
          <w:sz w:val="20"/>
          <w:szCs w:val="20"/>
        </w:rPr>
        <w:t xml:space="preserve">Yu, Miao  </w:t>
      </w:r>
      <w:r w:rsidRPr="00F82562">
        <w:rPr>
          <w:rFonts w:ascii="Arial" w:hAnsi="Arial" w:cs="Arial"/>
          <w:b/>
          <w:sz w:val="20"/>
          <w:szCs w:val="20"/>
        </w:rPr>
        <w:tab/>
        <w:t>MM</w:t>
      </w:r>
      <w:r w:rsidR="002829EC">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Assistant Professor</w:t>
      </w:r>
      <w:r w:rsidRPr="00B9484B">
        <w:rPr>
          <w:rFonts w:ascii="Arial" w:hAnsi="Arial" w:cs="Arial"/>
          <w:sz w:val="20"/>
          <w:szCs w:val="20"/>
        </w:rPr>
        <w:br/>
        <w:t>2108 Glenn L. Martin Hall</w:t>
      </w:r>
      <w:r w:rsidRPr="00B9484B">
        <w:rPr>
          <w:rFonts w:ascii="Arial" w:hAnsi="Arial" w:cs="Arial"/>
          <w:sz w:val="20"/>
          <w:szCs w:val="20"/>
        </w:rPr>
        <w:br/>
        <w:t>301-405-3591</w:t>
      </w:r>
      <w:r w:rsidRPr="00B9484B">
        <w:rPr>
          <w:rFonts w:ascii="Arial" w:hAnsi="Arial" w:cs="Arial"/>
          <w:sz w:val="20"/>
          <w:szCs w:val="20"/>
        </w:rPr>
        <w:br/>
      </w:r>
      <w:hyperlink r:id="rId109" w:history="1">
        <w:r w:rsidRPr="00B9484B">
          <w:rPr>
            <w:rStyle w:val="Hyperlink"/>
            <w:rFonts w:ascii="Arial" w:hAnsi="Arial" w:cs="Arial"/>
            <w:szCs w:val="20"/>
          </w:rPr>
          <w:t>mmyu@eng.umd.edu</w:t>
        </w:r>
      </w:hyperlink>
      <w:r w:rsidRPr="00B9484B">
        <w:rPr>
          <w:rFonts w:ascii="Arial" w:hAnsi="Arial" w:cs="Arial"/>
          <w:sz w:val="20"/>
          <w:szCs w:val="20"/>
        </w:rPr>
        <w:br/>
        <w:t>optical sensors, sensor mechanics and material behavior at multiple spatial scales, micro-scale and nano-scale sensor systems, sensors for civil, mechanical, electrical, biochemical, biomechanics, biology, medical, and environmental applications, and sensor networks; adaptive optics, wavefront sensing and control, imaging through turbulence; smart materials and structures; and theoretical and experimental mechanics.</w:t>
      </w:r>
    </w:p>
    <w:p w14:paraId="28F94E4D" w14:textId="77777777" w:rsidR="00FF2620" w:rsidRPr="00B9484B" w:rsidRDefault="00FF2620" w:rsidP="00FF2620">
      <w:pPr>
        <w:rPr>
          <w:rFonts w:ascii="Arial" w:hAnsi="Arial" w:cs="Arial"/>
          <w:sz w:val="20"/>
          <w:szCs w:val="20"/>
        </w:rPr>
      </w:pPr>
    </w:p>
    <w:p w14:paraId="7F3DA37B" w14:textId="77777777" w:rsidR="00FF2620" w:rsidRPr="00B9484B" w:rsidRDefault="00FF2620" w:rsidP="00FF2620">
      <w:pPr>
        <w:rPr>
          <w:rFonts w:ascii="Arial" w:hAnsi="Arial" w:cs="Arial"/>
          <w:sz w:val="20"/>
          <w:szCs w:val="20"/>
        </w:rPr>
      </w:pPr>
    </w:p>
    <w:p w14:paraId="7AB598C5" w14:textId="77777777" w:rsidR="00FF2620" w:rsidRPr="00B9484B" w:rsidRDefault="00FF2620" w:rsidP="00FF2620">
      <w:pPr>
        <w:rPr>
          <w:rFonts w:ascii="Arial" w:hAnsi="Arial" w:cs="Arial"/>
          <w:sz w:val="20"/>
          <w:szCs w:val="20"/>
        </w:rPr>
      </w:pPr>
    </w:p>
    <w:p w14:paraId="23B2BDC5" w14:textId="77777777" w:rsidR="00FF2620" w:rsidRPr="00B9484B" w:rsidRDefault="00FF2620" w:rsidP="00FF2620">
      <w:pPr>
        <w:rPr>
          <w:rFonts w:ascii="Arial" w:hAnsi="Arial" w:cs="Arial"/>
          <w:sz w:val="20"/>
          <w:szCs w:val="20"/>
        </w:rPr>
      </w:pPr>
    </w:p>
    <w:p w14:paraId="1B270051" w14:textId="77777777" w:rsidR="00FF2620" w:rsidRPr="00B9484B" w:rsidRDefault="00FF2620" w:rsidP="00FF2620">
      <w:pPr>
        <w:rPr>
          <w:rFonts w:ascii="Arial" w:hAnsi="Arial" w:cs="Arial"/>
          <w:sz w:val="20"/>
          <w:szCs w:val="20"/>
        </w:rPr>
        <w:sectPr w:rsidR="00FF2620" w:rsidRPr="00B9484B" w:rsidSect="009A4FF6">
          <w:type w:val="continuous"/>
          <w:pgSz w:w="12240" w:h="15840" w:code="1"/>
          <w:pgMar w:top="1008" w:right="1440" w:bottom="1008" w:left="1440" w:header="720" w:footer="720" w:gutter="0"/>
          <w:cols w:space="720"/>
          <w:titlePg/>
          <w:docGrid w:linePitch="360"/>
        </w:sectPr>
      </w:pPr>
    </w:p>
    <w:p w14:paraId="6BC59663" w14:textId="77777777" w:rsidR="00F96B33" w:rsidRPr="00B9484B" w:rsidRDefault="00F96B33" w:rsidP="009A4FF6">
      <w:pPr>
        <w:rPr>
          <w:rFonts w:ascii="Arial" w:hAnsi="Arial" w:cs="Arial"/>
          <w:sz w:val="20"/>
          <w:szCs w:val="20"/>
        </w:rPr>
      </w:pPr>
    </w:p>
    <w:p w14:paraId="16273D18" w14:textId="77777777" w:rsidR="00EC3EC7" w:rsidRPr="00B9484B" w:rsidRDefault="00EC3EC7" w:rsidP="009A4FF6">
      <w:pPr>
        <w:rPr>
          <w:rFonts w:ascii="Arial" w:hAnsi="Arial" w:cs="Arial"/>
          <w:sz w:val="20"/>
          <w:szCs w:val="20"/>
        </w:rPr>
      </w:pPr>
    </w:p>
    <w:p w14:paraId="7A5F6F32" w14:textId="77777777" w:rsidR="00F96B33" w:rsidRPr="00B9484B" w:rsidRDefault="00F96B33" w:rsidP="009A4FF6">
      <w:pPr>
        <w:rPr>
          <w:rFonts w:ascii="Arial" w:hAnsi="Arial" w:cs="Arial"/>
          <w:sz w:val="20"/>
          <w:szCs w:val="20"/>
        </w:rPr>
      </w:pPr>
    </w:p>
    <w:p w14:paraId="3A39DB2F" w14:textId="77777777" w:rsidR="00683AB5" w:rsidRPr="00B9484B" w:rsidRDefault="00683AB5" w:rsidP="009A4FF6">
      <w:pPr>
        <w:rPr>
          <w:rFonts w:ascii="Arial" w:hAnsi="Arial" w:cs="Arial"/>
          <w:sz w:val="20"/>
          <w:szCs w:val="20"/>
        </w:rPr>
      </w:pPr>
    </w:p>
    <w:p w14:paraId="589A6407" w14:textId="77777777" w:rsidR="00683AB5" w:rsidRPr="00B9484B" w:rsidRDefault="00683AB5" w:rsidP="009A4FF6">
      <w:pPr>
        <w:rPr>
          <w:rFonts w:ascii="Arial" w:hAnsi="Arial" w:cs="Arial"/>
          <w:sz w:val="20"/>
          <w:szCs w:val="20"/>
        </w:rPr>
        <w:sectPr w:rsidR="00683AB5" w:rsidRPr="00B9484B" w:rsidSect="009A4FF6">
          <w:type w:val="continuous"/>
          <w:pgSz w:w="12240" w:h="15840" w:code="1"/>
          <w:pgMar w:top="1008" w:right="1440" w:bottom="1008" w:left="1440" w:header="720" w:footer="720" w:gutter="0"/>
          <w:cols w:space="720"/>
          <w:titlePg/>
          <w:docGrid w:linePitch="360"/>
        </w:sectPr>
      </w:pPr>
    </w:p>
    <w:p w14:paraId="35FC4519" w14:textId="77777777" w:rsidR="00683AB5" w:rsidRPr="00B9484B" w:rsidRDefault="00B37B84" w:rsidP="00B5777A">
      <w:pPr>
        <w:pStyle w:val="Heading2"/>
      </w:pPr>
      <w:bookmarkStart w:id="71" w:name="_Toc61233463"/>
      <w:r w:rsidRPr="00B9484B">
        <w:br w:type="page"/>
      </w:r>
      <w:bookmarkStart w:id="72" w:name="_Toc266207062"/>
      <w:r w:rsidR="00683AB5" w:rsidRPr="00B9484B">
        <w:lastRenderedPageBreak/>
        <w:t>V.4</w:t>
      </w:r>
      <w:r w:rsidR="00683AB5" w:rsidRPr="00B9484B">
        <w:tab/>
        <w:t>Appendix IV: Graduate Course Descriptions</w:t>
      </w:r>
      <w:bookmarkEnd w:id="71"/>
      <w:bookmarkEnd w:id="72"/>
    </w:p>
    <w:p w14:paraId="29F3A0C8" w14:textId="6E37EF86" w:rsidR="00685850" w:rsidRPr="00B9484B" w:rsidRDefault="001E2FB2" w:rsidP="009A4FF6">
      <w:pPr>
        <w:rPr>
          <w:rFonts w:ascii="Arial" w:hAnsi="Arial" w:cs="Arial"/>
          <w:sz w:val="20"/>
          <w:szCs w:val="20"/>
        </w:rPr>
      </w:pPr>
      <w:r w:rsidRPr="00B9484B">
        <w:rPr>
          <w:rFonts w:ascii="Arial" w:hAnsi="Arial" w:cs="Arial"/>
          <w:sz w:val="20"/>
          <w:szCs w:val="20"/>
        </w:rPr>
        <w:t>SOME COURSES MAY NOT BE OFFERED EVERY SEMESTER, PLEASE CHECK WITH THE GRADUATE OFFICE. CALL</w:t>
      </w:r>
      <w:r w:rsidR="00B37B84" w:rsidRPr="00B9484B">
        <w:rPr>
          <w:rFonts w:ascii="Arial" w:hAnsi="Arial" w:cs="Arial"/>
          <w:sz w:val="20"/>
          <w:szCs w:val="20"/>
        </w:rPr>
        <w:t>: (3</w:t>
      </w:r>
      <w:r w:rsidRPr="00B9484B">
        <w:rPr>
          <w:rFonts w:ascii="Arial" w:hAnsi="Arial" w:cs="Arial"/>
          <w:sz w:val="20"/>
          <w:szCs w:val="20"/>
        </w:rPr>
        <w:t>01</w:t>
      </w:r>
      <w:r w:rsidR="00B37B84" w:rsidRPr="00B9484B">
        <w:rPr>
          <w:rFonts w:ascii="Arial" w:hAnsi="Arial" w:cs="Arial"/>
          <w:sz w:val="20"/>
          <w:szCs w:val="20"/>
        </w:rPr>
        <w:t xml:space="preserve">) </w:t>
      </w:r>
      <w:r w:rsidR="00CB003F">
        <w:rPr>
          <w:rFonts w:ascii="Arial" w:hAnsi="Arial" w:cs="Arial"/>
          <w:sz w:val="20"/>
          <w:szCs w:val="20"/>
        </w:rPr>
        <w:t>405</w:t>
      </w:r>
      <w:r w:rsidR="003C4FC3">
        <w:rPr>
          <w:rFonts w:ascii="Arial" w:hAnsi="Arial" w:cs="Arial"/>
          <w:sz w:val="20"/>
          <w:szCs w:val="20"/>
        </w:rPr>
        <w:t>-</w:t>
      </w:r>
      <w:r w:rsidR="00CB003F">
        <w:rPr>
          <w:rFonts w:ascii="Arial" w:hAnsi="Arial" w:cs="Arial"/>
          <w:sz w:val="20"/>
          <w:szCs w:val="20"/>
        </w:rPr>
        <w:t>8681</w:t>
      </w:r>
    </w:p>
    <w:p w14:paraId="026BE430" w14:textId="77777777" w:rsidR="00B5777A" w:rsidRDefault="00B5777A" w:rsidP="009A4FF6">
      <w:pPr>
        <w:rPr>
          <w:rFonts w:ascii="Arial" w:hAnsi="Arial" w:cs="Arial"/>
          <w:sz w:val="20"/>
          <w:szCs w:val="20"/>
        </w:rPr>
      </w:pPr>
    </w:p>
    <w:p w14:paraId="001DBC84" w14:textId="6570B540" w:rsidR="00683AB5" w:rsidRDefault="00683AB5" w:rsidP="009A4FF6">
      <w:pPr>
        <w:rPr>
          <w:rFonts w:ascii="Arial" w:hAnsi="Arial" w:cs="Arial"/>
          <w:sz w:val="20"/>
          <w:szCs w:val="20"/>
        </w:rPr>
      </w:pPr>
      <w:r w:rsidRPr="00B9484B">
        <w:rPr>
          <w:rFonts w:ascii="Arial" w:hAnsi="Arial" w:cs="Arial"/>
          <w:sz w:val="20"/>
          <w:szCs w:val="20"/>
        </w:rPr>
        <w:t>Graduate courses are offered in the four research divisions (Design, Risk Assessment and Manufacturing; Electronic Products and Syste</w:t>
      </w:r>
      <w:r w:rsidR="00EF5B82">
        <w:rPr>
          <w:rFonts w:ascii="Arial" w:hAnsi="Arial" w:cs="Arial"/>
          <w:sz w:val="20"/>
          <w:szCs w:val="20"/>
        </w:rPr>
        <w:t>ms</w:t>
      </w:r>
      <w:r w:rsidRPr="00B9484B">
        <w:rPr>
          <w:rFonts w:ascii="Arial" w:hAnsi="Arial" w:cs="Arial"/>
          <w:sz w:val="20"/>
          <w:szCs w:val="20"/>
        </w:rPr>
        <w:t>; Mechanics and Materials; Thermal, Fluid and Energy Sciences) as well as part of the Reliability Engineering Program.  Graduate courses that are common to more than one research Division are grouped under “Special Topics.”</w:t>
      </w:r>
    </w:p>
    <w:p w14:paraId="3A42E904" w14:textId="77777777" w:rsidR="004F5C31" w:rsidRPr="00B9484B" w:rsidRDefault="004F5C31" w:rsidP="004F5C31">
      <w:pPr>
        <w:pStyle w:val="Heading3"/>
      </w:pPr>
      <w:r>
        <w:t>Design and Systems Reliability (DSR)</w:t>
      </w:r>
    </w:p>
    <w:p w14:paraId="33F22255" w14:textId="77777777" w:rsidR="004F5C31" w:rsidRPr="00B5777A" w:rsidRDefault="004F5C31" w:rsidP="004F5C31">
      <w:pPr>
        <w:pStyle w:val="Heading4"/>
      </w:pPr>
      <w:r w:rsidRPr="00B5777A">
        <w:t xml:space="preserve">ENME 600 - ENGINEERING DESIGN METHODS (3) </w:t>
      </w:r>
    </w:p>
    <w:p w14:paraId="6B1BF596" w14:textId="77777777" w:rsidR="004F5C31" w:rsidRDefault="004F5C31" w:rsidP="004F5C31">
      <w:pPr>
        <w:rPr>
          <w:rFonts w:ascii="Arial" w:hAnsi="Arial" w:cs="Arial"/>
          <w:sz w:val="20"/>
          <w:szCs w:val="20"/>
        </w:rPr>
      </w:pPr>
      <w:r w:rsidRPr="00B9484B">
        <w:rPr>
          <w:rFonts w:ascii="Arial" w:hAnsi="Arial" w:cs="Arial"/>
          <w:sz w:val="20"/>
          <w:szCs w:val="20"/>
        </w:rPr>
        <w:t>Prerequisites: Graduate standing or permission of instructor.  This is an introductory graduate level course in critical thinking about formal methods for design in mechanical engineering.  Course participants gain background in these methods and the creative potential each offers to designers. Participants will formulate, present, and discuss their own opinions on the value and appropriate use of design materials for mechanical engineering.</w:t>
      </w:r>
    </w:p>
    <w:p w14:paraId="2AA96C1C" w14:textId="77777777" w:rsidR="004F5C31" w:rsidRPr="00B9484B" w:rsidRDefault="004F5C31" w:rsidP="004F5C31">
      <w:pPr>
        <w:pStyle w:val="Heading4"/>
      </w:pPr>
      <w:r>
        <w:t>ENME 607</w:t>
      </w:r>
      <w:r w:rsidRPr="00B9484B">
        <w:t xml:space="preserve"> - ENGINEERING DECISION-MAKING (3) </w:t>
      </w:r>
    </w:p>
    <w:p w14:paraId="1FD3EC3F" w14:textId="3BFB5E99" w:rsidR="004F5C31" w:rsidRPr="00B9484B" w:rsidRDefault="004F5C31" w:rsidP="004F5C31">
      <w:pPr>
        <w:rPr>
          <w:rFonts w:ascii="Arial" w:hAnsi="Arial" w:cs="Arial"/>
          <w:sz w:val="20"/>
          <w:szCs w:val="20"/>
        </w:rPr>
      </w:pPr>
      <w:r w:rsidRPr="00B9484B">
        <w:rPr>
          <w:rFonts w:ascii="Arial" w:hAnsi="Arial" w:cs="Arial"/>
          <w:sz w:val="20"/>
          <w:szCs w:val="20"/>
        </w:rPr>
        <w:t>Prerequisite: Graduate standing or permission of instructor.  In the course of engineering design, project management, and other functions, engineers have to make decisions, almost always under time and budget constraints. This course covers material on individual decision-making, group decision-making, and organizations of decision-makers. The course will present techniques for making better decisions and for understanding how decisions are related to each other. Specific topics include the role of models, decision-making heuristics, decision analysis, sequential decision-making, decision processes, search, decomposition, project management, decision-making systems and product development organizations.</w:t>
      </w:r>
    </w:p>
    <w:p w14:paraId="201AF5CB" w14:textId="77777777" w:rsidR="004F5C31" w:rsidRPr="00B9484B" w:rsidRDefault="004F5C31" w:rsidP="004F5C31">
      <w:pPr>
        <w:pStyle w:val="Heading4"/>
      </w:pPr>
      <w:r w:rsidRPr="00B9484B">
        <w:t xml:space="preserve">ENME 610 - ENGINEERING OPTIMIZATION (3) </w:t>
      </w:r>
    </w:p>
    <w:p w14:paraId="45543C7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Graduate standing or permission of instructor.  Overview of applied single– and multi–objective optimization and decision-making concepts and techniques with applications in engineering design and/or manufacturing problems. Topics include formulation examples, concepts, optimality conditions, unconstrained/constrained methods, and post-optimality sensitivity analysis. Students are expected to work on a semester-long real-world multi-objective engineering project.</w:t>
      </w:r>
    </w:p>
    <w:p w14:paraId="4BA0AB9F" w14:textId="77777777" w:rsidR="004F5C31" w:rsidRPr="00B9484B" w:rsidRDefault="004F5C31" w:rsidP="004F5C31">
      <w:pPr>
        <w:pStyle w:val="Heading4"/>
      </w:pPr>
      <w:r w:rsidRPr="00B9484B">
        <w:t xml:space="preserve">ENME 625 - MULTIDISCIPLINARY OPTIMIZATION (3) </w:t>
      </w:r>
    </w:p>
    <w:p w14:paraId="005B8129" w14:textId="3568F3CA" w:rsidR="004F5C31" w:rsidRPr="00B9484B" w:rsidRDefault="004F5C31" w:rsidP="004F5C31">
      <w:pPr>
        <w:rPr>
          <w:rFonts w:ascii="Arial" w:hAnsi="Arial" w:cs="Arial"/>
          <w:sz w:val="20"/>
          <w:szCs w:val="20"/>
        </w:rPr>
      </w:pPr>
      <w:r w:rsidRPr="00B9484B">
        <w:rPr>
          <w:rFonts w:ascii="Arial" w:hAnsi="Arial" w:cs="Arial"/>
          <w:sz w:val="20"/>
          <w:szCs w:val="20"/>
        </w:rPr>
        <w:t>Prerequisite: Graduate standing or permission of instructor.  Overview of single– and multi–level design optimization concepts and techniques with emphasis on multidisciplinary engineering design problems. Topics include single- and multi-level optimality conditions, hierarchic and non-hierarchic modes, and multi-level post optimality sensitivity analysis.   Students are expected to work on a semester-long project.</w:t>
      </w:r>
    </w:p>
    <w:p w14:paraId="5176B66B" w14:textId="77777777" w:rsidR="004F5C31" w:rsidRPr="00B9484B" w:rsidRDefault="004F5C31" w:rsidP="004F5C31">
      <w:pPr>
        <w:pStyle w:val="Heading4"/>
      </w:pPr>
      <w:r w:rsidRPr="00B9484B">
        <w:t>ENME 690 - MECHANICAL FUNDAMENTALS OF ELECTRONIC SYSTEMS (3)</w:t>
      </w:r>
    </w:p>
    <w:p w14:paraId="52410D60"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This course will provide the student with an understanding of the fundamental mechanical principles used in the design of electronic devices and their integration into electronic systems. It will focus on the effect of materials compatibility, thermal stress, mechanical stress, and environmental exposure on product performance, durability, and cost.  Both electronic devices and package assemblies will be considered.  Analysis of package assemblies to understand thermal and mechanical stress effects will be emphasized through student projects.</w:t>
      </w:r>
    </w:p>
    <w:p w14:paraId="24AAF052" w14:textId="77777777" w:rsidR="004F5C31" w:rsidRPr="00B9484B" w:rsidRDefault="004F5C31" w:rsidP="004F5C31">
      <w:pPr>
        <w:pStyle w:val="Heading4"/>
      </w:pPr>
      <w:r w:rsidRPr="00B9484B">
        <w:t xml:space="preserve">ENME 695 </w:t>
      </w:r>
      <w:r>
        <w:t>–</w:t>
      </w:r>
      <w:r w:rsidRPr="00B9484B">
        <w:t xml:space="preserve"> </w:t>
      </w:r>
      <w:r>
        <w:t>DESIGN FOR</w:t>
      </w:r>
      <w:r w:rsidRPr="00B9484B">
        <w:t xml:space="preserve"> RELIABILITY (3) </w:t>
      </w:r>
    </w:p>
    <w:p w14:paraId="4CD24877" w14:textId="77777777" w:rsidR="004F5C31" w:rsidRDefault="004F5C31" w:rsidP="004F5C31">
      <w:pPr>
        <w:rPr>
          <w:rFonts w:ascii="Arial" w:hAnsi="Arial" w:cs="Arial"/>
          <w:sz w:val="20"/>
          <w:szCs w:val="20"/>
        </w:rPr>
      </w:pPr>
      <w:r w:rsidRPr="00B9484B">
        <w:rPr>
          <w:rFonts w:ascii="Arial" w:hAnsi="Arial" w:cs="Arial"/>
          <w:sz w:val="20"/>
          <w:szCs w:val="20"/>
        </w:rPr>
        <w:t>Prerequisites: None.  This course will present classical reliability concepts and definitions based on statistical analysis of observed failure distributions. Techniques to improve reliability, based on the study of root-cause failure mechanisms, will be presented; based on knowledge of the life-cycle load profile, product architecture and material properties. Techniques to prevent operational failures through robust design and manufacturing practices will be discussed.  Students will gain the fundamentals and skills in the field of reliability as it directly pertains to the design and the manufacture of electrical, mechanical, and electromechanical products.</w:t>
      </w:r>
    </w:p>
    <w:p w14:paraId="3A32CC6E" w14:textId="77777777" w:rsidR="004F5C31" w:rsidRDefault="004F5C31" w:rsidP="004F5C31">
      <w:pPr>
        <w:rPr>
          <w:rFonts w:ascii="Arial" w:hAnsi="Arial" w:cs="Arial"/>
          <w:sz w:val="20"/>
          <w:szCs w:val="20"/>
        </w:rPr>
      </w:pPr>
    </w:p>
    <w:p w14:paraId="49D97193" w14:textId="77777777" w:rsidR="004F5C31" w:rsidRDefault="004F5C31" w:rsidP="004F5C31">
      <w:pPr>
        <w:rPr>
          <w:rFonts w:ascii="Arial" w:hAnsi="Arial" w:cs="Arial"/>
          <w:b/>
          <w:sz w:val="20"/>
          <w:szCs w:val="20"/>
        </w:rPr>
      </w:pPr>
      <w:r w:rsidRPr="00EA219F">
        <w:rPr>
          <w:rFonts w:ascii="Arial" w:hAnsi="Arial" w:cs="Arial"/>
          <w:b/>
          <w:sz w:val="20"/>
          <w:szCs w:val="20"/>
        </w:rPr>
        <w:t>ENME 722 – EQUILIBRIUM MODELING IN ENGINEERING (3)</w:t>
      </w:r>
    </w:p>
    <w:p w14:paraId="35E6F789" w14:textId="77777777" w:rsidR="004F5C31" w:rsidRDefault="004F5C31" w:rsidP="004F5C31">
      <w:pPr>
        <w:rPr>
          <w:rFonts w:ascii="Arial" w:hAnsi="Arial" w:cs="Arial"/>
          <w:sz w:val="20"/>
          <w:szCs w:val="20"/>
        </w:rPr>
      </w:pPr>
      <w:r>
        <w:rPr>
          <w:rFonts w:ascii="Arial" w:hAnsi="Arial" w:cs="Arial"/>
          <w:sz w:val="20"/>
          <w:szCs w:val="20"/>
        </w:rPr>
        <w:t xml:space="preserve">Prerequisites: None.  Provide motivation and introduction to equilibrium models involving economics and engineering.  We will concentrate on models involving markets (Nash-Cournot, etc.) those wherein the activities are spatially diverse, those involving energy activities or traffic flow, as well as selected other examples in mechanical engineering.  Areas that will be covered include: Review of relevant optimization </w:t>
      </w:r>
      <w:r>
        <w:rPr>
          <w:rFonts w:ascii="Arial" w:hAnsi="Arial" w:cs="Arial"/>
          <w:sz w:val="20"/>
          <w:szCs w:val="20"/>
        </w:rPr>
        <w:lastRenderedPageBreak/>
        <w:t>theory, presentation of the mixed complementarity problem (MCP) and variational inequality problem (VIP) formats to solve equilibrium problems as well as introduction to existence and uniqueness results, relevant game theory notions, presentation of specific models for engineering-economic applications, presentation for algorithms to solve these equilibrium problems.</w:t>
      </w:r>
    </w:p>
    <w:p w14:paraId="78B30228" w14:textId="77777777" w:rsidR="004F5C31" w:rsidRDefault="004F5C31" w:rsidP="004F5C31">
      <w:pPr>
        <w:rPr>
          <w:rFonts w:ascii="Arial" w:hAnsi="Arial" w:cs="Arial"/>
          <w:sz w:val="20"/>
          <w:szCs w:val="20"/>
        </w:rPr>
      </w:pPr>
    </w:p>
    <w:p w14:paraId="0666AC00" w14:textId="77777777" w:rsidR="004F5C31" w:rsidRDefault="004F5C31" w:rsidP="004F5C31">
      <w:pPr>
        <w:rPr>
          <w:rFonts w:ascii="Arial" w:hAnsi="Arial" w:cs="Arial"/>
          <w:b/>
          <w:sz w:val="20"/>
          <w:szCs w:val="20"/>
        </w:rPr>
      </w:pPr>
      <w:r>
        <w:rPr>
          <w:rFonts w:ascii="Arial" w:hAnsi="Arial" w:cs="Arial"/>
          <w:b/>
          <w:sz w:val="20"/>
          <w:szCs w:val="20"/>
        </w:rPr>
        <w:t>ENME725 – PROBIBILISTIC OPTIMIZATION (3)</w:t>
      </w:r>
    </w:p>
    <w:p w14:paraId="2BE12C08" w14:textId="77777777" w:rsidR="004F5C31" w:rsidRDefault="004F5C31" w:rsidP="004F5C31">
      <w:pPr>
        <w:rPr>
          <w:rFonts w:ascii="Arial" w:hAnsi="Arial" w:cs="Arial"/>
          <w:sz w:val="20"/>
          <w:szCs w:val="20"/>
        </w:rPr>
      </w:pPr>
      <w:r>
        <w:rPr>
          <w:rFonts w:ascii="Arial" w:hAnsi="Arial" w:cs="Arial"/>
          <w:sz w:val="20"/>
          <w:szCs w:val="20"/>
        </w:rPr>
        <w:t>Prerequisites: An advanced undergraduate course in probability and a graduate course in optimization or permission of the instructor.  Provide an introduction to optimization under uncertainty.  Chance-constrained programming, reliability programming, value of information, two stage problems with recourse, decomposition methods, nonlinear programming theory, probability theory.  The objectives of this course are to provide understanding for studying problems that involve optimization under uncertainty, learn about various stochastic programming formulations (chance constrained programs, two stage methods with recourse, etc.) relevant to engineering and economic settings, present theory for solutions to such problems, and present algorithms to solve these problems.</w:t>
      </w:r>
    </w:p>
    <w:p w14:paraId="7862F2F0" w14:textId="77777777" w:rsidR="004F5C31" w:rsidRDefault="004F5C31" w:rsidP="004F5C31">
      <w:pPr>
        <w:rPr>
          <w:rFonts w:ascii="Arial" w:hAnsi="Arial" w:cs="Arial"/>
          <w:sz w:val="20"/>
          <w:szCs w:val="20"/>
        </w:rPr>
      </w:pPr>
    </w:p>
    <w:p w14:paraId="070EDEB2" w14:textId="77777777" w:rsidR="004F5C31" w:rsidRDefault="004F5C31" w:rsidP="004F5C31">
      <w:pPr>
        <w:rPr>
          <w:rFonts w:ascii="Arial" w:hAnsi="Arial" w:cs="Arial"/>
          <w:b/>
          <w:sz w:val="20"/>
          <w:szCs w:val="20"/>
        </w:rPr>
      </w:pPr>
      <w:r>
        <w:rPr>
          <w:rFonts w:ascii="Arial" w:hAnsi="Arial" w:cs="Arial"/>
          <w:b/>
          <w:sz w:val="20"/>
          <w:szCs w:val="20"/>
        </w:rPr>
        <w:t>ENME 737 – PROGNOSTICS AND HEALTH MANAGEMENT (3)</w:t>
      </w:r>
    </w:p>
    <w:p w14:paraId="60820FBB" w14:textId="77777777" w:rsidR="004F5C31" w:rsidRDefault="004F5C31" w:rsidP="004F5C31">
      <w:pPr>
        <w:rPr>
          <w:rFonts w:ascii="Arial" w:hAnsi="Arial" w:cs="Arial"/>
          <w:sz w:val="20"/>
          <w:szCs w:val="20"/>
        </w:rPr>
      </w:pPr>
      <w:r>
        <w:rPr>
          <w:rFonts w:ascii="Arial" w:hAnsi="Arial" w:cs="Arial"/>
          <w:sz w:val="20"/>
          <w:szCs w:val="20"/>
        </w:rPr>
        <w:t>Prerequisites: None.  Prognostics and health management (PHM) is an enabling discipline consisting of technologies and methods to assess the reliability of a product in its actual life cycle conditions to determine the advent of failure and mitigate system risk.  PHM permits the reliability of a system to be evaluated and predicted in its actual application conditions.  In recent years, prognostics and health management (PHM) has emerged as a key enabling technology to provide an early warning of failure; to forecast maintenance as needed; to reduce maintenance cycles; to assess the potential for life extensions; and to improve future designs and qualification methods.  In future, PHM will enable systems to assess their own real-time performance (self-cognizant heath management and diagnostics) under actual usage conditions and adaptively enhance life cycle sustainment with risk-mitigation actions that will virtually eliminate unplanned failures.</w:t>
      </w:r>
    </w:p>
    <w:p w14:paraId="78A25431" w14:textId="77777777" w:rsidR="004F5C31" w:rsidRDefault="004F5C31" w:rsidP="004F5C31">
      <w:pPr>
        <w:rPr>
          <w:rFonts w:ascii="Arial" w:hAnsi="Arial" w:cs="Arial"/>
          <w:sz w:val="20"/>
          <w:szCs w:val="20"/>
        </w:rPr>
      </w:pPr>
    </w:p>
    <w:p w14:paraId="0684E526" w14:textId="77777777" w:rsidR="004F5C31" w:rsidRDefault="004F5C31" w:rsidP="004F5C31">
      <w:pPr>
        <w:rPr>
          <w:rFonts w:ascii="Arial" w:hAnsi="Arial" w:cs="Arial"/>
          <w:b/>
          <w:sz w:val="20"/>
          <w:szCs w:val="20"/>
        </w:rPr>
      </w:pPr>
      <w:r>
        <w:rPr>
          <w:rFonts w:ascii="Arial" w:hAnsi="Arial" w:cs="Arial"/>
          <w:b/>
          <w:sz w:val="20"/>
          <w:szCs w:val="20"/>
        </w:rPr>
        <w:t>ENME 741 – OPERATION RESEARCH MODELS IN ENGINEERING (3)</w:t>
      </w:r>
    </w:p>
    <w:p w14:paraId="33579455" w14:textId="77777777" w:rsidR="004F5C31" w:rsidRDefault="004F5C31" w:rsidP="004F5C31">
      <w:pPr>
        <w:rPr>
          <w:rFonts w:ascii="Arial" w:hAnsi="Arial" w:cs="Arial"/>
          <w:sz w:val="20"/>
          <w:szCs w:val="20"/>
        </w:rPr>
      </w:pPr>
      <w:r>
        <w:rPr>
          <w:rFonts w:ascii="Arial" w:hAnsi="Arial" w:cs="Arial"/>
          <w:sz w:val="20"/>
          <w:szCs w:val="20"/>
        </w:rPr>
        <w:t>Prerequisites: ENCE 302 OR ENME 271 and ENME 392, and Math 140, MATH 240, or permission of the instructor.  A survey of the fundamentals of operations research models and methods in engineering including: optimization using linear programming, nonlinear programming, integer programming, as well as equilibrium/game theory via mixed complementarity problems.  Examples of specialized course items include: specifics of optimizing power and gas networks, discussion of other network optimization problems, resource-constrained problems, two-level optimization as an example of mixed integer nonlinear programming (MINLP) programming problems as well as algorithms to solve the above types of problems.</w:t>
      </w:r>
    </w:p>
    <w:p w14:paraId="41E25D31" w14:textId="77777777" w:rsidR="004F5C31" w:rsidRDefault="004F5C31" w:rsidP="004F5C31">
      <w:pPr>
        <w:rPr>
          <w:rFonts w:ascii="Arial" w:hAnsi="Arial" w:cs="Arial"/>
          <w:sz w:val="20"/>
          <w:szCs w:val="20"/>
        </w:rPr>
      </w:pPr>
    </w:p>
    <w:p w14:paraId="241DF240" w14:textId="77777777" w:rsidR="004F5C31" w:rsidRDefault="004F5C31" w:rsidP="004F5C31">
      <w:pPr>
        <w:rPr>
          <w:rFonts w:ascii="Arial" w:hAnsi="Arial" w:cs="Arial"/>
          <w:b/>
          <w:sz w:val="20"/>
          <w:szCs w:val="20"/>
        </w:rPr>
      </w:pPr>
      <w:r w:rsidRPr="00715CA9">
        <w:rPr>
          <w:rFonts w:ascii="Arial" w:hAnsi="Arial" w:cs="Arial"/>
          <w:b/>
          <w:sz w:val="20"/>
          <w:szCs w:val="20"/>
        </w:rPr>
        <w:t>ENME 743 –</w:t>
      </w:r>
      <w:r>
        <w:rPr>
          <w:rFonts w:ascii="Arial" w:hAnsi="Arial" w:cs="Arial"/>
          <w:b/>
          <w:sz w:val="20"/>
          <w:szCs w:val="20"/>
        </w:rPr>
        <w:t xml:space="preserve"> APPLIED MACHINE LEARNING FOR ENGINEERING AND DESIGN</w:t>
      </w:r>
      <w:r w:rsidRPr="00715CA9">
        <w:rPr>
          <w:rFonts w:ascii="Arial" w:hAnsi="Arial" w:cs="Arial"/>
          <w:b/>
          <w:sz w:val="20"/>
          <w:szCs w:val="20"/>
        </w:rPr>
        <w:t xml:space="preserve"> (3)</w:t>
      </w:r>
    </w:p>
    <w:p w14:paraId="4A5C2A18" w14:textId="1974DB61" w:rsidR="004F5C31" w:rsidRPr="00C71E2D" w:rsidRDefault="004F5C31" w:rsidP="004F5C31">
      <w:pPr>
        <w:rPr>
          <w:rFonts w:ascii="Arial" w:hAnsi="Arial" w:cs="Arial"/>
          <w:sz w:val="20"/>
          <w:szCs w:val="20"/>
        </w:rPr>
      </w:pPr>
      <w:r>
        <w:rPr>
          <w:rFonts w:ascii="Arial" w:hAnsi="Arial" w:cs="Arial"/>
          <w:sz w:val="20"/>
          <w:szCs w:val="20"/>
        </w:rPr>
        <w:t>Prerequisites: ENME 392 or equivalent, or permission of the instructor.  Learn how to apply techniques from Artificial Intelligence and Machine Learning to solve engineering problems and design new products or systems.  Design and build a personal or research project that demonstrates how computational learning algorithms can solve difficult tasks in areas you are interested in.  Master how to interpret and transfer state-of-the-art techniques from computer science to practical engineering situations and make smart implementation decisions.</w:t>
      </w:r>
    </w:p>
    <w:p w14:paraId="4CC7B143" w14:textId="77777777" w:rsidR="004F5C31" w:rsidRPr="00B9484B" w:rsidRDefault="004F5C31" w:rsidP="004F5C31">
      <w:pPr>
        <w:pStyle w:val="Heading4"/>
      </w:pPr>
      <w:r w:rsidRPr="00B9484B">
        <w:t xml:space="preserve">ENME 765 - THERMAL ISSUES IN ELECTRONIC SYSTEMS (3) </w:t>
      </w:r>
    </w:p>
    <w:p w14:paraId="23E82950"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Thermodynamics, fluid mechanics, transfer processes (undergraduate level).  Corequisite: ENME 473 (or equivalent).  This course addresses a range of thermal issues associated with electronic products life cycle. Topics include: Passive, active, and hybrid thermal management techniques for electronic devices and systems. Computational modeling approaches for various levels of system hierarchy. Advanced thermal management concepts, including single phase and phase change liquid immersion, heat pipes, and </w:t>
      </w:r>
      <w:proofErr w:type="spellStart"/>
      <w:r w:rsidRPr="00B9484B">
        <w:rPr>
          <w:rFonts w:ascii="Arial" w:hAnsi="Arial" w:cs="Arial"/>
          <w:sz w:val="20"/>
          <w:szCs w:val="20"/>
        </w:rPr>
        <w:t>thermoelectrics</w:t>
      </w:r>
      <w:proofErr w:type="spellEnd"/>
      <w:r w:rsidRPr="00B9484B">
        <w:rPr>
          <w:rFonts w:ascii="Arial" w:hAnsi="Arial" w:cs="Arial"/>
          <w:sz w:val="20"/>
          <w:szCs w:val="20"/>
        </w:rPr>
        <w:t>.</w:t>
      </w:r>
    </w:p>
    <w:p w14:paraId="1C85B0F7" w14:textId="296C1A3C" w:rsidR="004F5C31" w:rsidRPr="00B9484B" w:rsidRDefault="004F5C31" w:rsidP="004F5C31">
      <w:pPr>
        <w:pStyle w:val="Heading4"/>
      </w:pPr>
      <w:r w:rsidRPr="00B9484B">
        <w:t>ENME 770</w:t>
      </w:r>
      <w:r w:rsidR="001D46A8">
        <w:t xml:space="preserve"> (PLCY 798J)</w:t>
      </w:r>
      <w:r w:rsidRPr="00B9484B">
        <w:t xml:space="preserve"> </w:t>
      </w:r>
      <w:r w:rsidR="001D46A8">
        <w:t>–</w:t>
      </w:r>
      <w:r w:rsidRPr="00B9484B">
        <w:t xml:space="preserve"> </w:t>
      </w:r>
      <w:r w:rsidR="001D46A8">
        <w:t>SYSTEM SUSTAINMENT: THE SCIENCE AND POLICY OF SUSTAINING CRITICAL SYSTEMS</w:t>
      </w:r>
      <w:r w:rsidRPr="00B9484B">
        <w:t xml:space="preserve"> (3) </w:t>
      </w:r>
    </w:p>
    <w:p w14:paraId="4FE2B179" w14:textId="47F426B1" w:rsidR="004F5C31" w:rsidRPr="00B9484B" w:rsidRDefault="004F5C31" w:rsidP="00817C12">
      <w:pPr>
        <w:autoSpaceDE w:val="0"/>
        <w:autoSpaceDN w:val="0"/>
        <w:adjustRightInd w:val="0"/>
        <w:rPr>
          <w:rFonts w:ascii="Arial" w:hAnsi="Arial" w:cs="Arial"/>
          <w:sz w:val="20"/>
          <w:szCs w:val="20"/>
        </w:rPr>
      </w:pPr>
      <w:r w:rsidRPr="00851246">
        <w:rPr>
          <w:rFonts w:ascii="Arial" w:hAnsi="Arial" w:cs="Arial"/>
          <w:sz w:val="20"/>
          <w:szCs w:val="20"/>
        </w:rPr>
        <w:t xml:space="preserve">Prerequisites: None.  </w:t>
      </w:r>
      <w:r w:rsidR="00B10AEB" w:rsidRPr="00817C12">
        <w:rPr>
          <w:rFonts w:ascii="Arial" w:hAnsi="Arial" w:cs="Arial"/>
          <w:sz w:val="20"/>
          <w:szCs w:val="20"/>
        </w:rPr>
        <w:t>“Sustainment” (as commonly defined by industry and government), is comprised of maintenance, support, and upgrade practices that maintain or improve the performance of a system and maximize the availability of goods and services while minimizing their cost and footprint or, more simply, the capacity of a system to endure.  Sustainment is a multi-trillion-dollar enterprise for critical systems, in both government (infrastructure and defense) and industry (transportation, industrial controls, data centers, energy generation).</w:t>
      </w:r>
      <w:r w:rsidR="00B10AEB">
        <w:rPr>
          <w:rFonts w:ascii="Arial" w:hAnsi="Arial" w:cs="Arial"/>
          <w:sz w:val="20"/>
          <w:szCs w:val="20"/>
        </w:rPr>
        <w:t xml:space="preserve">  </w:t>
      </w:r>
      <w:r w:rsidR="00B10AEB" w:rsidRPr="00817C12">
        <w:rPr>
          <w:rFonts w:ascii="Arial" w:hAnsi="Arial" w:cs="Arial"/>
          <w:color w:val="222222"/>
          <w:sz w:val="20"/>
          <w:szCs w:val="20"/>
          <w:shd w:val="clear" w:color="auto" w:fill="FFFFFF"/>
        </w:rPr>
        <w:t xml:space="preserve">This course introduces the important attributes of system sustainment by </w:t>
      </w:r>
      <w:r w:rsidR="00B10AEB" w:rsidRPr="00817C12">
        <w:rPr>
          <w:rFonts w:ascii="Arial" w:hAnsi="Arial" w:cs="Arial"/>
          <w:color w:val="222222"/>
          <w:sz w:val="20"/>
          <w:szCs w:val="20"/>
          <w:shd w:val="clear" w:color="auto" w:fill="FFFFFF"/>
        </w:rPr>
        <w:lastRenderedPageBreak/>
        <w:t>integrating data analytics, cost analysis and public policy.  Topics include:  acquisition, reliability, maintenance, availability, inventory management, supply chain, life-cycle cost and contracting.</w:t>
      </w:r>
    </w:p>
    <w:p w14:paraId="46BF3C35" w14:textId="77777777" w:rsidR="004F5C31" w:rsidRPr="00B9484B" w:rsidRDefault="004F5C31" w:rsidP="004F5C31">
      <w:pPr>
        <w:pStyle w:val="Heading4"/>
      </w:pPr>
      <w:r w:rsidRPr="00B9484B">
        <w:t xml:space="preserve">ENME 780 - MECHANICAL DESIGN OF HIGH TEMPERATURE AND </w:t>
      </w:r>
      <w:proofErr w:type="gramStart"/>
      <w:r w:rsidRPr="00B9484B">
        <w:t>HIGH POWER</w:t>
      </w:r>
      <w:proofErr w:type="gramEnd"/>
      <w:r w:rsidRPr="00B9484B">
        <w:t xml:space="preserve"> ELECTRONICS (3) </w:t>
      </w:r>
    </w:p>
    <w:p w14:paraId="3175A182"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ENME 220, ENME 382, ENME 473 or ENME 690.  This course will discuss issues related to silicon power device selection (IGBT, MCT, GTO, etc.), the characteristics of silicon device operation at temperatures greater than 125C, and the advantages of devices based on SOI and </w:t>
      </w:r>
      <w:proofErr w:type="spellStart"/>
      <w:r w:rsidRPr="00B9484B">
        <w:rPr>
          <w:rFonts w:ascii="Arial" w:hAnsi="Arial" w:cs="Arial"/>
          <w:sz w:val="20"/>
          <w:szCs w:val="20"/>
        </w:rPr>
        <w:t>SiC.</w:t>
      </w:r>
      <w:proofErr w:type="spellEnd"/>
      <w:r w:rsidRPr="00B9484B">
        <w:rPr>
          <w:rFonts w:ascii="Arial" w:hAnsi="Arial" w:cs="Arial"/>
          <w:sz w:val="20"/>
          <w:szCs w:val="20"/>
        </w:rPr>
        <w:t xml:space="preserve"> It will also discuss passive component and packaging materials selection for distributing and controlling power, focusing on the critical limitations to the use of many passive components and packaging materials at elevated temperatures. In addition it will cover packaging techniques and analysis to minimize the temperature elevation caused by power dissipation. Finally, models for failure mechanisms in high temperature and high power electronics will be presented together with a discussion of design options to mitigate their occurrence.</w:t>
      </w:r>
    </w:p>
    <w:p w14:paraId="08C1D36B" w14:textId="77777777" w:rsidR="004F5C31" w:rsidRDefault="004F5C31" w:rsidP="004F5C31">
      <w:pPr>
        <w:rPr>
          <w:rFonts w:ascii="Arial" w:hAnsi="Arial" w:cs="Arial"/>
          <w:sz w:val="20"/>
          <w:szCs w:val="20"/>
        </w:rPr>
      </w:pPr>
      <w:bookmarkStart w:id="73" w:name="_Toc61233466"/>
    </w:p>
    <w:p w14:paraId="0ED86586" w14:textId="77777777" w:rsidR="004F5C31" w:rsidRDefault="004F5C31" w:rsidP="004F5C31">
      <w:pPr>
        <w:rPr>
          <w:rFonts w:ascii="Arial" w:hAnsi="Arial" w:cs="Arial"/>
          <w:b/>
          <w:sz w:val="20"/>
          <w:szCs w:val="20"/>
        </w:rPr>
      </w:pPr>
      <w:r>
        <w:rPr>
          <w:rFonts w:ascii="Arial" w:hAnsi="Arial" w:cs="Arial"/>
          <w:b/>
          <w:sz w:val="20"/>
          <w:szCs w:val="20"/>
        </w:rPr>
        <w:t>ENME 808A – BATTERIES: OPERATION, MODELING, AND RELIABILITY (3)</w:t>
      </w:r>
    </w:p>
    <w:p w14:paraId="1EBB7B41" w14:textId="77777777" w:rsidR="004F5C31" w:rsidRDefault="004F5C31" w:rsidP="004F5C31">
      <w:pPr>
        <w:rPr>
          <w:rFonts w:ascii="Arial" w:hAnsi="Arial" w:cs="Arial"/>
          <w:color w:val="222222"/>
          <w:sz w:val="20"/>
          <w:szCs w:val="20"/>
        </w:rPr>
      </w:pPr>
      <w:r>
        <w:rPr>
          <w:rFonts w:ascii="Arial" w:hAnsi="Arial" w:cs="Arial"/>
          <w:sz w:val="20"/>
          <w:szCs w:val="20"/>
        </w:rPr>
        <w:t xml:space="preserve">Prerequisites: None. </w:t>
      </w:r>
      <w:r w:rsidRPr="00E0720B">
        <w:rPr>
          <w:rFonts w:ascii="Arial" w:hAnsi="Arial" w:cs="Arial"/>
          <w:color w:val="222222"/>
          <w:sz w:val="20"/>
          <w:szCs w:val="20"/>
        </w:rPr>
        <w:t>Knowledge of battery operation, degradation, safety and testing are becoming expected knowledge for all engineers and this new graduate level class will provide the necessary background and advanced coverage on the topics. This is an interdisciplinary course, and students in all science and engineering disciplines are welcome. Students will get the opportunity to learn the basic scientific foundations that enhance battery reliability and safety in field applications. Guest lecturers from industry, academia, and government will supplement the lectures in their specialized fields of applications.</w:t>
      </w:r>
    </w:p>
    <w:p w14:paraId="19744196" w14:textId="77E4DCAF" w:rsidR="004F5C31" w:rsidRDefault="004F5C31" w:rsidP="004F5C31">
      <w:pPr>
        <w:rPr>
          <w:rFonts w:ascii="Arial" w:hAnsi="Arial" w:cs="Arial"/>
          <w:color w:val="222222"/>
          <w:sz w:val="20"/>
          <w:szCs w:val="20"/>
        </w:rPr>
      </w:pPr>
    </w:p>
    <w:p w14:paraId="0816F3CE" w14:textId="3DC52B49" w:rsidR="001D46A8" w:rsidRDefault="001D46A8" w:rsidP="001D46A8">
      <w:pPr>
        <w:rPr>
          <w:rFonts w:ascii="Arial" w:hAnsi="Arial" w:cs="Arial"/>
          <w:b/>
          <w:sz w:val="20"/>
          <w:szCs w:val="20"/>
        </w:rPr>
      </w:pPr>
      <w:r>
        <w:rPr>
          <w:rFonts w:ascii="Arial" w:hAnsi="Arial" w:cs="Arial"/>
          <w:b/>
          <w:sz w:val="20"/>
          <w:szCs w:val="20"/>
        </w:rPr>
        <w:t>ENME 808J – COST ANALYSIS FOR ENGINEERS (3)</w:t>
      </w:r>
    </w:p>
    <w:p w14:paraId="08129F1C" w14:textId="348E31C6" w:rsidR="001D46A8" w:rsidRPr="00817C12" w:rsidRDefault="001D46A8" w:rsidP="001D46A8">
      <w:pPr>
        <w:pStyle w:val="NormalWeb"/>
        <w:spacing w:before="0" w:beforeAutospacing="0" w:after="0" w:afterAutospacing="0"/>
        <w:rPr>
          <w:rFonts w:ascii="Arial" w:hAnsi="Arial" w:cs="Arial"/>
          <w:sz w:val="20"/>
          <w:szCs w:val="20"/>
        </w:rPr>
      </w:pPr>
      <w:r w:rsidRPr="00851246">
        <w:rPr>
          <w:rFonts w:ascii="Arial" w:hAnsi="Arial" w:cs="Arial"/>
          <w:sz w:val="20"/>
          <w:szCs w:val="20"/>
        </w:rPr>
        <w:t xml:space="preserve">Prerequisites: </w:t>
      </w:r>
      <w:r w:rsidR="0052214E">
        <w:rPr>
          <w:rFonts w:ascii="Arial" w:hAnsi="Arial" w:cs="Arial"/>
          <w:sz w:val="20"/>
          <w:szCs w:val="20"/>
        </w:rPr>
        <w:t>ENME 392 or equivalent</w:t>
      </w:r>
      <w:r w:rsidRPr="00851246">
        <w:rPr>
          <w:rFonts w:ascii="Arial" w:hAnsi="Arial" w:cs="Arial"/>
          <w:sz w:val="20"/>
          <w:szCs w:val="20"/>
        </w:rPr>
        <w:t xml:space="preserve">. </w:t>
      </w:r>
      <w:r w:rsidRPr="00817C12">
        <w:rPr>
          <w:rFonts w:ascii="Arial" w:hAnsi="Arial" w:cs="Arial"/>
          <w:sz w:val="20"/>
          <w:szCs w:val="20"/>
        </w:rPr>
        <w:t xml:space="preserve">The objective of this course is to provide students with an introduction to the financial and cost analysis aspects of product engineering. This course introduces key elements of traditional engineering economics including </w:t>
      </w:r>
      <w:r w:rsidRPr="00817C12">
        <w:rPr>
          <w:rFonts w:ascii="Arial" w:eastAsia="Times New Roman" w:hAnsi="Arial" w:cs="Arial"/>
          <w:color w:val="222222"/>
          <w:sz w:val="20"/>
          <w:szCs w:val="20"/>
        </w:rPr>
        <w:t xml:space="preserve">interest, present worth, depreciation, taxes, inflation, financial statement analysis, and return on investment.  This course also </w:t>
      </w:r>
      <w:r w:rsidRPr="00851246">
        <w:rPr>
          <w:rFonts w:ascii="Arial" w:eastAsia="Times New Roman" w:hAnsi="Arial" w:cs="Arial"/>
          <w:color w:val="222222"/>
          <w:sz w:val="20"/>
          <w:szCs w:val="20"/>
        </w:rPr>
        <w:t>introduces</w:t>
      </w:r>
      <w:r w:rsidRPr="00817C12">
        <w:rPr>
          <w:rFonts w:ascii="Arial" w:hAnsi="Arial" w:cs="Arial"/>
          <w:sz w:val="20"/>
          <w:szCs w:val="20"/>
        </w:rPr>
        <w:t xml:space="preserve"> cost modeling as it applies to product manufacturing and support.  Cost modeling topics will include: manufacturing cost analysis, life-cycle cost modeling (reliability and warranty), </w:t>
      </w:r>
      <w:r>
        <w:rPr>
          <w:rFonts w:ascii="Arial" w:hAnsi="Arial" w:cs="Arial"/>
          <w:sz w:val="20"/>
          <w:szCs w:val="20"/>
        </w:rPr>
        <w:t xml:space="preserve">real options analysis, </w:t>
      </w:r>
      <w:r w:rsidRPr="00817C12">
        <w:rPr>
          <w:rFonts w:ascii="Arial" w:hAnsi="Arial" w:cs="Arial"/>
          <w:sz w:val="20"/>
          <w:szCs w:val="20"/>
        </w:rPr>
        <w:t>and cost of ownership.</w:t>
      </w:r>
    </w:p>
    <w:p w14:paraId="21F32674" w14:textId="67717E99" w:rsidR="001D46A8" w:rsidRDefault="001D46A8" w:rsidP="001D46A8">
      <w:pPr>
        <w:rPr>
          <w:rFonts w:ascii="Arial" w:hAnsi="Arial" w:cs="Arial"/>
          <w:color w:val="222222"/>
          <w:sz w:val="20"/>
          <w:szCs w:val="20"/>
        </w:rPr>
      </w:pPr>
    </w:p>
    <w:p w14:paraId="1C04CA39" w14:textId="77777777" w:rsidR="004F5C31" w:rsidRPr="00B9484B" w:rsidRDefault="004F5C31" w:rsidP="004F5C31">
      <w:pPr>
        <w:pStyle w:val="Heading4"/>
        <w:rPr>
          <w:lang w:val="it-IT"/>
        </w:rPr>
      </w:pPr>
      <w:r>
        <w:rPr>
          <w:lang w:val="it-IT"/>
        </w:rPr>
        <w:t>ENME 808N</w:t>
      </w:r>
      <w:r w:rsidRPr="00B9484B">
        <w:rPr>
          <w:lang w:val="it-IT"/>
        </w:rPr>
        <w:t xml:space="preserve"> – NANOMECHANICS (3) </w:t>
      </w:r>
    </w:p>
    <w:p w14:paraId="7ECE9F0E" w14:textId="77777777" w:rsidR="004F5C31" w:rsidRPr="00B9484B" w:rsidRDefault="004F5C31" w:rsidP="004F5C31">
      <w:pPr>
        <w:rPr>
          <w:rFonts w:ascii="Arial" w:hAnsi="Arial" w:cs="Arial"/>
          <w:sz w:val="20"/>
          <w:szCs w:val="20"/>
        </w:rPr>
      </w:pPr>
      <w:r w:rsidRPr="00B9484B">
        <w:rPr>
          <w:rFonts w:ascii="Arial" w:hAnsi="Arial" w:cs="Arial"/>
          <w:sz w:val="20"/>
          <w:szCs w:val="20"/>
          <w:lang w:val="it-IT"/>
        </w:rPr>
        <w:t xml:space="preserve">Prerequisite: None. </w:t>
      </w:r>
      <w:r w:rsidRPr="00B9484B">
        <w:rPr>
          <w:rFonts w:ascii="Arial" w:hAnsi="Arial" w:cs="Arial"/>
          <w:sz w:val="20"/>
          <w:szCs w:val="20"/>
        </w:rPr>
        <w:t xml:space="preserve">The success of nanotechnology depends on unexpected material behavior due to nanoscale phenomena, many of which cannot be explained by conventional continuum mechanics. This course examines the mechanics of nanoscale phenomena, the applicability of conventional continuum mechanics, and the alternate techniques available for addressing </w:t>
      </w:r>
      <w:proofErr w:type="spellStart"/>
      <w:r w:rsidRPr="00B9484B">
        <w:rPr>
          <w:rFonts w:ascii="Arial" w:hAnsi="Arial" w:cs="Arial"/>
          <w:sz w:val="20"/>
          <w:szCs w:val="20"/>
        </w:rPr>
        <w:t>nanomechanics</w:t>
      </w:r>
      <w:proofErr w:type="spellEnd"/>
      <w:r w:rsidRPr="00B9484B">
        <w:rPr>
          <w:rFonts w:ascii="Arial" w:hAnsi="Arial" w:cs="Arial"/>
          <w:sz w:val="20"/>
          <w:szCs w:val="20"/>
        </w:rPr>
        <w:t>. Examples of alternate modeling techniques include discrete models based on molecular dynamics, as well as enriched continuum models (based on strain-gradient effects, non-local effects, surface effects, dipole mechanics, and micro-continuum mechanics). This is an advanced graduate course and assumes some familiarity with conventional continuum mechanics.</w:t>
      </w:r>
    </w:p>
    <w:p w14:paraId="57B8DEAF" w14:textId="77777777" w:rsidR="004F5C31" w:rsidRDefault="004F5C31" w:rsidP="004F5C31">
      <w:pPr>
        <w:rPr>
          <w:rFonts w:ascii="Arial" w:hAnsi="Arial" w:cs="Arial"/>
          <w:b/>
          <w:sz w:val="20"/>
          <w:szCs w:val="20"/>
        </w:rPr>
      </w:pPr>
    </w:p>
    <w:p w14:paraId="6A43D07D" w14:textId="7C7D278B" w:rsidR="004F5C31" w:rsidRDefault="004F5C31" w:rsidP="004F5C31">
      <w:pPr>
        <w:rPr>
          <w:rFonts w:ascii="Arial" w:hAnsi="Arial" w:cs="Arial"/>
          <w:b/>
          <w:sz w:val="20"/>
          <w:szCs w:val="20"/>
        </w:rPr>
      </w:pPr>
      <w:r>
        <w:rPr>
          <w:rFonts w:ascii="Arial" w:hAnsi="Arial" w:cs="Arial"/>
          <w:b/>
          <w:sz w:val="20"/>
          <w:szCs w:val="20"/>
        </w:rPr>
        <w:t>ENME 808Z – FUNDAMENTALS OF OPTICS AND OPTICAL SYSTEMS FOR ENGINEERS (3)</w:t>
      </w:r>
    </w:p>
    <w:p w14:paraId="46A24159" w14:textId="77777777" w:rsidR="004F5C31" w:rsidRPr="00851246" w:rsidRDefault="004F5C31" w:rsidP="004F5C31">
      <w:pPr>
        <w:rPr>
          <w:rFonts w:ascii="Arial" w:hAnsi="Arial" w:cs="Arial"/>
          <w:sz w:val="20"/>
          <w:szCs w:val="20"/>
        </w:rPr>
      </w:pPr>
      <w:r w:rsidRPr="00817C12">
        <w:rPr>
          <w:rFonts w:ascii="Arial" w:hAnsi="Arial" w:cs="Arial"/>
          <w:sz w:val="20"/>
          <w:szCs w:val="20"/>
        </w:rPr>
        <w:t>Prerequisites: None. To familiarize students with the optical principles and applications, and to help them learn the method details and develop skills for research investigations.</w:t>
      </w:r>
    </w:p>
    <w:p w14:paraId="59B1C96C" w14:textId="77777777" w:rsidR="004F5C31" w:rsidRPr="0052214E" w:rsidRDefault="004F5C31" w:rsidP="004F5C31">
      <w:pPr>
        <w:rPr>
          <w:rFonts w:ascii="Arial" w:hAnsi="Arial" w:cs="Arial"/>
          <w:sz w:val="20"/>
          <w:szCs w:val="20"/>
        </w:rPr>
      </w:pPr>
    </w:p>
    <w:p w14:paraId="14892920" w14:textId="77777777" w:rsidR="004F5C31" w:rsidRPr="00E0720B" w:rsidRDefault="004F5C31" w:rsidP="004F5C31">
      <w:pPr>
        <w:rPr>
          <w:rFonts w:ascii="Arial" w:hAnsi="Arial" w:cs="Arial"/>
          <w:sz w:val="20"/>
          <w:szCs w:val="20"/>
        </w:rPr>
      </w:pPr>
    </w:p>
    <w:p w14:paraId="6CFB71E3" w14:textId="77777777" w:rsidR="004F5C31" w:rsidRPr="00B9484B" w:rsidRDefault="004F5C31" w:rsidP="004F5C31">
      <w:pPr>
        <w:pStyle w:val="Heading3"/>
      </w:pPr>
      <w:bookmarkStart w:id="74" w:name="_Toc266207065"/>
      <w:r w:rsidRPr="00B9484B">
        <w:t>Mechanics</w:t>
      </w:r>
      <w:bookmarkEnd w:id="73"/>
      <w:bookmarkEnd w:id="74"/>
      <w:r>
        <w:t>, Materials, and Manufacturing</w:t>
      </w:r>
    </w:p>
    <w:p w14:paraId="054CF353" w14:textId="77777777" w:rsidR="004F5C31" w:rsidRPr="00B9484B" w:rsidRDefault="004F5C31" w:rsidP="004F5C31">
      <w:pPr>
        <w:pStyle w:val="Heading4"/>
      </w:pPr>
      <w:r w:rsidRPr="00B9484B">
        <w:t xml:space="preserve">ENME 605 - ADVANCED SYSTEMS CONTROL: LINEAR SYSTEMS (3) </w:t>
      </w:r>
    </w:p>
    <w:p w14:paraId="741F7351" w14:textId="77777777" w:rsidR="004F5C31" w:rsidRDefault="004F5C31" w:rsidP="004F5C31">
      <w:pPr>
        <w:rPr>
          <w:rFonts w:ascii="Arial" w:hAnsi="Arial" w:cs="Arial"/>
          <w:sz w:val="20"/>
          <w:szCs w:val="20"/>
        </w:rPr>
      </w:pPr>
      <w:r w:rsidRPr="00B9484B">
        <w:rPr>
          <w:rFonts w:ascii="Arial" w:hAnsi="Arial" w:cs="Arial"/>
          <w:sz w:val="20"/>
          <w:szCs w:val="20"/>
        </w:rPr>
        <w:t>Prerequisite: ENME 403 or permission of instructor.  Modern control theory for both continuous and discrete systems. State space representation is reviewed and the concepts of controllability and observability are discussed. Design methods of deterministic observers are presented and optimal control theory is formulated. Control techniques for modifying system characteristics are discussed.</w:t>
      </w:r>
    </w:p>
    <w:p w14:paraId="7597E528" w14:textId="77777777" w:rsidR="004F5C31" w:rsidRDefault="004F5C31" w:rsidP="004F5C31">
      <w:pPr>
        <w:rPr>
          <w:rFonts w:ascii="Arial" w:hAnsi="Arial" w:cs="Arial"/>
          <w:sz w:val="20"/>
          <w:szCs w:val="20"/>
        </w:rPr>
      </w:pPr>
    </w:p>
    <w:p w14:paraId="5F3F1DC0" w14:textId="77777777" w:rsidR="004F5C31" w:rsidRDefault="004F5C31" w:rsidP="004F5C31">
      <w:pPr>
        <w:rPr>
          <w:rFonts w:ascii="Arial" w:hAnsi="Arial" w:cs="Arial"/>
          <w:b/>
          <w:sz w:val="20"/>
          <w:szCs w:val="20"/>
        </w:rPr>
      </w:pPr>
      <w:r>
        <w:rPr>
          <w:rFonts w:ascii="Arial" w:hAnsi="Arial" w:cs="Arial"/>
          <w:b/>
          <w:sz w:val="20"/>
          <w:szCs w:val="20"/>
        </w:rPr>
        <w:t>ENME 611 – FIBER OPTICS (3)</w:t>
      </w:r>
    </w:p>
    <w:p w14:paraId="2BF26D99" w14:textId="10D40A38" w:rsidR="004F5C31" w:rsidRPr="0046027D" w:rsidRDefault="004F5C31" w:rsidP="004F5C31">
      <w:pPr>
        <w:rPr>
          <w:rFonts w:ascii="Arial" w:hAnsi="Arial" w:cs="Arial"/>
          <w:sz w:val="20"/>
          <w:szCs w:val="20"/>
        </w:rPr>
      </w:pPr>
      <w:r>
        <w:rPr>
          <w:rFonts w:ascii="Arial" w:hAnsi="Arial" w:cs="Arial"/>
          <w:sz w:val="20"/>
          <w:szCs w:val="20"/>
        </w:rPr>
        <w:t xml:space="preserve">Prerequisites: None. Introduces students to fiber optics, provides a background including fiber optic components and terminology, and equip students with ability to understand and evaluate various kinds of </w:t>
      </w:r>
      <w:r>
        <w:rPr>
          <w:rFonts w:ascii="Arial" w:hAnsi="Arial" w:cs="Arial"/>
          <w:sz w:val="20"/>
          <w:szCs w:val="20"/>
        </w:rPr>
        <w:lastRenderedPageBreak/>
        <w:t>fiber optic sensors for a wide range of applications along with a detailed understanding of relevant signal processing and analysis techniques.</w:t>
      </w:r>
    </w:p>
    <w:p w14:paraId="0E634381" w14:textId="77777777" w:rsidR="004F5C31" w:rsidRPr="00B9484B" w:rsidRDefault="004F5C31" w:rsidP="004F5C31">
      <w:pPr>
        <w:pStyle w:val="Heading4"/>
      </w:pPr>
      <w:r w:rsidRPr="00B9484B">
        <w:t xml:space="preserve">ENME 662 - LINEAR VIBRATIONS (3) </w:t>
      </w:r>
    </w:p>
    <w:p w14:paraId="112152D4"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360 or equivalent or permission of instructor.  Development of equations governing small oscillations of discrete and spatially continuous systems. Newton’s equations, Hamilton’s principle, and Lagrange’s equations. Free and forced vibrations of mechanical systems.  Modal analysis. Finite element discretization and reductions of continuous systems.  Numerical methods. Random vibrations.</w:t>
      </w:r>
    </w:p>
    <w:p w14:paraId="467353E0" w14:textId="77777777" w:rsidR="004F5C31" w:rsidRPr="00B9484B" w:rsidRDefault="004F5C31" w:rsidP="004F5C31">
      <w:pPr>
        <w:pStyle w:val="Heading4"/>
      </w:pPr>
      <w:r w:rsidRPr="00B9484B">
        <w:t xml:space="preserve">ENME 664 - DYNAMICS (3) </w:t>
      </w:r>
    </w:p>
    <w:p w14:paraId="51658F71"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ENES 221 or equivalent or permission of instructor.  Kinematics in plane and space; dynamics of particles, system of particles, and rigid bodies. Holonomic and non-holonomic constraints. Newton’s equations, D’Alembert’s principle, Hamilton’s principle, and equations of Lagrange. Impact and collisions. Stability of equilibria.</w:t>
      </w:r>
    </w:p>
    <w:p w14:paraId="403CBE70" w14:textId="77777777" w:rsidR="004F5C31" w:rsidRPr="00B9484B" w:rsidRDefault="004F5C31" w:rsidP="004F5C31">
      <w:pPr>
        <w:pStyle w:val="Heading4"/>
      </w:pPr>
      <w:r w:rsidRPr="00B9484B">
        <w:t xml:space="preserve">ENME 665 - ADVANCED TOPICS IN VIBRATIONS (3) </w:t>
      </w:r>
    </w:p>
    <w:p w14:paraId="7562A71A"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662 or permission of instructor.  Nonlinear oscillations and dynamics of mechanical and structural systems. Classical methods, geometrical, computational, and analytical methods. Bifurcations of equilibrium and periodic solutions; chaos.</w:t>
      </w:r>
    </w:p>
    <w:p w14:paraId="64B1772C" w14:textId="77777777" w:rsidR="004F5C31" w:rsidRPr="00B9484B" w:rsidRDefault="004F5C31" w:rsidP="004F5C31">
      <w:pPr>
        <w:pStyle w:val="Heading4"/>
      </w:pPr>
      <w:r w:rsidRPr="00B9484B">
        <w:t xml:space="preserve">ENME 670 - CONTINUUM MECHANICS (3) </w:t>
      </w:r>
    </w:p>
    <w:p w14:paraId="0735AE07"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None.  Mechanics of deformable bodies, finite deformation and strain measures, kinematics of continua and global and local balance laws. Thermodynamics of continua, first and second laws. Introduction to constitutive theory for elastic solids, viscous fluids and memory dependent materials. Examples of exact solutions for linear and hyper elastic solids and </w:t>
      </w:r>
      <w:proofErr w:type="spellStart"/>
      <w:r w:rsidRPr="00B9484B">
        <w:rPr>
          <w:rFonts w:ascii="Arial" w:hAnsi="Arial" w:cs="Arial"/>
          <w:sz w:val="20"/>
          <w:szCs w:val="20"/>
        </w:rPr>
        <w:t>Stokesian</w:t>
      </w:r>
      <w:proofErr w:type="spellEnd"/>
      <w:r w:rsidRPr="00B9484B">
        <w:rPr>
          <w:rFonts w:ascii="Arial" w:hAnsi="Arial" w:cs="Arial"/>
          <w:sz w:val="20"/>
          <w:szCs w:val="20"/>
        </w:rPr>
        <w:t xml:space="preserve"> fluids.</w:t>
      </w:r>
    </w:p>
    <w:p w14:paraId="3161EA42" w14:textId="77777777" w:rsidR="004F5C31" w:rsidRPr="00B9484B" w:rsidRDefault="004F5C31" w:rsidP="004F5C31">
      <w:pPr>
        <w:pStyle w:val="Heading4"/>
      </w:pPr>
      <w:r w:rsidRPr="00B9484B">
        <w:t xml:space="preserve">ENME 672 - COMPOSITE MATERIALS (3) </w:t>
      </w:r>
    </w:p>
    <w:p w14:paraId="1464A3CC"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None.  Micro mechanics of advanced composites with passive and active reinforcements, mathematical models and engineering implications, effective properties, damage mechanics, and recent advances in “adaptive” or “smart” composites.</w:t>
      </w:r>
    </w:p>
    <w:p w14:paraId="73EC76F6" w14:textId="77777777" w:rsidR="004F5C31" w:rsidRPr="00B9484B" w:rsidRDefault="004F5C31" w:rsidP="004F5C31">
      <w:pPr>
        <w:pStyle w:val="Heading4"/>
      </w:pPr>
      <w:r w:rsidRPr="00B9484B">
        <w:t xml:space="preserve">ENME 674 - FINITE ELEMENT METHODS (3) </w:t>
      </w:r>
    </w:p>
    <w:p w14:paraId="519CC1DD"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Theory and application of finite element methods for mechanical engineering problems such as stress analysis, thermal and fluid flow analysis, electro-magnetic field analysis and coupled boundary-value problems for “smart” or “adaptive” structure applications, and stochastic finite element methods.</w:t>
      </w:r>
    </w:p>
    <w:p w14:paraId="05C616ED" w14:textId="77777777" w:rsidR="004F5C31" w:rsidRPr="00B9484B" w:rsidRDefault="004F5C31" w:rsidP="004F5C31">
      <w:pPr>
        <w:pStyle w:val="Heading4"/>
      </w:pPr>
      <w:r w:rsidRPr="00B9484B">
        <w:t xml:space="preserve">ENME 680 - EXPERIMENTAL MECHANICS (3) </w:t>
      </w:r>
    </w:p>
    <w:p w14:paraId="1B6A3B32" w14:textId="3198BCF8"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Undergraduate course in instrumentation or equivalent.  Advanced methods of measurement in solid and fluid mechanics. Topics covered include scientific photography, </w:t>
      </w:r>
      <w:proofErr w:type="spellStart"/>
      <w:r w:rsidR="00536EB1">
        <w:rPr>
          <w:rFonts w:ascii="Arial" w:hAnsi="Arial" w:cs="Arial"/>
          <w:sz w:val="20"/>
          <w:szCs w:val="20"/>
        </w:rPr>
        <w:t>M</w:t>
      </w:r>
      <w:r w:rsidRPr="00B9484B">
        <w:rPr>
          <w:rFonts w:ascii="Arial" w:hAnsi="Arial" w:cs="Arial"/>
          <w:sz w:val="20"/>
          <w:szCs w:val="20"/>
        </w:rPr>
        <w:t>oire</w:t>
      </w:r>
      <w:proofErr w:type="spellEnd"/>
      <w:r w:rsidRPr="00B9484B">
        <w:rPr>
          <w:rFonts w:ascii="Arial" w:hAnsi="Arial" w:cs="Arial"/>
          <w:sz w:val="20"/>
          <w:szCs w:val="20"/>
        </w:rPr>
        <w:t xml:space="preserve">, </w:t>
      </w:r>
      <w:proofErr w:type="spellStart"/>
      <w:r w:rsidRPr="00B9484B">
        <w:rPr>
          <w:rFonts w:ascii="Arial" w:hAnsi="Arial" w:cs="Arial"/>
          <w:sz w:val="20"/>
          <w:szCs w:val="20"/>
        </w:rPr>
        <w:t>photoelasticity</w:t>
      </w:r>
      <w:proofErr w:type="spellEnd"/>
      <w:r w:rsidRPr="00B9484B">
        <w:rPr>
          <w:rFonts w:ascii="Arial" w:hAnsi="Arial" w:cs="Arial"/>
          <w:sz w:val="20"/>
          <w:szCs w:val="20"/>
        </w:rPr>
        <w:t>, strain gages, interferometry, holography, speckle, NDT techniques, shock and vibration, and laser anemometry.</w:t>
      </w:r>
    </w:p>
    <w:p w14:paraId="556DB060" w14:textId="77777777" w:rsidR="004F5C31" w:rsidRPr="00B9484B" w:rsidRDefault="004F5C31" w:rsidP="004F5C31">
      <w:pPr>
        <w:pStyle w:val="Heading4"/>
      </w:pPr>
      <w:r w:rsidRPr="00B9484B">
        <w:t xml:space="preserve">ENME 684 - MODELING MATERIAL BEHAVIOR (3) </w:t>
      </w:r>
    </w:p>
    <w:p w14:paraId="6C142A17"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ENME 670 or permission of instructor.  Constitutive equations for the response of solids to loads, heat, etc. based on the balance laws, frame invariance, and the application of thermodynamics to solids. Non-linear elasticity with heat conduction and dissipation. Linear and non-linear non-isothermal viscoelasticity with the elastic-viscoelastic correspondence principle. Classical plasticity and current </w:t>
      </w:r>
      <w:proofErr w:type="spellStart"/>
      <w:r w:rsidRPr="00B9484B">
        <w:rPr>
          <w:rFonts w:ascii="Arial" w:hAnsi="Arial" w:cs="Arial"/>
          <w:sz w:val="20"/>
          <w:szCs w:val="20"/>
        </w:rPr>
        <w:t>viscoplasticity</w:t>
      </w:r>
      <w:proofErr w:type="spellEnd"/>
      <w:r w:rsidRPr="00B9484B">
        <w:rPr>
          <w:rFonts w:ascii="Arial" w:hAnsi="Arial" w:cs="Arial"/>
          <w:sz w:val="20"/>
          <w:szCs w:val="20"/>
        </w:rPr>
        <w:t xml:space="preserve"> using internal state variables. Maxwell equal areas rule, phase change, and metastability and stability of equilibrium states. Boundary value problems. Introduction to current research areas.</w:t>
      </w:r>
    </w:p>
    <w:p w14:paraId="5C9F9EAD" w14:textId="77777777" w:rsidR="004F5C31" w:rsidRPr="00B9484B" w:rsidRDefault="004F5C31" w:rsidP="004F5C31">
      <w:pPr>
        <w:pStyle w:val="Heading4"/>
      </w:pPr>
      <w:r w:rsidRPr="00B9484B">
        <w:t xml:space="preserve">ENME 704 - ACTIVE VIBRATION CONTROL (3) </w:t>
      </w:r>
    </w:p>
    <w:p w14:paraId="72974975" w14:textId="708C45A1" w:rsidR="004F5C31" w:rsidRPr="00B9484B" w:rsidRDefault="004F5C31" w:rsidP="004F5C31">
      <w:pPr>
        <w:rPr>
          <w:rFonts w:ascii="Arial" w:hAnsi="Arial" w:cs="Arial"/>
          <w:sz w:val="20"/>
          <w:szCs w:val="20"/>
        </w:rPr>
      </w:pPr>
      <w:r w:rsidRPr="00B9484B">
        <w:rPr>
          <w:rFonts w:ascii="Arial" w:hAnsi="Arial" w:cs="Arial"/>
          <w:sz w:val="20"/>
          <w:szCs w:val="20"/>
        </w:rPr>
        <w:t>Prerequisite: ENME 602, ENME 662 or equivalent.  This course aims at introducing the basic principles of the finite element method and applying it to plain beams and beams treated with piezoelectric actuators and sensors. The basic concepts of structural parameter identification are presented with emphasis on Eigensystem Realization Algorithm (ERA) and Auto-regression models (AR). Different active control algorithms are then applied to beams/piezo-actuator systems. Among these algorithms are: direct velocity feedback, impedance matching control, modal control methods and sliding mode controllers. Particular focus is given to feed forward Lea</w:t>
      </w:r>
      <w:r w:rsidR="00536EB1">
        <w:rPr>
          <w:rFonts w:ascii="Arial" w:hAnsi="Arial" w:cs="Arial"/>
          <w:sz w:val="20"/>
          <w:szCs w:val="20"/>
        </w:rPr>
        <w:t>s</w:t>
      </w:r>
      <w:r w:rsidRPr="00B9484B">
        <w:rPr>
          <w:rFonts w:ascii="Arial" w:hAnsi="Arial" w:cs="Arial"/>
          <w:sz w:val="20"/>
          <w:szCs w:val="20"/>
        </w:rPr>
        <w:t>t Mean Square (LMS) algorithms and filtered-X LMS. Optimal placement strategies of sensors and actuators are then introduced and applied to beam/piezo-actuator systems.</w:t>
      </w:r>
    </w:p>
    <w:p w14:paraId="30E9FBF3" w14:textId="77777777" w:rsidR="004F5C31" w:rsidRPr="00B9484B" w:rsidRDefault="004F5C31" w:rsidP="004F5C31">
      <w:pPr>
        <w:pStyle w:val="Heading4"/>
      </w:pPr>
      <w:r w:rsidRPr="00B9484B">
        <w:lastRenderedPageBreak/>
        <w:t xml:space="preserve">ENME 711 - VIBRATION DAMPING (3) </w:t>
      </w:r>
    </w:p>
    <w:p w14:paraId="1B73693A" w14:textId="77777777" w:rsidR="004F5C31" w:rsidRDefault="004F5C31" w:rsidP="004F5C31">
      <w:pPr>
        <w:rPr>
          <w:rFonts w:ascii="Arial" w:hAnsi="Arial" w:cs="Arial"/>
          <w:sz w:val="20"/>
          <w:szCs w:val="20"/>
        </w:rPr>
      </w:pPr>
      <w:r w:rsidRPr="00B9484B">
        <w:rPr>
          <w:rFonts w:ascii="Arial" w:hAnsi="Arial" w:cs="Arial"/>
          <w:sz w:val="20"/>
          <w:szCs w:val="20"/>
        </w:rPr>
        <w:t>Prerequisite: ENME 662 or equivalent.  This course aims at introducing the different damping models that describe the behavior of viscoelastic materials. Emphasis will be placed on modeling the dynamics of simple structures (beams, plates and shells) with Passive Constrained Layer Damping (PCLD). Consideration will also be given to other types of surface treatments such as Magnetic Constrained Layer Damping (MCLD), Shunted Network Constrained Layer Damping (SNCLD), Active Constrained Layer Damping (ACLD) and Electrorheological Constrained Layer Damping (ECLD). Energy dissipation characteristics of the damping treatments will be presented analytically and by using the modal strain energy approach as applied to finite element models of vibrating structure.</w:t>
      </w:r>
    </w:p>
    <w:p w14:paraId="3598A8A4" w14:textId="77777777" w:rsidR="004F5C31" w:rsidRDefault="004F5C31" w:rsidP="004F5C31">
      <w:pPr>
        <w:rPr>
          <w:rFonts w:ascii="Arial" w:hAnsi="Arial" w:cs="Arial"/>
          <w:sz w:val="20"/>
          <w:szCs w:val="20"/>
        </w:rPr>
      </w:pPr>
    </w:p>
    <w:p w14:paraId="3C8A7BDD" w14:textId="77777777" w:rsidR="004F5C31" w:rsidRDefault="004F5C31" w:rsidP="004F5C31">
      <w:pPr>
        <w:rPr>
          <w:rFonts w:ascii="Arial" w:hAnsi="Arial" w:cs="Arial"/>
          <w:b/>
          <w:sz w:val="20"/>
          <w:szCs w:val="20"/>
        </w:rPr>
      </w:pPr>
      <w:r w:rsidRPr="00D85FA1">
        <w:rPr>
          <w:rFonts w:ascii="Arial" w:hAnsi="Arial" w:cs="Arial"/>
          <w:b/>
          <w:sz w:val="20"/>
          <w:szCs w:val="20"/>
        </w:rPr>
        <w:t>ENME 740 – Lab-on-a-Chip Microsystems (3)</w:t>
      </w:r>
    </w:p>
    <w:p w14:paraId="27BE906C" w14:textId="77777777" w:rsidR="004F5C31" w:rsidRDefault="004F5C31" w:rsidP="004F5C31">
      <w:pPr>
        <w:rPr>
          <w:rFonts w:ascii="Arial" w:hAnsi="Arial" w:cs="Arial"/>
          <w:sz w:val="20"/>
          <w:szCs w:val="20"/>
        </w:rPr>
      </w:pPr>
      <w:r>
        <w:rPr>
          <w:rFonts w:ascii="Arial" w:hAnsi="Arial" w:cs="Arial"/>
          <w:sz w:val="20"/>
          <w:szCs w:val="20"/>
        </w:rPr>
        <w:t>Fundamentals and application of lab-on-a-chip and microfluidic technologies.  A broad view of the field of microfluidics, knowledge of relevant fabrication methods and analysis techniques, and an understanding of the couple multi-domain phenomena that dominate the physics in these systems.</w:t>
      </w:r>
    </w:p>
    <w:p w14:paraId="54B74F7B" w14:textId="77777777" w:rsidR="004F5C31" w:rsidRDefault="004F5C31" w:rsidP="004F5C31">
      <w:pPr>
        <w:rPr>
          <w:rFonts w:ascii="Arial" w:hAnsi="Arial" w:cs="Arial"/>
          <w:sz w:val="20"/>
          <w:szCs w:val="20"/>
        </w:rPr>
      </w:pPr>
    </w:p>
    <w:p w14:paraId="17711021" w14:textId="77777777" w:rsidR="004F5C31" w:rsidRDefault="004F5C31" w:rsidP="004F5C31">
      <w:pPr>
        <w:rPr>
          <w:rFonts w:ascii="Arial" w:hAnsi="Arial" w:cs="Arial"/>
          <w:b/>
          <w:sz w:val="20"/>
          <w:szCs w:val="20"/>
        </w:rPr>
      </w:pPr>
      <w:r w:rsidRPr="00D85FA1">
        <w:rPr>
          <w:rFonts w:ascii="Arial" w:hAnsi="Arial" w:cs="Arial"/>
          <w:b/>
          <w:sz w:val="20"/>
          <w:szCs w:val="20"/>
        </w:rPr>
        <w:t>ENME 744 – Additive Manufacturing (3)</w:t>
      </w:r>
    </w:p>
    <w:p w14:paraId="678491C9" w14:textId="77777777" w:rsidR="004F5C31" w:rsidRDefault="004F5C31" w:rsidP="004F5C31">
      <w:pPr>
        <w:rPr>
          <w:rFonts w:ascii="Arial" w:hAnsi="Arial" w:cs="Arial"/>
          <w:sz w:val="20"/>
          <w:szCs w:val="20"/>
        </w:rPr>
      </w:pPr>
      <w:r>
        <w:rPr>
          <w:rFonts w:ascii="Arial" w:hAnsi="Arial" w:cs="Arial"/>
          <w:sz w:val="20"/>
          <w:szCs w:val="20"/>
        </w:rPr>
        <w:t>Develop a comprehensive understanding of fundamental additive manufacturing-alternatively, “three-dimensional (3D) printing-approaches, including extrusion-based deposition, stereolithography, powder bed-based melting, and inkjet-based deposition.  Cultivate a “design-for additive manufacturing” skill set for combining computer-aided design (CAD) and computer-aided manufacturing (CAM) methodologies to produce successful 3D prints.  Fabricate 3D mechanical objects using a variety of 3D printing technologies on campus.  Execute a design project that demonstrates how additive manufacturing technologies can overcome critical limitations of traditional manufacturing processes.</w:t>
      </w:r>
    </w:p>
    <w:p w14:paraId="63D9B704" w14:textId="77777777" w:rsidR="004F5C31" w:rsidRDefault="004F5C31" w:rsidP="004F5C31">
      <w:pPr>
        <w:rPr>
          <w:rFonts w:ascii="Arial" w:hAnsi="Arial" w:cs="Arial"/>
          <w:sz w:val="20"/>
          <w:szCs w:val="20"/>
        </w:rPr>
      </w:pPr>
    </w:p>
    <w:p w14:paraId="324EFCFB" w14:textId="77777777" w:rsidR="004F5C31" w:rsidRDefault="004F5C31" w:rsidP="004F5C31">
      <w:pPr>
        <w:rPr>
          <w:rFonts w:ascii="Arial" w:hAnsi="Arial" w:cs="Arial"/>
          <w:b/>
          <w:sz w:val="20"/>
          <w:szCs w:val="20"/>
        </w:rPr>
      </w:pPr>
      <w:r w:rsidRPr="00C16A8A">
        <w:rPr>
          <w:rFonts w:ascii="Arial" w:hAnsi="Arial" w:cs="Arial"/>
          <w:b/>
          <w:sz w:val="20"/>
          <w:szCs w:val="20"/>
        </w:rPr>
        <w:t>ENME 746 – Medical Robotics (3)</w:t>
      </w:r>
    </w:p>
    <w:p w14:paraId="1B4BEB93" w14:textId="77777777" w:rsidR="004F5C31" w:rsidRDefault="004F5C31" w:rsidP="004F5C31">
      <w:pPr>
        <w:rPr>
          <w:rFonts w:ascii="Arial" w:hAnsi="Arial" w:cs="Arial"/>
          <w:sz w:val="20"/>
          <w:szCs w:val="20"/>
        </w:rPr>
      </w:pPr>
      <w:r>
        <w:rPr>
          <w:rFonts w:ascii="Arial" w:hAnsi="Arial" w:cs="Arial"/>
          <w:sz w:val="20"/>
          <w:szCs w:val="20"/>
        </w:rPr>
        <w:t>The evolution of robotics in surgery is a new and exciting development.  Surgical robotics brings together many disparate areas of research such as development and modeling of robotic systems, design, control, safety in medical robotics, haptics (sense of touch), ergonomics in minimally invasive procedures, and last but not the least, surgery.  The primary goal of this course is to acquaint the students with fundamentals of robot design and control the different areas of research that lead to the development of medical robotic systems.  As a result, the course will cover basic robot kinematics such as forward and inverse kinematics as well as velocity and acceleration analysis.  We will also cover additional topics specific to medial robotics such as medical image guidance.  The course will include a project, where students will learn to develop, build, and control a medical robot.</w:t>
      </w:r>
    </w:p>
    <w:p w14:paraId="4A991755" w14:textId="77777777" w:rsidR="004F5C31" w:rsidRDefault="004F5C31" w:rsidP="004F5C31">
      <w:pPr>
        <w:rPr>
          <w:rFonts w:ascii="Arial" w:hAnsi="Arial" w:cs="Arial"/>
          <w:sz w:val="20"/>
          <w:szCs w:val="20"/>
        </w:rPr>
      </w:pPr>
    </w:p>
    <w:p w14:paraId="6E20E2CE" w14:textId="77777777" w:rsidR="004F5C31" w:rsidRPr="00632272" w:rsidRDefault="004F5C31" w:rsidP="004F5C31">
      <w:pPr>
        <w:rPr>
          <w:rFonts w:ascii="Arial" w:hAnsi="Arial" w:cs="Arial"/>
          <w:b/>
          <w:sz w:val="20"/>
          <w:szCs w:val="20"/>
        </w:rPr>
      </w:pPr>
      <w:r w:rsidRPr="00632272">
        <w:rPr>
          <w:rFonts w:ascii="Arial" w:hAnsi="Arial" w:cs="Arial"/>
          <w:b/>
          <w:sz w:val="20"/>
          <w:szCs w:val="20"/>
        </w:rPr>
        <w:t>ENME 750 – Applied System Identification (3)</w:t>
      </w:r>
    </w:p>
    <w:p w14:paraId="7EA9EB3F" w14:textId="77777777" w:rsidR="004F5C31" w:rsidRDefault="004F5C31" w:rsidP="004F5C31">
      <w:pPr>
        <w:rPr>
          <w:rFonts w:ascii="Arial" w:hAnsi="Arial" w:cs="Arial"/>
          <w:sz w:val="20"/>
          <w:szCs w:val="20"/>
        </w:rPr>
      </w:pPr>
      <w:r>
        <w:rPr>
          <w:rFonts w:ascii="Arial" w:hAnsi="Arial" w:cs="Arial"/>
          <w:sz w:val="20"/>
          <w:szCs w:val="20"/>
        </w:rPr>
        <w:t>An introductory graduate level course on system identification, which concerns various methods and techniques for data-driven modeling and estimation of dynamical systems.</w:t>
      </w:r>
    </w:p>
    <w:p w14:paraId="57B2DE2D" w14:textId="77777777" w:rsidR="004F5C31" w:rsidRDefault="004F5C31" w:rsidP="004F5C31">
      <w:pPr>
        <w:rPr>
          <w:rFonts w:ascii="Arial" w:hAnsi="Arial" w:cs="Arial"/>
          <w:sz w:val="20"/>
          <w:szCs w:val="20"/>
        </w:rPr>
      </w:pPr>
    </w:p>
    <w:p w14:paraId="04023BCB" w14:textId="77777777" w:rsidR="004F5C31" w:rsidRPr="00632272" w:rsidRDefault="004F5C31" w:rsidP="004F5C31">
      <w:pPr>
        <w:rPr>
          <w:rFonts w:ascii="Arial" w:hAnsi="Arial" w:cs="Arial"/>
          <w:b/>
          <w:sz w:val="20"/>
          <w:szCs w:val="20"/>
        </w:rPr>
      </w:pPr>
      <w:r w:rsidRPr="00632272">
        <w:rPr>
          <w:rFonts w:ascii="Arial" w:hAnsi="Arial" w:cs="Arial"/>
          <w:b/>
          <w:sz w:val="20"/>
          <w:szCs w:val="20"/>
        </w:rPr>
        <w:t>ENME 751 – Applied Nonlinear Control (3)</w:t>
      </w:r>
    </w:p>
    <w:p w14:paraId="64BC8D3F" w14:textId="77777777" w:rsidR="004F5C31" w:rsidRDefault="004F5C31" w:rsidP="004F5C31">
      <w:pPr>
        <w:rPr>
          <w:rFonts w:ascii="Arial" w:hAnsi="Arial" w:cs="Arial"/>
          <w:sz w:val="20"/>
          <w:szCs w:val="20"/>
        </w:rPr>
      </w:pPr>
      <w:r>
        <w:rPr>
          <w:rFonts w:ascii="Arial" w:hAnsi="Arial" w:cs="Arial"/>
          <w:sz w:val="20"/>
          <w:szCs w:val="20"/>
        </w:rPr>
        <w:t>An introductory graduate level course on nonlinear control design, which concerns various methods and techniques for the analysis and synthesis of nonlinear control systems.</w:t>
      </w:r>
    </w:p>
    <w:p w14:paraId="30839410" w14:textId="77777777" w:rsidR="004F5C31" w:rsidRDefault="004F5C31" w:rsidP="004F5C31">
      <w:pPr>
        <w:rPr>
          <w:rFonts w:ascii="Arial" w:hAnsi="Arial" w:cs="Arial"/>
          <w:sz w:val="20"/>
          <w:szCs w:val="20"/>
        </w:rPr>
      </w:pPr>
    </w:p>
    <w:p w14:paraId="42D3EC0D" w14:textId="77777777" w:rsidR="004F5C31" w:rsidRPr="00657533" w:rsidRDefault="004F5C31" w:rsidP="004F5C31">
      <w:pPr>
        <w:rPr>
          <w:rFonts w:ascii="Arial" w:hAnsi="Arial" w:cs="Arial"/>
          <w:b/>
          <w:sz w:val="20"/>
          <w:szCs w:val="20"/>
        </w:rPr>
      </w:pPr>
      <w:r w:rsidRPr="00657533">
        <w:rPr>
          <w:rFonts w:ascii="Arial" w:hAnsi="Arial" w:cs="Arial"/>
          <w:b/>
          <w:sz w:val="20"/>
          <w:szCs w:val="20"/>
        </w:rPr>
        <w:t>ENME 808E – Machine Learning: Theory and Applications (3)</w:t>
      </w:r>
    </w:p>
    <w:p w14:paraId="57137814" w14:textId="77777777" w:rsidR="004F5C31" w:rsidRDefault="004F5C31" w:rsidP="004F5C31">
      <w:pPr>
        <w:rPr>
          <w:rFonts w:ascii="Arial" w:hAnsi="Arial" w:cs="Arial"/>
          <w:sz w:val="20"/>
          <w:szCs w:val="20"/>
        </w:rPr>
      </w:pPr>
      <w:r w:rsidRPr="00657533">
        <w:rPr>
          <w:rFonts w:ascii="Arial" w:hAnsi="Arial" w:cs="Arial"/>
          <w:sz w:val="20"/>
          <w:szCs w:val="20"/>
        </w:rPr>
        <w:t>This introductory course will cover theory, algorithms, and applications of </w:t>
      </w:r>
      <w:r w:rsidRPr="00657533">
        <w:rPr>
          <w:rStyle w:val="il"/>
          <w:rFonts w:ascii="Arial" w:hAnsi="Arial" w:cs="Arial"/>
          <w:sz w:val="20"/>
          <w:szCs w:val="20"/>
        </w:rPr>
        <w:t>machine</w:t>
      </w:r>
      <w:r w:rsidRPr="00657533">
        <w:rPr>
          <w:rFonts w:ascii="Arial" w:hAnsi="Arial" w:cs="Arial"/>
          <w:sz w:val="20"/>
          <w:szCs w:val="20"/>
        </w:rPr>
        <w:t> </w:t>
      </w:r>
      <w:r w:rsidRPr="00657533">
        <w:rPr>
          <w:rStyle w:val="il"/>
          <w:rFonts w:ascii="Arial" w:hAnsi="Arial" w:cs="Arial"/>
          <w:sz w:val="20"/>
          <w:szCs w:val="20"/>
        </w:rPr>
        <w:t>learning</w:t>
      </w:r>
      <w:r w:rsidRPr="00657533">
        <w:rPr>
          <w:rFonts w:ascii="Arial" w:hAnsi="Arial" w:cs="Arial"/>
          <w:sz w:val="20"/>
          <w:szCs w:val="20"/>
        </w:rPr>
        <w:t>. Topics covered include the </w:t>
      </w:r>
      <w:r w:rsidRPr="00657533">
        <w:rPr>
          <w:rStyle w:val="il"/>
          <w:rFonts w:ascii="Arial" w:hAnsi="Arial" w:cs="Arial"/>
          <w:sz w:val="20"/>
          <w:szCs w:val="20"/>
        </w:rPr>
        <w:t>learning</w:t>
      </w:r>
      <w:r w:rsidRPr="00657533">
        <w:rPr>
          <w:rFonts w:ascii="Arial" w:hAnsi="Arial" w:cs="Arial"/>
          <w:sz w:val="20"/>
          <w:szCs w:val="20"/>
        </w:rPr>
        <w:t> problem, theory of generalization, VC dimension, regularization, neural networks, support vector </w:t>
      </w:r>
      <w:r w:rsidRPr="00657533">
        <w:rPr>
          <w:rStyle w:val="il"/>
          <w:rFonts w:ascii="Arial" w:hAnsi="Arial" w:cs="Arial"/>
          <w:sz w:val="20"/>
          <w:szCs w:val="20"/>
        </w:rPr>
        <w:t>machines</w:t>
      </w:r>
      <w:r w:rsidRPr="00657533">
        <w:rPr>
          <w:rFonts w:ascii="Arial" w:hAnsi="Arial" w:cs="Arial"/>
          <w:sz w:val="20"/>
          <w:szCs w:val="20"/>
        </w:rPr>
        <w:t>.</w:t>
      </w:r>
    </w:p>
    <w:p w14:paraId="20F26A70" w14:textId="77777777" w:rsidR="004F5C31" w:rsidRDefault="004F5C31" w:rsidP="004F5C31">
      <w:pPr>
        <w:rPr>
          <w:rFonts w:ascii="Arial" w:hAnsi="Arial" w:cs="Arial"/>
          <w:sz w:val="20"/>
          <w:szCs w:val="20"/>
        </w:rPr>
      </w:pPr>
    </w:p>
    <w:p w14:paraId="0EEA15FE" w14:textId="77777777" w:rsidR="004F5C31" w:rsidRDefault="004F5C31" w:rsidP="004F5C31">
      <w:pPr>
        <w:rPr>
          <w:rFonts w:ascii="Arial" w:hAnsi="Arial" w:cs="Arial"/>
          <w:b/>
          <w:sz w:val="20"/>
          <w:szCs w:val="20"/>
        </w:rPr>
      </w:pPr>
      <w:r w:rsidRPr="00657533">
        <w:rPr>
          <w:rFonts w:ascii="Arial" w:hAnsi="Arial" w:cs="Arial"/>
          <w:b/>
          <w:sz w:val="20"/>
          <w:szCs w:val="20"/>
        </w:rPr>
        <w:t xml:space="preserve">ENME 808N: </w:t>
      </w:r>
      <w:proofErr w:type="spellStart"/>
      <w:r w:rsidRPr="00657533">
        <w:rPr>
          <w:rFonts w:ascii="Arial" w:hAnsi="Arial" w:cs="Arial"/>
          <w:b/>
          <w:sz w:val="20"/>
          <w:szCs w:val="20"/>
        </w:rPr>
        <w:t>Nanomechanics</w:t>
      </w:r>
      <w:proofErr w:type="spellEnd"/>
      <w:r w:rsidRPr="00657533">
        <w:rPr>
          <w:rFonts w:ascii="Arial" w:hAnsi="Arial" w:cs="Arial"/>
          <w:b/>
          <w:sz w:val="20"/>
          <w:szCs w:val="20"/>
        </w:rPr>
        <w:t xml:space="preserve"> (3)</w:t>
      </w:r>
    </w:p>
    <w:p w14:paraId="455A79CE" w14:textId="4B963987" w:rsidR="004F5C31" w:rsidRPr="00657533" w:rsidRDefault="004F5C31" w:rsidP="004F5C31">
      <w:pPr>
        <w:rPr>
          <w:rFonts w:ascii="Arial" w:hAnsi="Arial" w:cs="Arial"/>
          <w:sz w:val="20"/>
          <w:szCs w:val="20"/>
        </w:rPr>
      </w:pPr>
      <w:r>
        <w:rPr>
          <w:rFonts w:ascii="Arial" w:hAnsi="Arial" w:cs="Arial"/>
          <w:sz w:val="20"/>
          <w:szCs w:val="20"/>
        </w:rPr>
        <w:t>This course will cover the fundamental theory behind basic methods of multi-scale simulation in mechanical engineering, beginning with an overview of the discrete methodologies (including quantum mechanics, molecular dynamics, and Monte</w:t>
      </w:r>
      <w:r w:rsidR="00536EB1">
        <w:rPr>
          <w:rFonts w:ascii="Arial" w:hAnsi="Arial" w:cs="Arial"/>
          <w:sz w:val="20"/>
          <w:szCs w:val="20"/>
        </w:rPr>
        <w:t xml:space="preserve"> C</w:t>
      </w:r>
      <w:r>
        <w:rPr>
          <w:rFonts w:ascii="Arial" w:hAnsi="Arial" w:cs="Arial"/>
          <w:sz w:val="20"/>
          <w:szCs w:val="20"/>
        </w:rPr>
        <w:t xml:space="preserve">arlo simulation) and ending with basic problems involving their integration into continuum equations of motion for the simulation of nanodevices, and nanometrology tools.  A brief overview of the theoretical treatment of polymers, surfaces, and interfaces will also be provided.  The fundamental concepts will be illustrated with current </w:t>
      </w:r>
      <w:proofErr w:type="spellStart"/>
      <w:r>
        <w:rPr>
          <w:rFonts w:ascii="Arial" w:hAnsi="Arial" w:cs="Arial"/>
          <w:sz w:val="20"/>
          <w:szCs w:val="20"/>
        </w:rPr>
        <w:t>nonomechanics</w:t>
      </w:r>
      <w:proofErr w:type="spellEnd"/>
      <w:r>
        <w:rPr>
          <w:rFonts w:ascii="Arial" w:hAnsi="Arial" w:cs="Arial"/>
          <w:sz w:val="20"/>
          <w:szCs w:val="20"/>
        </w:rPr>
        <w:t xml:space="preserve"> applications, such as </w:t>
      </w:r>
      <w:proofErr w:type="spellStart"/>
      <w:r>
        <w:rPr>
          <w:rFonts w:ascii="Arial" w:hAnsi="Arial" w:cs="Arial"/>
          <w:sz w:val="20"/>
          <w:szCs w:val="20"/>
        </w:rPr>
        <w:t>nonomanipulation</w:t>
      </w:r>
      <w:proofErr w:type="spellEnd"/>
      <w:r>
        <w:rPr>
          <w:rFonts w:ascii="Arial" w:hAnsi="Arial" w:cs="Arial"/>
          <w:sz w:val="20"/>
          <w:szCs w:val="20"/>
        </w:rPr>
        <w:t xml:space="preserve"> and scanning probe microscopy.</w:t>
      </w:r>
    </w:p>
    <w:p w14:paraId="3AFFA715" w14:textId="77777777" w:rsidR="004F5C31" w:rsidRPr="00657533" w:rsidRDefault="004F5C31" w:rsidP="004F5C31">
      <w:pPr>
        <w:rPr>
          <w:rFonts w:ascii="Arial" w:hAnsi="Arial" w:cs="Arial"/>
          <w:sz w:val="20"/>
          <w:szCs w:val="20"/>
        </w:rPr>
      </w:pPr>
    </w:p>
    <w:p w14:paraId="7CB9A2E6" w14:textId="77777777" w:rsidR="004F5C31" w:rsidRPr="00C16A8A" w:rsidRDefault="004F5C31" w:rsidP="004F5C31">
      <w:pPr>
        <w:rPr>
          <w:rFonts w:ascii="Arial" w:hAnsi="Arial" w:cs="Arial"/>
          <w:sz w:val="20"/>
          <w:szCs w:val="20"/>
        </w:rPr>
      </w:pPr>
    </w:p>
    <w:p w14:paraId="78AB3C53" w14:textId="77777777" w:rsidR="004F5C31" w:rsidRPr="00B9484B" w:rsidRDefault="004F5C31" w:rsidP="004F5C31">
      <w:pPr>
        <w:pStyle w:val="Heading4"/>
      </w:pPr>
      <w:r w:rsidRPr="00B9484B">
        <w:lastRenderedPageBreak/>
        <w:t>ENME</w:t>
      </w:r>
      <w:r>
        <w:t xml:space="preserve"> </w:t>
      </w:r>
      <w:r w:rsidRPr="00B9484B">
        <w:t>808K – MEMS AND MICROFABRICATION TECHNOLOGIES I (3)</w:t>
      </w:r>
    </w:p>
    <w:p w14:paraId="5C363636" w14:textId="77777777" w:rsidR="004F5C31" w:rsidRDefault="004F5C31" w:rsidP="004F5C31">
      <w:pPr>
        <w:rPr>
          <w:rFonts w:ascii="Arial" w:hAnsi="Arial" w:cs="Arial"/>
          <w:sz w:val="20"/>
          <w:szCs w:val="20"/>
        </w:rPr>
      </w:pPr>
      <w:r w:rsidRPr="00B9484B">
        <w:rPr>
          <w:rFonts w:ascii="Arial" w:hAnsi="Arial" w:cs="Arial"/>
          <w:sz w:val="20"/>
          <w:szCs w:val="20"/>
        </w:rPr>
        <w:t>Prerequisite: None. This course presents a broad overview of Micro-</w:t>
      </w:r>
      <w:proofErr w:type="spellStart"/>
      <w:r w:rsidRPr="00B9484B">
        <w:rPr>
          <w:rFonts w:ascii="Arial" w:hAnsi="Arial" w:cs="Arial"/>
          <w:sz w:val="20"/>
          <w:szCs w:val="20"/>
        </w:rPr>
        <w:t>ElectroMechanical</w:t>
      </w:r>
      <w:proofErr w:type="spellEnd"/>
      <w:r w:rsidRPr="00B9484B">
        <w:rPr>
          <w:rFonts w:ascii="Arial" w:hAnsi="Arial" w:cs="Arial"/>
          <w:sz w:val="20"/>
          <w:szCs w:val="20"/>
        </w:rPr>
        <w:t xml:space="preserve"> Systems (MEMS) and micro-fabrication technologies. Both traditional and emerging micro-fabrication techniques for micro-sensors, micro-actuator, and nanotechnology will be introduced. Both silicon and non-silicon micro-fabrication will be covered.</w:t>
      </w:r>
    </w:p>
    <w:p w14:paraId="26CA8B69" w14:textId="77777777" w:rsidR="004F5C31" w:rsidRDefault="004F5C31" w:rsidP="004F5C31">
      <w:pPr>
        <w:rPr>
          <w:rFonts w:ascii="Arial" w:hAnsi="Arial" w:cs="Arial"/>
          <w:sz w:val="20"/>
          <w:szCs w:val="20"/>
        </w:rPr>
      </w:pPr>
    </w:p>
    <w:p w14:paraId="43531429" w14:textId="77777777" w:rsidR="004F5C31" w:rsidRDefault="004F5C31" w:rsidP="004F5C31">
      <w:pPr>
        <w:rPr>
          <w:rFonts w:ascii="Arial" w:hAnsi="Arial" w:cs="Arial"/>
          <w:b/>
          <w:sz w:val="20"/>
          <w:szCs w:val="20"/>
        </w:rPr>
      </w:pPr>
      <w:r w:rsidRPr="00657533">
        <w:rPr>
          <w:rFonts w:ascii="Arial" w:hAnsi="Arial" w:cs="Arial"/>
          <w:b/>
          <w:sz w:val="20"/>
          <w:szCs w:val="20"/>
        </w:rPr>
        <w:t>ENME 808T – Dynamics and Control of Robotic Systems (3)</w:t>
      </w:r>
    </w:p>
    <w:p w14:paraId="65393AA4" w14:textId="77777777" w:rsidR="004F5C31" w:rsidRPr="00657533" w:rsidRDefault="004F5C31" w:rsidP="004F5C31">
      <w:pPr>
        <w:ind w:left="100" w:right="62"/>
        <w:jc w:val="both"/>
        <w:rPr>
          <w:rFonts w:ascii="Arial" w:hAnsi="Arial" w:cs="Arial"/>
          <w:sz w:val="20"/>
          <w:szCs w:val="20"/>
        </w:rPr>
      </w:pPr>
      <w:r w:rsidRPr="00657533">
        <w:rPr>
          <w:rFonts w:ascii="Arial" w:hAnsi="Arial" w:cs="Arial"/>
          <w:spacing w:val="2"/>
          <w:sz w:val="20"/>
          <w:szCs w:val="20"/>
        </w:rPr>
        <w:t>T</w:t>
      </w:r>
      <w:r w:rsidRPr="00657533">
        <w:rPr>
          <w:rFonts w:ascii="Arial" w:hAnsi="Arial" w:cs="Arial"/>
          <w:sz w:val="20"/>
          <w:szCs w:val="20"/>
        </w:rPr>
        <w:t>h</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24"/>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29"/>
          <w:sz w:val="20"/>
          <w:szCs w:val="20"/>
        </w:rPr>
        <w:t xml:space="preserve"> </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e</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26"/>
          <w:sz w:val="20"/>
          <w:szCs w:val="20"/>
        </w:rPr>
        <w:t xml:space="preserve"> </w:t>
      </w:r>
      <w:r w:rsidRPr="00657533">
        <w:rPr>
          <w:rFonts w:ascii="Arial" w:hAnsi="Arial" w:cs="Arial"/>
          <w:spacing w:val="4"/>
          <w:sz w:val="20"/>
          <w:szCs w:val="20"/>
        </w:rPr>
        <w:t>a</w:t>
      </w:r>
      <w:r w:rsidRPr="00657533">
        <w:rPr>
          <w:rFonts w:ascii="Arial" w:hAnsi="Arial" w:cs="Arial"/>
          <w:sz w:val="20"/>
          <w:szCs w:val="20"/>
        </w:rPr>
        <w:t>s</w:t>
      </w:r>
      <w:r w:rsidRPr="00657533">
        <w:rPr>
          <w:rFonts w:ascii="Arial" w:hAnsi="Arial" w:cs="Arial"/>
          <w:spacing w:val="24"/>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5"/>
          <w:sz w:val="20"/>
          <w:szCs w:val="20"/>
        </w:rPr>
        <w:t>b</w:t>
      </w:r>
      <w:r w:rsidRPr="00657533">
        <w:rPr>
          <w:rFonts w:ascii="Arial" w:hAnsi="Arial" w:cs="Arial"/>
          <w:spacing w:val="-1"/>
          <w:sz w:val="20"/>
          <w:szCs w:val="20"/>
        </w:rPr>
        <w:t>a</w:t>
      </w:r>
      <w:r w:rsidRPr="00657533">
        <w:rPr>
          <w:rFonts w:ascii="Arial" w:hAnsi="Arial" w:cs="Arial"/>
          <w:spacing w:val="2"/>
          <w:sz w:val="20"/>
          <w:szCs w:val="20"/>
        </w:rPr>
        <w:t>s</w:t>
      </w:r>
      <w:r w:rsidRPr="00657533">
        <w:rPr>
          <w:rFonts w:ascii="Arial" w:hAnsi="Arial" w:cs="Arial"/>
          <w:spacing w:val="-4"/>
          <w:sz w:val="20"/>
          <w:szCs w:val="20"/>
        </w:rPr>
        <w:t>i</w:t>
      </w:r>
      <w:r w:rsidRPr="00657533">
        <w:rPr>
          <w:rFonts w:ascii="Arial" w:hAnsi="Arial" w:cs="Arial"/>
          <w:sz w:val="20"/>
          <w:szCs w:val="20"/>
        </w:rPr>
        <w:t>c</w:t>
      </w:r>
      <w:r w:rsidRPr="00657533">
        <w:rPr>
          <w:rFonts w:ascii="Arial" w:hAnsi="Arial" w:cs="Arial"/>
          <w:spacing w:val="25"/>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30"/>
          <w:sz w:val="20"/>
          <w:szCs w:val="20"/>
        </w:rPr>
        <w:t xml:space="preserve"> </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21"/>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17"/>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18"/>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z w:val="20"/>
          <w:szCs w:val="20"/>
        </w:rPr>
        <w:t>c</w:t>
      </w:r>
      <w:r w:rsidRPr="00657533">
        <w:rPr>
          <w:rFonts w:ascii="Arial" w:hAnsi="Arial" w:cs="Arial"/>
          <w:spacing w:val="25"/>
          <w:sz w:val="20"/>
          <w:szCs w:val="20"/>
        </w:rPr>
        <w:t xml:space="preserve"> </w:t>
      </w:r>
      <w:r w:rsidRPr="00657533">
        <w:rPr>
          <w:rFonts w:ascii="Arial" w:hAnsi="Arial" w:cs="Arial"/>
          <w:spacing w:val="2"/>
          <w:sz w:val="20"/>
          <w:szCs w:val="20"/>
        </w:rPr>
        <w:t>s</w:t>
      </w:r>
      <w:r w:rsidRPr="00657533">
        <w:rPr>
          <w:rFonts w:ascii="Arial" w:hAnsi="Arial" w:cs="Arial"/>
          <w:spacing w:val="-5"/>
          <w:sz w:val="20"/>
          <w:szCs w:val="20"/>
        </w:rPr>
        <w:t>y</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4"/>
          <w:sz w:val="20"/>
          <w:szCs w:val="20"/>
        </w:rPr>
        <w:t>e</w:t>
      </w:r>
      <w:r w:rsidRPr="00657533">
        <w:rPr>
          <w:rFonts w:ascii="Arial" w:hAnsi="Arial" w:cs="Arial"/>
          <w:spacing w:val="-4"/>
          <w:sz w:val="20"/>
          <w:szCs w:val="20"/>
        </w:rPr>
        <w:t>m</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28"/>
          <w:sz w:val="20"/>
          <w:szCs w:val="20"/>
        </w:rPr>
        <w:t xml:space="preserve"> </w:t>
      </w:r>
      <w:r w:rsidRPr="00657533">
        <w:rPr>
          <w:rFonts w:ascii="Arial" w:hAnsi="Arial" w:cs="Arial"/>
          <w:spacing w:val="2"/>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z w:val="20"/>
          <w:szCs w:val="20"/>
        </w:rPr>
        <w:t>p</w:t>
      </w:r>
      <w:r w:rsidRPr="00657533">
        <w:rPr>
          <w:rFonts w:ascii="Arial" w:hAnsi="Arial" w:cs="Arial"/>
          <w:spacing w:val="1"/>
          <w:sz w:val="20"/>
          <w:szCs w:val="20"/>
        </w:rPr>
        <w:t>r</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5"/>
          <w:sz w:val="20"/>
          <w:szCs w:val="20"/>
        </w:rPr>
        <w:t>o</w:t>
      </w:r>
      <w:r w:rsidRPr="00657533">
        <w:rPr>
          <w:rFonts w:ascii="Arial" w:hAnsi="Arial" w:cs="Arial"/>
          <w:spacing w:val="-4"/>
          <w:sz w:val="20"/>
          <w:szCs w:val="20"/>
        </w:rPr>
        <w:t>mi</w:t>
      </w:r>
      <w:r w:rsidRPr="00657533">
        <w:rPr>
          <w:rFonts w:ascii="Arial" w:hAnsi="Arial" w:cs="Arial"/>
          <w:sz w:val="20"/>
          <w:szCs w:val="20"/>
        </w:rPr>
        <w:t>n</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 xml:space="preserve">t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pacing w:val="-1"/>
          <w:sz w:val="20"/>
          <w:szCs w:val="20"/>
        </w:rPr>
        <w:t>c</w:t>
      </w:r>
      <w:r w:rsidRPr="00657533">
        <w:rPr>
          <w:rFonts w:ascii="Arial" w:hAnsi="Arial" w:cs="Arial"/>
          <w:sz w:val="20"/>
          <w:szCs w:val="20"/>
        </w:rPr>
        <w:t>us</w:t>
      </w:r>
      <w:r w:rsidRPr="00657533">
        <w:rPr>
          <w:rFonts w:ascii="Arial" w:hAnsi="Arial" w:cs="Arial"/>
          <w:spacing w:val="5"/>
          <w:sz w:val="20"/>
          <w:szCs w:val="20"/>
        </w:rPr>
        <w:t xml:space="preserve"> </w:t>
      </w:r>
      <w:r w:rsidRPr="00657533">
        <w:rPr>
          <w:rFonts w:ascii="Arial" w:hAnsi="Arial" w:cs="Arial"/>
          <w:spacing w:val="9"/>
          <w:sz w:val="20"/>
          <w:szCs w:val="20"/>
        </w:rPr>
        <w:t>o</w:t>
      </w:r>
      <w:r w:rsidRPr="00657533">
        <w:rPr>
          <w:rFonts w:ascii="Arial" w:hAnsi="Arial" w:cs="Arial"/>
          <w:sz w:val="20"/>
          <w:szCs w:val="20"/>
        </w:rPr>
        <w:t>f</w:t>
      </w:r>
      <w:r w:rsidRPr="00657533">
        <w:rPr>
          <w:rFonts w:ascii="Arial" w:hAnsi="Arial" w:cs="Arial"/>
          <w:spacing w:val="-1"/>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6"/>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11"/>
          <w:sz w:val="20"/>
          <w:szCs w:val="20"/>
        </w:rPr>
        <w:t xml:space="preserve"> </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5"/>
          <w:sz w:val="20"/>
          <w:szCs w:val="20"/>
        </w:rPr>
        <w:t xml:space="preserve"> o</w:t>
      </w:r>
      <w:r w:rsidRPr="00657533">
        <w:rPr>
          <w:rFonts w:ascii="Arial" w:hAnsi="Arial" w:cs="Arial"/>
          <w:sz w:val="20"/>
          <w:szCs w:val="20"/>
        </w:rPr>
        <w:t>n</w:t>
      </w:r>
      <w:r w:rsidRPr="00657533">
        <w:rPr>
          <w:rFonts w:ascii="Arial" w:hAnsi="Arial" w:cs="Arial"/>
          <w:spacing w:val="2"/>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2"/>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1"/>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pacing w:val="5"/>
          <w:sz w:val="20"/>
          <w:szCs w:val="20"/>
        </w:rPr>
        <w:t>ot</w:t>
      </w:r>
      <w:r w:rsidRPr="00657533">
        <w:rPr>
          <w:rFonts w:ascii="Arial" w:hAnsi="Arial" w:cs="Arial"/>
          <w:spacing w:val="-9"/>
          <w:sz w:val="20"/>
          <w:szCs w:val="20"/>
        </w:rPr>
        <w:t>i</w:t>
      </w:r>
      <w:r w:rsidRPr="00657533">
        <w:rPr>
          <w:rFonts w:ascii="Arial" w:hAnsi="Arial" w:cs="Arial"/>
          <w:sz w:val="20"/>
          <w:szCs w:val="20"/>
        </w:rPr>
        <w:t>c</w:t>
      </w:r>
      <w:r w:rsidRPr="00657533">
        <w:rPr>
          <w:rFonts w:ascii="Arial" w:hAnsi="Arial" w:cs="Arial"/>
          <w:spacing w:val="11"/>
          <w:sz w:val="20"/>
          <w:szCs w:val="20"/>
        </w:rPr>
        <w:t xml:space="preserve"> </w:t>
      </w:r>
      <w:r w:rsidRPr="00657533">
        <w:rPr>
          <w:rFonts w:ascii="Arial" w:hAnsi="Arial" w:cs="Arial"/>
          <w:spacing w:val="-4"/>
          <w:sz w:val="20"/>
          <w:szCs w:val="20"/>
        </w:rPr>
        <w:t>m</w:t>
      </w:r>
      <w:r w:rsidRPr="00657533">
        <w:rPr>
          <w:rFonts w:ascii="Arial" w:hAnsi="Arial" w:cs="Arial"/>
          <w:spacing w:val="4"/>
          <w:sz w:val="20"/>
          <w:szCs w:val="20"/>
        </w:rPr>
        <w:t>a</w:t>
      </w:r>
      <w:r w:rsidRPr="00657533">
        <w:rPr>
          <w:rFonts w:ascii="Arial" w:hAnsi="Arial" w:cs="Arial"/>
          <w:sz w:val="20"/>
          <w:szCs w:val="20"/>
        </w:rPr>
        <w:t>n</w:t>
      </w:r>
      <w:r w:rsidRPr="00657533">
        <w:rPr>
          <w:rFonts w:ascii="Arial" w:hAnsi="Arial" w:cs="Arial"/>
          <w:spacing w:val="-4"/>
          <w:sz w:val="20"/>
          <w:szCs w:val="20"/>
        </w:rPr>
        <w:t>i</w:t>
      </w:r>
      <w:r w:rsidRPr="00657533">
        <w:rPr>
          <w:rFonts w:ascii="Arial" w:hAnsi="Arial" w:cs="Arial"/>
          <w:spacing w:val="5"/>
          <w:sz w:val="20"/>
          <w:szCs w:val="20"/>
        </w:rPr>
        <w:t>pu</w:t>
      </w:r>
      <w:r w:rsidRPr="00657533">
        <w:rPr>
          <w:rFonts w:ascii="Arial" w:hAnsi="Arial" w:cs="Arial"/>
          <w:spacing w:val="-9"/>
          <w:sz w:val="20"/>
          <w:szCs w:val="20"/>
        </w:rPr>
        <w:t>l</w:t>
      </w:r>
      <w:r w:rsidRPr="00657533">
        <w:rPr>
          <w:rFonts w:ascii="Arial" w:hAnsi="Arial" w:cs="Arial"/>
          <w:spacing w:val="-1"/>
          <w:sz w:val="20"/>
          <w:szCs w:val="20"/>
        </w:rPr>
        <w:t>a</w:t>
      </w:r>
      <w:r w:rsidRPr="00657533">
        <w:rPr>
          <w:rFonts w:ascii="Arial" w:hAnsi="Arial" w:cs="Arial"/>
          <w:spacing w:val="5"/>
          <w:sz w:val="20"/>
          <w:szCs w:val="20"/>
        </w:rPr>
        <w:t>to</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9"/>
          <w:sz w:val="20"/>
          <w:szCs w:val="20"/>
        </w:rPr>
        <w:t xml:space="preserve"> </w:t>
      </w:r>
      <w:r w:rsidRPr="00657533">
        <w:rPr>
          <w:rFonts w:ascii="Arial" w:hAnsi="Arial" w:cs="Arial"/>
          <w:spacing w:val="-1"/>
          <w:sz w:val="20"/>
          <w:szCs w:val="20"/>
        </w:rPr>
        <w:t>a</w:t>
      </w:r>
      <w:r w:rsidRPr="00657533">
        <w:rPr>
          <w:rFonts w:ascii="Arial" w:hAnsi="Arial" w:cs="Arial"/>
          <w:spacing w:val="-9"/>
          <w:sz w:val="20"/>
          <w:szCs w:val="20"/>
        </w:rPr>
        <w:t>l</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pacing w:val="5"/>
          <w:sz w:val="20"/>
          <w:szCs w:val="20"/>
        </w:rPr>
        <w:t>o</w:t>
      </w:r>
      <w:r w:rsidRPr="00657533">
        <w:rPr>
          <w:rFonts w:ascii="Arial" w:hAnsi="Arial" w:cs="Arial"/>
          <w:sz w:val="20"/>
          <w:szCs w:val="20"/>
        </w:rPr>
        <w:t>ugh</w:t>
      </w:r>
      <w:r w:rsidRPr="00657533">
        <w:rPr>
          <w:rFonts w:ascii="Arial" w:hAnsi="Arial" w:cs="Arial"/>
          <w:spacing w:val="2"/>
          <w:sz w:val="20"/>
          <w:szCs w:val="20"/>
        </w:rPr>
        <w:t xml:space="preserve"> </w:t>
      </w:r>
      <w:r w:rsidRPr="00657533">
        <w:rPr>
          <w:rFonts w:ascii="Arial" w:hAnsi="Arial" w:cs="Arial"/>
          <w:sz w:val="20"/>
          <w:szCs w:val="20"/>
        </w:rPr>
        <w:t>a</w:t>
      </w:r>
      <w:r w:rsidRPr="00657533">
        <w:rPr>
          <w:rFonts w:ascii="Arial" w:hAnsi="Arial" w:cs="Arial"/>
          <w:spacing w:val="11"/>
          <w:sz w:val="20"/>
          <w:szCs w:val="20"/>
        </w:rPr>
        <w:t xml:space="preserve"> </w:t>
      </w:r>
      <w:r w:rsidRPr="00657533">
        <w:rPr>
          <w:rFonts w:ascii="Arial" w:hAnsi="Arial" w:cs="Arial"/>
          <w:spacing w:val="-5"/>
          <w:sz w:val="20"/>
          <w:szCs w:val="20"/>
        </w:rPr>
        <w:t>b</w:t>
      </w:r>
      <w:r w:rsidRPr="00657533">
        <w:rPr>
          <w:rFonts w:ascii="Arial" w:hAnsi="Arial" w:cs="Arial"/>
          <w:spacing w:val="6"/>
          <w:sz w:val="20"/>
          <w:szCs w:val="20"/>
        </w:rPr>
        <w:t>r</w:t>
      </w:r>
      <w:r w:rsidRPr="00657533">
        <w:rPr>
          <w:rFonts w:ascii="Arial" w:hAnsi="Arial" w:cs="Arial"/>
          <w:spacing w:val="-9"/>
          <w:sz w:val="20"/>
          <w:szCs w:val="20"/>
        </w:rPr>
        <w:t>i</w:t>
      </w:r>
      <w:r w:rsidRPr="00657533">
        <w:rPr>
          <w:rFonts w:ascii="Arial" w:hAnsi="Arial" w:cs="Arial"/>
          <w:spacing w:val="4"/>
          <w:sz w:val="20"/>
          <w:szCs w:val="20"/>
        </w:rPr>
        <w:t>e</w:t>
      </w:r>
      <w:r w:rsidRPr="00657533">
        <w:rPr>
          <w:rFonts w:ascii="Arial" w:hAnsi="Arial" w:cs="Arial"/>
          <w:sz w:val="20"/>
          <w:szCs w:val="20"/>
        </w:rPr>
        <w:t>f</w:t>
      </w:r>
      <w:r w:rsidRPr="00657533">
        <w:rPr>
          <w:rFonts w:ascii="Arial" w:hAnsi="Arial" w:cs="Arial"/>
          <w:spacing w:val="9"/>
          <w:sz w:val="20"/>
          <w:szCs w:val="20"/>
        </w:rPr>
        <w:t xml:space="preserve"> </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du</w:t>
      </w:r>
      <w:r w:rsidRPr="00657533">
        <w:rPr>
          <w:rFonts w:ascii="Arial" w:hAnsi="Arial" w:cs="Arial"/>
          <w:spacing w:val="-1"/>
          <w:sz w:val="20"/>
          <w:szCs w:val="20"/>
        </w:rPr>
        <w:t>c</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2"/>
          <w:sz w:val="20"/>
          <w:szCs w:val="20"/>
        </w:rPr>
        <w:t xml:space="preserve"> </w:t>
      </w:r>
      <w:r w:rsidRPr="00657533">
        <w:rPr>
          <w:rFonts w:ascii="Arial" w:hAnsi="Arial" w:cs="Arial"/>
          <w:sz w:val="20"/>
          <w:szCs w:val="20"/>
        </w:rPr>
        <w:t>to</w:t>
      </w:r>
      <w:r w:rsidRPr="00657533">
        <w:rPr>
          <w:rFonts w:ascii="Arial" w:hAnsi="Arial" w:cs="Arial"/>
          <w:spacing w:val="12"/>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10"/>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 xml:space="preserve">l </w:t>
      </w:r>
      <w:r w:rsidRPr="00657533">
        <w:rPr>
          <w:rFonts w:ascii="Arial" w:hAnsi="Arial" w:cs="Arial"/>
          <w:spacing w:val="5"/>
          <w:sz w:val="20"/>
          <w:szCs w:val="20"/>
        </w:rPr>
        <w:t>t</w:t>
      </w:r>
      <w:r w:rsidRPr="00657533">
        <w:rPr>
          <w:rFonts w:ascii="Arial" w:hAnsi="Arial" w:cs="Arial"/>
          <w:spacing w:val="-1"/>
          <w:sz w:val="20"/>
          <w:szCs w:val="20"/>
        </w:rPr>
        <w:t>ec</w:t>
      </w:r>
      <w:r w:rsidRPr="00657533">
        <w:rPr>
          <w:rFonts w:ascii="Arial" w:hAnsi="Arial" w:cs="Arial"/>
          <w:spacing w:val="-5"/>
          <w:sz w:val="20"/>
          <w:szCs w:val="20"/>
        </w:rPr>
        <w:t>h</w:t>
      </w:r>
      <w:r w:rsidRPr="00657533">
        <w:rPr>
          <w:rFonts w:ascii="Arial" w:hAnsi="Arial" w:cs="Arial"/>
          <w:sz w:val="20"/>
          <w:szCs w:val="20"/>
        </w:rPr>
        <w:t>n</w:t>
      </w:r>
      <w:r w:rsidRPr="00657533">
        <w:rPr>
          <w:rFonts w:ascii="Arial" w:hAnsi="Arial" w:cs="Arial"/>
          <w:spacing w:val="-4"/>
          <w:sz w:val="20"/>
          <w:szCs w:val="20"/>
        </w:rPr>
        <w:t>i</w:t>
      </w:r>
      <w:r w:rsidRPr="00657533">
        <w:rPr>
          <w:rFonts w:ascii="Arial" w:hAnsi="Arial" w:cs="Arial"/>
          <w:sz w:val="20"/>
          <w:szCs w:val="20"/>
        </w:rPr>
        <w:t>qu</w:t>
      </w:r>
      <w:r w:rsidRPr="00657533">
        <w:rPr>
          <w:rFonts w:ascii="Arial" w:hAnsi="Arial" w:cs="Arial"/>
          <w:spacing w:val="4"/>
          <w:sz w:val="20"/>
          <w:szCs w:val="20"/>
        </w:rPr>
        <w:t>e</w:t>
      </w:r>
      <w:r w:rsidRPr="00657533">
        <w:rPr>
          <w:rFonts w:ascii="Arial" w:hAnsi="Arial" w:cs="Arial"/>
          <w:sz w:val="20"/>
          <w:szCs w:val="20"/>
        </w:rPr>
        <w:t>s</w:t>
      </w:r>
      <w:r w:rsidRPr="00657533">
        <w:rPr>
          <w:rFonts w:ascii="Arial" w:hAnsi="Arial" w:cs="Arial"/>
          <w:spacing w:val="38"/>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37"/>
          <w:sz w:val="20"/>
          <w:szCs w:val="20"/>
        </w:rPr>
        <w:t xml:space="preserve"> </w:t>
      </w:r>
      <w:r w:rsidRPr="00657533">
        <w:rPr>
          <w:rFonts w:ascii="Arial" w:hAnsi="Arial" w:cs="Arial"/>
          <w:spacing w:val="-9"/>
          <w:sz w:val="20"/>
          <w:szCs w:val="20"/>
        </w:rPr>
        <w:t>m</w:t>
      </w:r>
      <w:r w:rsidRPr="00657533">
        <w:rPr>
          <w:rFonts w:ascii="Arial" w:hAnsi="Arial" w:cs="Arial"/>
          <w:spacing w:val="5"/>
          <w:sz w:val="20"/>
          <w:szCs w:val="20"/>
        </w:rPr>
        <w:t>o</w:t>
      </w:r>
      <w:r w:rsidRPr="00657533">
        <w:rPr>
          <w:rFonts w:ascii="Arial" w:hAnsi="Arial" w:cs="Arial"/>
          <w:sz w:val="20"/>
          <w:szCs w:val="20"/>
        </w:rPr>
        <w:t>bi</w:t>
      </w:r>
      <w:r w:rsidRPr="00657533">
        <w:rPr>
          <w:rFonts w:ascii="Arial" w:hAnsi="Arial" w:cs="Arial"/>
          <w:spacing w:val="-4"/>
          <w:sz w:val="20"/>
          <w:szCs w:val="20"/>
        </w:rPr>
        <w:t>l</w:t>
      </w:r>
      <w:r w:rsidRPr="00657533">
        <w:rPr>
          <w:rFonts w:ascii="Arial" w:hAnsi="Arial" w:cs="Arial"/>
          <w:sz w:val="20"/>
          <w:szCs w:val="20"/>
        </w:rPr>
        <w:t>e</w:t>
      </w:r>
      <w:r w:rsidRPr="00657533">
        <w:rPr>
          <w:rFonts w:ascii="Arial" w:hAnsi="Arial" w:cs="Arial"/>
          <w:spacing w:val="38"/>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pacing w:val="5"/>
          <w:sz w:val="20"/>
          <w:szCs w:val="20"/>
        </w:rPr>
        <w:t>ot</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9"/>
          <w:sz w:val="20"/>
          <w:szCs w:val="20"/>
        </w:rPr>
        <w:t>i</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4"/>
          <w:sz w:val="20"/>
          <w:szCs w:val="20"/>
        </w:rPr>
        <w:t>a</w:t>
      </w:r>
      <w:r w:rsidRPr="00657533">
        <w:rPr>
          <w:rFonts w:ascii="Arial" w:hAnsi="Arial" w:cs="Arial"/>
          <w:spacing w:val="-4"/>
          <w:sz w:val="20"/>
          <w:szCs w:val="20"/>
        </w:rPr>
        <w:t>l</w:t>
      </w:r>
      <w:r w:rsidRPr="00657533">
        <w:rPr>
          <w:rFonts w:ascii="Arial" w:hAnsi="Arial" w:cs="Arial"/>
          <w:spacing w:val="-2"/>
          <w:sz w:val="20"/>
          <w:szCs w:val="20"/>
        </w:rPr>
        <w:t>s</w:t>
      </w:r>
      <w:r w:rsidRPr="00657533">
        <w:rPr>
          <w:rFonts w:ascii="Arial" w:hAnsi="Arial" w:cs="Arial"/>
          <w:sz w:val="20"/>
          <w:szCs w:val="20"/>
        </w:rPr>
        <w:t>o</w:t>
      </w:r>
      <w:r w:rsidRPr="00657533">
        <w:rPr>
          <w:rFonts w:ascii="Arial" w:hAnsi="Arial" w:cs="Arial"/>
          <w:spacing w:val="40"/>
          <w:sz w:val="20"/>
          <w:szCs w:val="20"/>
        </w:rPr>
        <w:t xml:space="preserve"> </w:t>
      </w:r>
      <w:r w:rsidRPr="00657533">
        <w:rPr>
          <w:rFonts w:ascii="Arial" w:hAnsi="Arial" w:cs="Arial"/>
          <w:spacing w:val="5"/>
          <w:sz w:val="20"/>
          <w:szCs w:val="20"/>
        </w:rPr>
        <w:t>d</w:t>
      </w:r>
      <w:r w:rsidRPr="00657533">
        <w:rPr>
          <w:rFonts w:ascii="Arial" w:hAnsi="Arial" w:cs="Arial"/>
          <w:spacing w:val="-4"/>
          <w:sz w:val="20"/>
          <w:szCs w:val="20"/>
        </w:rPr>
        <w:t>i</w:t>
      </w:r>
      <w:r w:rsidRPr="00657533">
        <w:rPr>
          <w:rFonts w:ascii="Arial" w:hAnsi="Arial" w:cs="Arial"/>
          <w:spacing w:val="-2"/>
          <w:sz w:val="20"/>
          <w:szCs w:val="20"/>
        </w:rPr>
        <w:t>s</w:t>
      </w:r>
      <w:r w:rsidRPr="00657533">
        <w:rPr>
          <w:rFonts w:ascii="Arial" w:hAnsi="Arial" w:cs="Arial"/>
          <w:spacing w:val="-1"/>
          <w:sz w:val="20"/>
          <w:szCs w:val="20"/>
        </w:rPr>
        <w:t>c</w:t>
      </w:r>
      <w:r w:rsidRPr="00657533">
        <w:rPr>
          <w:rFonts w:ascii="Arial" w:hAnsi="Arial" w:cs="Arial"/>
          <w:sz w:val="20"/>
          <w:szCs w:val="20"/>
        </w:rPr>
        <w:t>u</w:t>
      </w:r>
      <w:r w:rsidRPr="00657533">
        <w:rPr>
          <w:rFonts w:ascii="Arial" w:hAnsi="Arial" w:cs="Arial"/>
          <w:spacing w:val="2"/>
          <w:sz w:val="20"/>
          <w:szCs w:val="20"/>
        </w:rPr>
        <w:t>s</w:t>
      </w:r>
      <w:r w:rsidRPr="00657533">
        <w:rPr>
          <w:rFonts w:ascii="Arial" w:hAnsi="Arial" w:cs="Arial"/>
          <w:spacing w:val="-2"/>
          <w:sz w:val="20"/>
          <w:szCs w:val="20"/>
        </w:rPr>
        <w:t>s</w:t>
      </w:r>
      <w:r w:rsidRPr="00657533">
        <w:rPr>
          <w:rFonts w:ascii="Arial" w:hAnsi="Arial" w:cs="Arial"/>
          <w:spacing w:val="-1"/>
          <w:sz w:val="20"/>
          <w:szCs w:val="20"/>
        </w:rPr>
        <w:t>e</w:t>
      </w:r>
      <w:r w:rsidRPr="00657533">
        <w:rPr>
          <w:rFonts w:ascii="Arial" w:hAnsi="Arial" w:cs="Arial"/>
          <w:spacing w:val="4"/>
          <w:sz w:val="20"/>
          <w:szCs w:val="20"/>
        </w:rPr>
        <w:t>d</w:t>
      </w:r>
      <w:r w:rsidRPr="00657533">
        <w:rPr>
          <w:rFonts w:ascii="Arial" w:hAnsi="Arial" w:cs="Arial"/>
          <w:sz w:val="20"/>
          <w:szCs w:val="20"/>
        </w:rPr>
        <w:t>.</w:t>
      </w:r>
      <w:r w:rsidRPr="00657533">
        <w:rPr>
          <w:rFonts w:ascii="Arial" w:hAnsi="Arial" w:cs="Arial"/>
          <w:spacing w:val="38"/>
          <w:sz w:val="20"/>
          <w:szCs w:val="20"/>
        </w:rPr>
        <w:t xml:space="preserve"> </w:t>
      </w:r>
      <w:r w:rsidRPr="00657533">
        <w:rPr>
          <w:rFonts w:ascii="Arial" w:hAnsi="Arial" w:cs="Arial"/>
          <w:spacing w:val="1"/>
          <w:sz w:val="20"/>
          <w:szCs w:val="20"/>
        </w:rPr>
        <w:t>I</w:t>
      </w:r>
      <w:r w:rsidRPr="00657533">
        <w:rPr>
          <w:rFonts w:ascii="Arial" w:hAnsi="Arial" w:cs="Arial"/>
          <w:sz w:val="20"/>
          <w:szCs w:val="20"/>
        </w:rPr>
        <w:t>n</w:t>
      </w:r>
      <w:r w:rsidRPr="00657533">
        <w:rPr>
          <w:rFonts w:ascii="Arial" w:hAnsi="Arial" w:cs="Arial"/>
          <w:spacing w:val="31"/>
          <w:sz w:val="20"/>
          <w:szCs w:val="20"/>
        </w:rPr>
        <w:t xml:space="preserve"> </w:t>
      </w:r>
      <w:r w:rsidRPr="00657533">
        <w:rPr>
          <w:rFonts w:ascii="Arial" w:hAnsi="Arial" w:cs="Arial"/>
          <w:spacing w:val="5"/>
          <w:sz w:val="20"/>
          <w:szCs w:val="20"/>
        </w:rPr>
        <w:t>t</w:t>
      </w:r>
      <w:r w:rsidRPr="00657533">
        <w:rPr>
          <w:rFonts w:ascii="Arial" w:hAnsi="Arial" w:cs="Arial"/>
          <w:sz w:val="20"/>
          <w:szCs w:val="20"/>
        </w:rPr>
        <w:t>h</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z w:val="20"/>
          <w:szCs w:val="20"/>
        </w:rPr>
        <w:t>ud</w:t>
      </w:r>
      <w:r w:rsidRPr="00657533">
        <w:rPr>
          <w:rFonts w:ascii="Arial" w:hAnsi="Arial" w:cs="Arial"/>
          <w:spacing w:val="-1"/>
          <w:sz w:val="20"/>
          <w:szCs w:val="20"/>
        </w:rPr>
        <w:t>e</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1"/>
          <w:sz w:val="20"/>
          <w:szCs w:val="20"/>
        </w:rPr>
        <w:t>a</w:t>
      </w:r>
      <w:r w:rsidRPr="00657533">
        <w:rPr>
          <w:rFonts w:ascii="Arial" w:hAnsi="Arial" w:cs="Arial"/>
          <w:spacing w:val="1"/>
          <w:sz w:val="20"/>
          <w:szCs w:val="20"/>
        </w:rPr>
        <w:t>r</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9"/>
          <w:sz w:val="20"/>
          <w:szCs w:val="20"/>
        </w:rPr>
        <w:t>m</w:t>
      </w:r>
      <w:r w:rsidRPr="00657533">
        <w:rPr>
          <w:rFonts w:ascii="Arial" w:hAnsi="Arial" w:cs="Arial"/>
          <w:spacing w:val="-1"/>
          <w:sz w:val="20"/>
          <w:szCs w:val="20"/>
        </w:rPr>
        <w:t>a</w:t>
      </w:r>
      <w:r w:rsidRPr="00657533">
        <w:rPr>
          <w:rFonts w:ascii="Arial" w:hAnsi="Arial" w:cs="Arial"/>
          <w:spacing w:val="5"/>
          <w:sz w:val="20"/>
          <w:szCs w:val="20"/>
        </w:rPr>
        <w:t>d</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1"/>
          <w:sz w:val="20"/>
          <w:szCs w:val="20"/>
        </w:rPr>
        <w:t>a</w:t>
      </w:r>
      <w:r w:rsidRPr="00657533">
        <w:rPr>
          <w:rFonts w:ascii="Arial" w:hAnsi="Arial" w:cs="Arial"/>
          <w:sz w:val="20"/>
          <w:szCs w:val="20"/>
        </w:rPr>
        <w:t>w</w:t>
      </w:r>
      <w:r w:rsidRPr="00657533">
        <w:rPr>
          <w:rFonts w:ascii="Arial" w:hAnsi="Arial" w:cs="Arial"/>
          <w:spacing w:val="-1"/>
          <w:sz w:val="20"/>
          <w:szCs w:val="20"/>
        </w:rPr>
        <w:t>a</w:t>
      </w:r>
      <w:r w:rsidRPr="00657533">
        <w:rPr>
          <w:rFonts w:ascii="Arial" w:hAnsi="Arial" w:cs="Arial"/>
          <w:spacing w:val="1"/>
          <w:sz w:val="20"/>
          <w:szCs w:val="20"/>
        </w:rPr>
        <w:t>r</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2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 xml:space="preserve">e </w:t>
      </w:r>
      <w:proofErr w:type="spellStart"/>
      <w:r w:rsidRPr="00657533">
        <w:rPr>
          <w:rFonts w:ascii="Arial" w:hAnsi="Arial" w:cs="Arial"/>
          <w:spacing w:val="-3"/>
          <w:sz w:val="20"/>
          <w:szCs w:val="20"/>
        </w:rPr>
        <w:t>L</w:t>
      </w:r>
      <w:r w:rsidRPr="00657533">
        <w:rPr>
          <w:rFonts w:ascii="Arial" w:hAnsi="Arial" w:cs="Arial"/>
          <w:spacing w:val="-1"/>
          <w:sz w:val="20"/>
          <w:szCs w:val="20"/>
        </w:rPr>
        <w:t>a</w:t>
      </w:r>
      <w:r w:rsidRPr="00657533">
        <w:rPr>
          <w:rFonts w:ascii="Arial" w:hAnsi="Arial" w:cs="Arial"/>
          <w:sz w:val="20"/>
          <w:szCs w:val="20"/>
        </w:rPr>
        <w:t>g</w:t>
      </w:r>
      <w:r w:rsidRPr="00657533">
        <w:rPr>
          <w:rFonts w:ascii="Arial" w:hAnsi="Arial" w:cs="Arial"/>
          <w:spacing w:val="1"/>
          <w:sz w:val="20"/>
          <w:szCs w:val="20"/>
        </w:rPr>
        <w:t>r</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pacing w:val="5"/>
          <w:sz w:val="20"/>
          <w:szCs w:val="20"/>
        </w:rPr>
        <w:t>g</w:t>
      </w:r>
      <w:r w:rsidRPr="00657533">
        <w:rPr>
          <w:rFonts w:ascii="Arial" w:hAnsi="Arial" w:cs="Arial"/>
          <w:spacing w:val="-4"/>
          <w:sz w:val="20"/>
          <w:szCs w:val="20"/>
        </w:rPr>
        <w:t>i</w:t>
      </w:r>
      <w:r w:rsidRPr="00657533">
        <w:rPr>
          <w:rFonts w:ascii="Arial" w:hAnsi="Arial" w:cs="Arial"/>
          <w:spacing w:val="4"/>
          <w:sz w:val="20"/>
          <w:szCs w:val="20"/>
        </w:rPr>
        <w:t>a</w:t>
      </w:r>
      <w:r w:rsidRPr="00657533">
        <w:rPr>
          <w:rFonts w:ascii="Arial" w:hAnsi="Arial" w:cs="Arial"/>
          <w:sz w:val="20"/>
          <w:szCs w:val="20"/>
        </w:rPr>
        <w:t>n</w:t>
      </w:r>
      <w:proofErr w:type="spellEnd"/>
      <w:r w:rsidRPr="00657533">
        <w:rPr>
          <w:rFonts w:ascii="Arial" w:hAnsi="Arial" w:cs="Arial"/>
          <w:spacing w:val="3"/>
          <w:sz w:val="20"/>
          <w:szCs w:val="20"/>
        </w:rPr>
        <w:t xml:space="preserve"> </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9"/>
          <w:sz w:val="20"/>
          <w:szCs w:val="20"/>
        </w:rPr>
        <w:t xml:space="preserve"> </w:t>
      </w:r>
      <w:r w:rsidRPr="00657533">
        <w:rPr>
          <w:rFonts w:ascii="Arial" w:hAnsi="Arial" w:cs="Arial"/>
          <w:sz w:val="20"/>
          <w:szCs w:val="20"/>
        </w:rPr>
        <w:t>H</w:t>
      </w:r>
      <w:r w:rsidRPr="00657533">
        <w:rPr>
          <w:rFonts w:ascii="Arial" w:hAnsi="Arial" w:cs="Arial"/>
          <w:spacing w:val="3"/>
          <w:sz w:val="20"/>
          <w:szCs w:val="20"/>
        </w:rPr>
        <w:t>a</w:t>
      </w:r>
      <w:r w:rsidRPr="00657533">
        <w:rPr>
          <w:rFonts w:ascii="Arial" w:hAnsi="Arial" w:cs="Arial"/>
          <w:spacing w:val="-4"/>
          <w:sz w:val="20"/>
          <w:szCs w:val="20"/>
        </w:rPr>
        <w:t>mi</w:t>
      </w:r>
      <w:r w:rsidRPr="00657533">
        <w:rPr>
          <w:rFonts w:ascii="Arial" w:hAnsi="Arial" w:cs="Arial"/>
          <w:spacing w:val="-9"/>
          <w:sz w:val="20"/>
          <w:szCs w:val="20"/>
        </w:rPr>
        <w:t>l</w:t>
      </w:r>
      <w:r w:rsidRPr="00657533">
        <w:rPr>
          <w:rFonts w:ascii="Arial" w:hAnsi="Arial" w:cs="Arial"/>
          <w:spacing w:val="5"/>
          <w:sz w:val="20"/>
          <w:szCs w:val="20"/>
        </w:rPr>
        <w:t>to</w:t>
      </w:r>
      <w:r w:rsidRPr="00657533">
        <w:rPr>
          <w:rFonts w:ascii="Arial" w:hAnsi="Arial" w:cs="Arial"/>
          <w:sz w:val="20"/>
          <w:szCs w:val="20"/>
        </w:rPr>
        <w:t>n</w:t>
      </w:r>
      <w:r w:rsidRPr="00657533">
        <w:rPr>
          <w:rFonts w:ascii="Arial" w:hAnsi="Arial" w:cs="Arial"/>
          <w:spacing w:val="-4"/>
          <w:sz w:val="20"/>
          <w:szCs w:val="20"/>
        </w:rPr>
        <w:t>i</w:t>
      </w:r>
      <w:r w:rsidRPr="00657533">
        <w:rPr>
          <w:rFonts w:ascii="Arial" w:hAnsi="Arial" w:cs="Arial"/>
          <w:spacing w:val="4"/>
          <w:sz w:val="20"/>
          <w:szCs w:val="20"/>
        </w:rPr>
        <w:t>a</w:t>
      </w:r>
      <w:r w:rsidRPr="00657533">
        <w:rPr>
          <w:rFonts w:ascii="Arial" w:hAnsi="Arial" w:cs="Arial"/>
          <w:sz w:val="20"/>
          <w:szCs w:val="20"/>
        </w:rPr>
        <w:t>n</w:t>
      </w:r>
      <w:r w:rsidRPr="00657533">
        <w:rPr>
          <w:rFonts w:ascii="Arial" w:hAnsi="Arial" w:cs="Arial"/>
          <w:spacing w:val="8"/>
          <w:sz w:val="20"/>
          <w:szCs w:val="20"/>
        </w:rPr>
        <w:t xml:space="preserve"> </w:t>
      </w:r>
      <w:r w:rsidRPr="00657533">
        <w:rPr>
          <w:rFonts w:ascii="Arial" w:hAnsi="Arial" w:cs="Arial"/>
          <w:sz w:val="20"/>
          <w:szCs w:val="20"/>
        </w:rPr>
        <w:t>n</w:t>
      </w:r>
      <w:r w:rsidRPr="00657533">
        <w:rPr>
          <w:rFonts w:ascii="Arial" w:hAnsi="Arial" w:cs="Arial"/>
          <w:spacing w:val="-1"/>
          <w:sz w:val="20"/>
          <w:szCs w:val="20"/>
        </w:rPr>
        <w:t>a</w:t>
      </w:r>
      <w:r w:rsidRPr="00657533">
        <w:rPr>
          <w:rFonts w:ascii="Arial" w:hAnsi="Arial" w:cs="Arial"/>
          <w:spacing w:val="5"/>
          <w:sz w:val="20"/>
          <w:szCs w:val="20"/>
        </w:rPr>
        <w:t>t</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z w:val="20"/>
          <w:szCs w:val="20"/>
        </w:rPr>
        <w:t>e</w:t>
      </w:r>
      <w:r w:rsidRPr="00657533">
        <w:rPr>
          <w:rFonts w:ascii="Arial" w:hAnsi="Arial" w:cs="Arial"/>
          <w:spacing w:val="2"/>
          <w:sz w:val="20"/>
          <w:szCs w:val="20"/>
        </w:rPr>
        <w:t xml:space="preserve"> </w:t>
      </w:r>
      <w:r w:rsidRPr="00657533">
        <w:rPr>
          <w:rFonts w:ascii="Arial" w:hAnsi="Arial" w:cs="Arial"/>
          <w:spacing w:val="5"/>
          <w:sz w:val="20"/>
          <w:szCs w:val="20"/>
        </w:rPr>
        <w:t>o</w:t>
      </w:r>
      <w:r w:rsidRPr="00657533">
        <w:rPr>
          <w:rFonts w:ascii="Arial" w:hAnsi="Arial" w:cs="Arial"/>
          <w:sz w:val="20"/>
          <w:szCs w:val="20"/>
        </w:rPr>
        <w:t xml:space="preserve">f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7"/>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pacing w:val="5"/>
          <w:sz w:val="20"/>
          <w:szCs w:val="20"/>
        </w:rPr>
        <w:t>o</w:t>
      </w:r>
      <w:r w:rsidRPr="00657533">
        <w:rPr>
          <w:rFonts w:ascii="Arial" w:hAnsi="Arial" w:cs="Arial"/>
          <w:sz w:val="20"/>
          <w:szCs w:val="20"/>
        </w:rPr>
        <w:t>t</w:t>
      </w:r>
      <w:r w:rsidRPr="00657533">
        <w:rPr>
          <w:rFonts w:ascii="Arial" w:hAnsi="Arial" w:cs="Arial"/>
          <w:spacing w:val="13"/>
          <w:sz w:val="20"/>
          <w:szCs w:val="20"/>
        </w:rPr>
        <w:t xml:space="preserve"> </w:t>
      </w:r>
      <w:r w:rsidRPr="00657533">
        <w:rPr>
          <w:rFonts w:ascii="Arial" w:hAnsi="Arial" w:cs="Arial"/>
          <w:sz w:val="20"/>
          <w:szCs w:val="20"/>
        </w:rPr>
        <w:t>d</w:t>
      </w:r>
      <w:r w:rsidRPr="00657533">
        <w:rPr>
          <w:rFonts w:ascii="Arial" w:hAnsi="Arial" w:cs="Arial"/>
          <w:spacing w:val="-5"/>
          <w:sz w:val="20"/>
          <w:szCs w:val="20"/>
        </w:rPr>
        <w:t>yn</w:t>
      </w:r>
      <w:r w:rsidRPr="00657533">
        <w:rPr>
          <w:rFonts w:ascii="Arial" w:hAnsi="Arial" w:cs="Arial"/>
          <w:spacing w:val="4"/>
          <w:sz w:val="20"/>
          <w:szCs w:val="20"/>
        </w:rPr>
        <w:t>a</w:t>
      </w:r>
      <w:r w:rsidRPr="00657533">
        <w:rPr>
          <w:rFonts w:ascii="Arial" w:hAnsi="Arial" w:cs="Arial"/>
          <w:sz w:val="20"/>
          <w:szCs w:val="20"/>
        </w:rPr>
        <w:t>m</w:t>
      </w:r>
      <w:r w:rsidRPr="00657533">
        <w:rPr>
          <w:rFonts w:ascii="Arial" w:hAnsi="Arial" w:cs="Arial"/>
          <w:spacing w:val="-4"/>
          <w:sz w:val="20"/>
          <w:szCs w:val="20"/>
        </w:rPr>
        <w:t>i</w:t>
      </w:r>
      <w:r w:rsidRPr="00657533">
        <w:rPr>
          <w:rFonts w:ascii="Arial" w:hAnsi="Arial" w:cs="Arial"/>
          <w:spacing w:val="4"/>
          <w:sz w:val="20"/>
          <w:szCs w:val="20"/>
        </w:rPr>
        <w:t>c</w:t>
      </w:r>
      <w:r w:rsidRPr="00657533">
        <w:rPr>
          <w:rFonts w:ascii="Arial" w:hAnsi="Arial" w:cs="Arial"/>
          <w:sz w:val="20"/>
          <w:szCs w:val="20"/>
        </w:rPr>
        <w:t>s</w:t>
      </w:r>
      <w:r w:rsidRPr="00657533">
        <w:rPr>
          <w:rFonts w:ascii="Arial" w:hAnsi="Arial" w:cs="Arial"/>
          <w:spacing w:val="6"/>
          <w:sz w:val="20"/>
          <w:szCs w:val="20"/>
        </w:rPr>
        <w:t xml:space="preserve"> </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pacing w:val="4"/>
          <w:sz w:val="20"/>
          <w:szCs w:val="20"/>
        </w:rPr>
        <w:t>e</w:t>
      </w:r>
      <w:r w:rsidRPr="00657533">
        <w:rPr>
          <w:rFonts w:ascii="Arial" w:hAnsi="Arial" w:cs="Arial"/>
          <w:spacing w:val="-4"/>
          <w:sz w:val="20"/>
          <w:szCs w:val="20"/>
        </w:rPr>
        <w:t>i</w:t>
      </w:r>
      <w:r w:rsidRPr="00657533">
        <w:rPr>
          <w:rFonts w:ascii="Arial" w:hAnsi="Arial" w:cs="Arial"/>
          <w:sz w:val="20"/>
          <w:szCs w:val="20"/>
        </w:rPr>
        <w:t>r</w:t>
      </w:r>
      <w:r w:rsidRPr="00657533">
        <w:rPr>
          <w:rFonts w:ascii="Arial" w:hAnsi="Arial" w:cs="Arial"/>
          <w:spacing w:val="9"/>
          <w:sz w:val="20"/>
          <w:szCs w:val="20"/>
        </w:rPr>
        <w:t xml:space="preserve"> </w:t>
      </w:r>
      <w:r w:rsidRPr="00657533">
        <w:rPr>
          <w:rFonts w:ascii="Arial" w:hAnsi="Arial" w:cs="Arial"/>
          <w:spacing w:val="1"/>
          <w:sz w:val="20"/>
          <w:szCs w:val="20"/>
        </w:rPr>
        <w:t>r</w:t>
      </w:r>
      <w:r w:rsidRPr="00657533">
        <w:rPr>
          <w:rFonts w:ascii="Arial" w:hAnsi="Arial" w:cs="Arial"/>
          <w:spacing w:val="-1"/>
          <w:sz w:val="20"/>
          <w:szCs w:val="20"/>
        </w:rPr>
        <w:t>e</w:t>
      </w:r>
      <w:r w:rsidRPr="00657533">
        <w:rPr>
          <w:rFonts w:ascii="Arial" w:hAnsi="Arial" w:cs="Arial"/>
          <w:spacing w:val="-2"/>
          <w:sz w:val="20"/>
          <w:szCs w:val="20"/>
        </w:rPr>
        <w:t>s</w:t>
      </w:r>
      <w:r w:rsidRPr="00657533">
        <w:rPr>
          <w:rFonts w:ascii="Arial" w:hAnsi="Arial" w:cs="Arial"/>
          <w:spacing w:val="5"/>
          <w:sz w:val="20"/>
          <w:szCs w:val="20"/>
        </w:rPr>
        <w:t>u</w:t>
      </w:r>
      <w:r w:rsidRPr="00657533">
        <w:rPr>
          <w:rFonts w:ascii="Arial" w:hAnsi="Arial" w:cs="Arial"/>
          <w:spacing w:val="-9"/>
          <w:sz w:val="20"/>
          <w:szCs w:val="20"/>
        </w:rPr>
        <w:t>l</w:t>
      </w:r>
      <w:r w:rsidRPr="00657533">
        <w:rPr>
          <w:rFonts w:ascii="Arial" w:hAnsi="Arial" w:cs="Arial"/>
          <w:spacing w:val="5"/>
          <w:sz w:val="20"/>
          <w:szCs w:val="20"/>
        </w:rPr>
        <w:t>t</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t</w:t>
      </w:r>
      <w:r w:rsidRPr="00657533">
        <w:rPr>
          <w:rFonts w:ascii="Arial" w:hAnsi="Arial" w:cs="Arial"/>
          <w:spacing w:val="18"/>
          <w:sz w:val="20"/>
          <w:szCs w:val="20"/>
        </w:rPr>
        <w:t xml:space="preserve"> </w:t>
      </w:r>
      <w:r w:rsidRPr="00657533">
        <w:rPr>
          <w:rFonts w:ascii="Arial" w:hAnsi="Arial" w:cs="Arial"/>
          <w:spacing w:val="-8"/>
          <w:sz w:val="20"/>
          <w:szCs w:val="20"/>
        </w:rPr>
        <w:t>f</w:t>
      </w:r>
      <w:r w:rsidRPr="00657533">
        <w:rPr>
          <w:rFonts w:ascii="Arial" w:hAnsi="Arial" w:cs="Arial"/>
          <w:sz w:val="20"/>
          <w:szCs w:val="20"/>
        </w:rPr>
        <w:t>u</w:t>
      </w:r>
      <w:r w:rsidRPr="00657533">
        <w:rPr>
          <w:rFonts w:ascii="Arial" w:hAnsi="Arial" w:cs="Arial"/>
          <w:spacing w:val="-5"/>
          <w:sz w:val="20"/>
          <w:szCs w:val="20"/>
        </w:rPr>
        <w:t>n</w:t>
      </w:r>
      <w:r w:rsidRPr="00657533">
        <w:rPr>
          <w:rFonts w:ascii="Arial" w:hAnsi="Arial" w:cs="Arial"/>
          <w:spacing w:val="5"/>
          <w:sz w:val="20"/>
          <w:szCs w:val="20"/>
        </w:rPr>
        <w:t>d</w:t>
      </w:r>
      <w:r w:rsidRPr="00657533">
        <w:rPr>
          <w:rFonts w:ascii="Arial" w:hAnsi="Arial" w:cs="Arial"/>
          <w:spacing w:val="4"/>
          <w:sz w:val="20"/>
          <w:szCs w:val="20"/>
        </w:rPr>
        <w:t>a</w:t>
      </w:r>
      <w:r w:rsidRPr="00657533">
        <w:rPr>
          <w:rFonts w:ascii="Arial" w:hAnsi="Arial" w:cs="Arial"/>
          <w:spacing w:val="-4"/>
          <w:sz w:val="20"/>
          <w:szCs w:val="20"/>
        </w:rPr>
        <w:t>m</w:t>
      </w:r>
      <w:r w:rsidRPr="00657533">
        <w:rPr>
          <w:rFonts w:ascii="Arial" w:hAnsi="Arial" w:cs="Arial"/>
          <w:spacing w:val="4"/>
          <w:sz w:val="20"/>
          <w:szCs w:val="20"/>
        </w:rPr>
        <w:t>e</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4"/>
          <w:sz w:val="20"/>
          <w:szCs w:val="20"/>
        </w:rPr>
        <w:t>a</w:t>
      </w:r>
      <w:r w:rsidRPr="00657533">
        <w:rPr>
          <w:rFonts w:ascii="Arial" w:hAnsi="Arial" w:cs="Arial"/>
          <w:sz w:val="20"/>
          <w:szCs w:val="20"/>
        </w:rPr>
        <w:t xml:space="preserve">l </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z w:val="20"/>
          <w:szCs w:val="20"/>
        </w:rPr>
        <w:t>u</w:t>
      </w:r>
      <w:r w:rsidRPr="00657533">
        <w:rPr>
          <w:rFonts w:ascii="Arial" w:hAnsi="Arial" w:cs="Arial"/>
          <w:spacing w:val="-6"/>
          <w:sz w:val="20"/>
          <w:szCs w:val="20"/>
        </w:rPr>
        <w:t>c</w:t>
      </w:r>
      <w:r w:rsidRPr="00657533">
        <w:rPr>
          <w:rFonts w:ascii="Arial" w:hAnsi="Arial" w:cs="Arial"/>
          <w:spacing w:val="5"/>
          <w:sz w:val="20"/>
          <w:szCs w:val="20"/>
        </w:rPr>
        <w:t>t</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1"/>
          <w:sz w:val="20"/>
          <w:szCs w:val="20"/>
        </w:rPr>
        <w:t>a</w:t>
      </w:r>
      <w:r w:rsidRPr="00657533">
        <w:rPr>
          <w:rFonts w:ascii="Arial" w:hAnsi="Arial" w:cs="Arial"/>
          <w:sz w:val="20"/>
          <w:szCs w:val="20"/>
        </w:rPr>
        <w:t>l p</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p</w:t>
      </w:r>
      <w:r w:rsidRPr="00657533">
        <w:rPr>
          <w:rFonts w:ascii="Arial" w:hAnsi="Arial" w:cs="Arial"/>
          <w:spacing w:val="-1"/>
          <w:sz w:val="20"/>
          <w:szCs w:val="20"/>
        </w:rPr>
        <w:t>e</w:t>
      </w:r>
      <w:r w:rsidRPr="00657533">
        <w:rPr>
          <w:rFonts w:ascii="Arial" w:hAnsi="Arial" w:cs="Arial"/>
          <w:spacing w:val="-3"/>
          <w:sz w:val="20"/>
          <w:szCs w:val="20"/>
        </w:rPr>
        <w:t>r</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pacing w:val="4"/>
          <w:sz w:val="20"/>
          <w:szCs w:val="20"/>
        </w:rPr>
        <w:t>e</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12"/>
          <w:sz w:val="20"/>
          <w:szCs w:val="20"/>
        </w:rPr>
        <w:t xml:space="preserve"> </w:t>
      </w:r>
      <w:r w:rsidRPr="00657533">
        <w:rPr>
          <w:rFonts w:ascii="Arial" w:hAnsi="Arial" w:cs="Arial"/>
          <w:spacing w:val="1"/>
          <w:sz w:val="20"/>
          <w:szCs w:val="20"/>
        </w:rPr>
        <w:t>S</w:t>
      </w:r>
      <w:r w:rsidRPr="00657533">
        <w:rPr>
          <w:rFonts w:ascii="Arial" w:hAnsi="Arial" w:cs="Arial"/>
          <w:spacing w:val="5"/>
          <w:sz w:val="20"/>
          <w:szCs w:val="20"/>
        </w:rPr>
        <w:t>t</w:t>
      </w:r>
      <w:r w:rsidRPr="00657533">
        <w:rPr>
          <w:rFonts w:ascii="Arial" w:hAnsi="Arial" w:cs="Arial"/>
          <w:spacing w:val="-1"/>
          <w:sz w:val="20"/>
          <w:szCs w:val="20"/>
        </w:rPr>
        <w:t>a</w:t>
      </w:r>
      <w:r w:rsidRPr="00657533">
        <w:rPr>
          <w:rFonts w:ascii="Arial" w:hAnsi="Arial" w:cs="Arial"/>
          <w:spacing w:val="-3"/>
          <w:sz w:val="20"/>
          <w:szCs w:val="20"/>
        </w:rPr>
        <w:t>r</w:t>
      </w:r>
      <w:r w:rsidRPr="00657533">
        <w:rPr>
          <w:rFonts w:ascii="Arial" w:hAnsi="Arial" w:cs="Arial"/>
          <w:spacing w:val="5"/>
          <w:sz w:val="20"/>
          <w:szCs w:val="20"/>
        </w:rPr>
        <w:t>t</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z w:val="20"/>
          <w:szCs w:val="20"/>
        </w:rPr>
        <w:t>g</w:t>
      </w:r>
      <w:r w:rsidRPr="00657533">
        <w:rPr>
          <w:rFonts w:ascii="Arial" w:hAnsi="Arial" w:cs="Arial"/>
          <w:spacing w:val="9"/>
          <w:sz w:val="20"/>
          <w:szCs w:val="20"/>
        </w:rPr>
        <w:t xml:space="preserve"> </w:t>
      </w:r>
      <w:r w:rsidRPr="00657533">
        <w:rPr>
          <w:rFonts w:ascii="Arial" w:hAnsi="Arial" w:cs="Arial"/>
          <w:spacing w:val="4"/>
          <w:sz w:val="20"/>
          <w:szCs w:val="20"/>
        </w:rPr>
        <w:t>w</w:t>
      </w:r>
      <w:r w:rsidRPr="00657533">
        <w:rPr>
          <w:rFonts w:ascii="Arial" w:hAnsi="Arial" w:cs="Arial"/>
          <w:spacing w:val="-9"/>
          <w:sz w:val="20"/>
          <w:szCs w:val="20"/>
        </w:rPr>
        <w:t>i</w:t>
      </w:r>
      <w:r w:rsidRPr="00657533">
        <w:rPr>
          <w:rFonts w:ascii="Arial" w:hAnsi="Arial" w:cs="Arial"/>
          <w:spacing w:val="10"/>
          <w:sz w:val="20"/>
          <w:szCs w:val="20"/>
        </w:rPr>
        <w:t>t</w:t>
      </w:r>
      <w:r w:rsidRPr="00657533">
        <w:rPr>
          <w:rFonts w:ascii="Arial" w:hAnsi="Arial" w:cs="Arial"/>
          <w:sz w:val="20"/>
          <w:szCs w:val="20"/>
        </w:rPr>
        <w:t>h</w:t>
      </w:r>
      <w:r w:rsidRPr="00657533">
        <w:rPr>
          <w:rFonts w:ascii="Arial" w:hAnsi="Arial" w:cs="Arial"/>
          <w:spacing w:val="5"/>
          <w:sz w:val="20"/>
          <w:szCs w:val="20"/>
        </w:rPr>
        <w:t xml:space="preserve"> 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18"/>
          <w:sz w:val="20"/>
          <w:szCs w:val="20"/>
        </w:rPr>
        <w:t xml:space="preserve"> </w:t>
      </w:r>
      <w:r w:rsidRPr="00657533">
        <w:rPr>
          <w:rFonts w:ascii="Arial" w:hAnsi="Arial" w:cs="Arial"/>
          <w:spacing w:val="-5"/>
          <w:sz w:val="20"/>
          <w:szCs w:val="20"/>
        </w:rPr>
        <w:t>b</w:t>
      </w:r>
      <w:r w:rsidRPr="00657533">
        <w:rPr>
          <w:rFonts w:ascii="Arial" w:hAnsi="Arial" w:cs="Arial"/>
          <w:spacing w:val="-1"/>
          <w:sz w:val="20"/>
          <w:szCs w:val="20"/>
        </w:rPr>
        <w:t>a</w:t>
      </w:r>
      <w:r w:rsidRPr="00657533">
        <w:rPr>
          <w:rFonts w:ascii="Arial" w:hAnsi="Arial" w:cs="Arial"/>
          <w:spacing w:val="2"/>
          <w:sz w:val="20"/>
          <w:szCs w:val="20"/>
        </w:rPr>
        <w:t>s</w:t>
      </w:r>
      <w:r w:rsidRPr="00657533">
        <w:rPr>
          <w:rFonts w:ascii="Arial" w:hAnsi="Arial" w:cs="Arial"/>
          <w:spacing w:val="-4"/>
          <w:sz w:val="20"/>
          <w:szCs w:val="20"/>
        </w:rPr>
        <w:t>i</w:t>
      </w:r>
      <w:r w:rsidRPr="00657533">
        <w:rPr>
          <w:rFonts w:ascii="Arial" w:hAnsi="Arial" w:cs="Arial"/>
          <w:sz w:val="20"/>
          <w:szCs w:val="20"/>
        </w:rPr>
        <w:t>c</w:t>
      </w:r>
      <w:r w:rsidRPr="00657533">
        <w:rPr>
          <w:rFonts w:ascii="Arial" w:hAnsi="Arial" w:cs="Arial"/>
          <w:spacing w:val="18"/>
          <w:sz w:val="20"/>
          <w:szCs w:val="20"/>
        </w:rPr>
        <w:t xml:space="preserve"> </w:t>
      </w:r>
      <w:r w:rsidRPr="00657533">
        <w:rPr>
          <w:rFonts w:ascii="Arial" w:hAnsi="Arial" w:cs="Arial"/>
          <w:spacing w:val="-4"/>
          <w:sz w:val="20"/>
          <w:szCs w:val="20"/>
        </w:rPr>
        <w:t>li</w:t>
      </w:r>
      <w:r w:rsidRPr="00657533">
        <w:rPr>
          <w:rFonts w:ascii="Arial" w:hAnsi="Arial" w:cs="Arial"/>
          <w:sz w:val="20"/>
          <w:szCs w:val="20"/>
        </w:rPr>
        <w:t>n</w:t>
      </w:r>
      <w:r w:rsidRPr="00657533">
        <w:rPr>
          <w:rFonts w:ascii="Arial" w:hAnsi="Arial" w:cs="Arial"/>
          <w:spacing w:val="8"/>
          <w:sz w:val="20"/>
          <w:szCs w:val="20"/>
        </w:rPr>
        <w:t>e</w:t>
      </w:r>
      <w:r w:rsidRPr="00657533">
        <w:rPr>
          <w:rFonts w:ascii="Arial" w:hAnsi="Arial" w:cs="Arial"/>
          <w:spacing w:val="-1"/>
          <w:sz w:val="20"/>
          <w:szCs w:val="20"/>
        </w:rPr>
        <w:t>a</w:t>
      </w:r>
      <w:r w:rsidRPr="00657533">
        <w:rPr>
          <w:rFonts w:ascii="Arial" w:hAnsi="Arial" w:cs="Arial"/>
          <w:sz w:val="20"/>
          <w:szCs w:val="20"/>
        </w:rPr>
        <w:t>r</w:t>
      </w:r>
      <w:r w:rsidRPr="00657533">
        <w:rPr>
          <w:rFonts w:ascii="Arial" w:hAnsi="Arial" w:cs="Arial"/>
          <w:spacing w:val="11"/>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 xml:space="preserve">l </w:t>
      </w:r>
      <w:r w:rsidRPr="00657533">
        <w:rPr>
          <w:rFonts w:ascii="Arial" w:hAnsi="Arial" w:cs="Arial"/>
          <w:spacing w:val="5"/>
          <w:sz w:val="20"/>
          <w:szCs w:val="20"/>
        </w:rPr>
        <w:t>t</w:t>
      </w:r>
      <w:r w:rsidRPr="00657533">
        <w:rPr>
          <w:rFonts w:ascii="Arial" w:hAnsi="Arial" w:cs="Arial"/>
          <w:spacing w:val="-1"/>
          <w:sz w:val="20"/>
          <w:szCs w:val="20"/>
        </w:rPr>
        <w:t>ec</w:t>
      </w:r>
      <w:r w:rsidRPr="00657533">
        <w:rPr>
          <w:rFonts w:ascii="Arial" w:hAnsi="Arial" w:cs="Arial"/>
          <w:sz w:val="20"/>
          <w:szCs w:val="20"/>
        </w:rPr>
        <w:t>hn</w:t>
      </w:r>
      <w:r w:rsidRPr="00657533">
        <w:rPr>
          <w:rFonts w:ascii="Arial" w:hAnsi="Arial" w:cs="Arial"/>
          <w:spacing w:val="-4"/>
          <w:sz w:val="20"/>
          <w:szCs w:val="20"/>
        </w:rPr>
        <w:t>i</w:t>
      </w:r>
      <w:r w:rsidRPr="00657533">
        <w:rPr>
          <w:rFonts w:ascii="Arial" w:hAnsi="Arial" w:cs="Arial"/>
          <w:sz w:val="20"/>
          <w:szCs w:val="20"/>
        </w:rPr>
        <w:t>qu</w:t>
      </w:r>
      <w:r w:rsidRPr="00657533">
        <w:rPr>
          <w:rFonts w:ascii="Arial" w:hAnsi="Arial" w:cs="Arial"/>
          <w:spacing w:val="4"/>
          <w:sz w:val="20"/>
          <w:szCs w:val="20"/>
        </w:rPr>
        <w:t>e</w:t>
      </w:r>
      <w:r w:rsidRPr="00657533">
        <w:rPr>
          <w:rFonts w:ascii="Arial" w:hAnsi="Arial" w:cs="Arial"/>
          <w:sz w:val="20"/>
          <w:szCs w:val="20"/>
        </w:rPr>
        <w:t>s</w:t>
      </w:r>
      <w:r w:rsidRPr="00657533">
        <w:rPr>
          <w:rFonts w:ascii="Arial" w:hAnsi="Arial" w:cs="Arial"/>
          <w:spacing w:val="12"/>
          <w:sz w:val="20"/>
          <w:szCs w:val="20"/>
        </w:rPr>
        <w:t xml:space="preserve"> </w:t>
      </w:r>
      <w:r w:rsidRPr="00657533">
        <w:rPr>
          <w:rFonts w:ascii="Arial" w:hAnsi="Arial" w:cs="Arial"/>
          <w:spacing w:val="-5"/>
          <w:sz w:val="20"/>
          <w:szCs w:val="20"/>
        </w:rPr>
        <w:t>b</w:t>
      </w:r>
      <w:r w:rsidRPr="00657533">
        <w:rPr>
          <w:rFonts w:ascii="Arial" w:hAnsi="Arial" w:cs="Arial"/>
          <w:spacing w:val="4"/>
          <w:sz w:val="20"/>
          <w:szCs w:val="20"/>
        </w:rPr>
        <w:t>a</w:t>
      </w:r>
      <w:r w:rsidRPr="00657533">
        <w:rPr>
          <w:rFonts w:ascii="Arial" w:hAnsi="Arial" w:cs="Arial"/>
          <w:spacing w:val="-2"/>
          <w:sz w:val="20"/>
          <w:szCs w:val="20"/>
        </w:rPr>
        <w:t>s</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9"/>
          <w:sz w:val="20"/>
          <w:szCs w:val="20"/>
        </w:rPr>
        <w:t xml:space="preserve"> </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5"/>
          <w:sz w:val="20"/>
          <w:szCs w:val="20"/>
        </w:rPr>
        <w:t xml:space="preserve"> </w:t>
      </w:r>
      <w:r w:rsidRPr="00657533">
        <w:rPr>
          <w:rFonts w:ascii="Arial" w:hAnsi="Arial" w:cs="Arial"/>
          <w:spacing w:val="1"/>
          <w:sz w:val="20"/>
          <w:szCs w:val="20"/>
        </w:rPr>
        <w:t>P</w:t>
      </w:r>
      <w:r w:rsidRPr="00657533">
        <w:rPr>
          <w:rFonts w:ascii="Arial" w:hAnsi="Arial" w:cs="Arial"/>
          <w:sz w:val="20"/>
          <w:szCs w:val="20"/>
        </w:rPr>
        <w:t>D,</w:t>
      </w:r>
      <w:r w:rsidRPr="00657533">
        <w:rPr>
          <w:rFonts w:ascii="Arial" w:hAnsi="Arial" w:cs="Arial"/>
          <w:spacing w:val="11"/>
          <w:sz w:val="20"/>
          <w:szCs w:val="20"/>
        </w:rPr>
        <w:t xml:space="preserve"> </w:t>
      </w:r>
      <w:r w:rsidRPr="00657533">
        <w:rPr>
          <w:rFonts w:ascii="Arial" w:hAnsi="Arial" w:cs="Arial"/>
          <w:spacing w:val="1"/>
          <w:sz w:val="20"/>
          <w:szCs w:val="20"/>
        </w:rPr>
        <w:t>PI</w:t>
      </w:r>
      <w:r w:rsidRPr="00657533">
        <w:rPr>
          <w:rFonts w:ascii="Arial" w:hAnsi="Arial" w:cs="Arial"/>
          <w:sz w:val="20"/>
          <w:szCs w:val="20"/>
        </w:rPr>
        <w:t>D</w:t>
      </w:r>
      <w:r w:rsidRPr="00657533">
        <w:rPr>
          <w:rFonts w:ascii="Arial" w:hAnsi="Arial" w:cs="Arial"/>
          <w:spacing w:val="14"/>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 xml:space="preserve">r </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z w:val="20"/>
          <w:szCs w:val="20"/>
        </w:rPr>
        <w:t>a</w:t>
      </w:r>
      <w:r w:rsidRPr="00657533">
        <w:rPr>
          <w:rFonts w:ascii="Arial" w:hAnsi="Arial" w:cs="Arial"/>
          <w:spacing w:val="-1"/>
          <w:sz w:val="20"/>
          <w:szCs w:val="20"/>
        </w:rPr>
        <w:t>c</w:t>
      </w:r>
      <w:r w:rsidRPr="00657533">
        <w:rPr>
          <w:rFonts w:ascii="Arial" w:hAnsi="Arial" w:cs="Arial"/>
          <w:sz w:val="20"/>
          <w:szCs w:val="20"/>
        </w:rPr>
        <w:t>k</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z w:val="20"/>
          <w:szCs w:val="20"/>
        </w:rPr>
        <w:t>g</w:t>
      </w:r>
      <w:r w:rsidRPr="00657533">
        <w:rPr>
          <w:rFonts w:ascii="Arial" w:hAnsi="Arial" w:cs="Arial"/>
          <w:spacing w:val="26"/>
          <w:sz w:val="20"/>
          <w:szCs w:val="20"/>
        </w:rPr>
        <w:t xml:space="preserve"> </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26"/>
          <w:sz w:val="20"/>
          <w:szCs w:val="20"/>
        </w:rPr>
        <w:t xml:space="preserve"> </w:t>
      </w:r>
      <w:r w:rsidRPr="00657533">
        <w:rPr>
          <w:rFonts w:ascii="Arial" w:hAnsi="Arial" w:cs="Arial"/>
          <w:spacing w:val="5"/>
          <w:sz w:val="20"/>
          <w:szCs w:val="20"/>
        </w:rPr>
        <w:t>d</w:t>
      </w:r>
      <w:r w:rsidRPr="00657533">
        <w:rPr>
          <w:rFonts w:ascii="Arial" w:hAnsi="Arial" w:cs="Arial"/>
          <w:spacing w:val="-4"/>
          <w:sz w:val="20"/>
          <w:szCs w:val="20"/>
        </w:rPr>
        <w:t>i</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5"/>
          <w:sz w:val="20"/>
          <w:szCs w:val="20"/>
        </w:rPr>
        <w:t>b</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pacing w:val="-1"/>
          <w:sz w:val="20"/>
          <w:szCs w:val="20"/>
        </w:rPr>
        <w:t>c</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1"/>
          <w:sz w:val="20"/>
          <w:szCs w:val="20"/>
        </w:rPr>
        <w:t>r</w:t>
      </w:r>
      <w:r w:rsidRPr="00657533">
        <w:rPr>
          <w:rFonts w:ascii="Arial" w:hAnsi="Arial" w:cs="Arial"/>
          <w:spacing w:val="4"/>
          <w:sz w:val="20"/>
          <w:szCs w:val="20"/>
        </w:rPr>
        <w:t>e</w:t>
      </w:r>
      <w:r w:rsidRPr="00657533">
        <w:rPr>
          <w:rFonts w:ascii="Arial" w:hAnsi="Arial" w:cs="Arial"/>
          <w:spacing w:val="-4"/>
          <w:sz w:val="20"/>
          <w:szCs w:val="20"/>
        </w:rPr>
        <w:t>j</w:t>
      </w:r>
      <w:r w:rsidRPr="00657533">
        <w:rPr>
          <w:rFonts w:ascii="Arial" w:hAnsi="Arial" w:cs="Arial"/>
          <w:spacing w:val="-1"/>
          <w:sz w:val="20"/>
          <w:szCs w:val="20"/>
        </w:rPr>
        <w:t>ec</w:t>
      </w:r>
      <w:r w:rsidRPr="00657533">
        <w:rPr>
          <w:rFonts w:ascii="Arial" w:hAnsi="Arial" w:cs="Arial"/>
          <w:spacing w:val="10"/>
          <w:sz w:val="20"/>
          <w:szCs w:val="20"/>
        </w:rPr>
        <w:t>t</w:t>
      </w:r>
      <w:r w:rsidRPr="00657533">
        <w:rPr>
          <w:rFonts w:ascii="Arial" w:hAnsi="Arial" w:cs="Arial"/>
          <w:spacing w:val="-9"/>
          <w:sz w:val="20"/>
          <w:szCs w:val="20"/>
        </w:rPr>
        <w:t>i</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z w:val="20"/>
          <w:szCs w:val="20"/>
        </w:rPr>
        <w:t>,</w:t>
      </w:r>
      <w:r w:rsidRPr="00657533">
        <w:rPr>
          <w:rFonts w:ascii="Arial" w:hAnsi="Arial" w:cs="Arial"/>
          <w:spacing w:val="2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u</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4"/>
          <w:sz w:val="20"/>
          <w:szCs w:val="20"/>
        </w:rPr>
        <w:t>a</w:t>
      </w:r>
      <w:r w:rsidRPr="00657533">
        <w:rPr>
          <w:rFonts w:ascii="Arial" w:hAnsi="Arial" w:cs="Arial"/>
          <w:spacing w:val="-4"/>
          <w:sz w:val="20"/>
          <w:szCs w:val="20"/>
        </w:rPr>
        <w:t>m</w:t>
      </w:r>
      <w:r w:rsidRPr="00657533">
        <w:rPr>
          <w:rFonts w:ascii="Arial" w:hAnsi="Arial" w:cs="Arial"/>
          <w:spacing w:val="4"/>
          <w:sz w:val="20"/>
          <w:szCs w:val="20"/>
        </w:rPr>
        <w:t>e</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4"/>
          <w:sz w:val="20"/>
          <w:szCs w:val="20"/>
        </w:rPr>
        <w:t>a</w:t>
      </w:r>
      <w:r w:rsidRPr="00657533">
        <w:rPr>
          <w:rFonts w:ascii="Arial" w:hAnsi="Arial" w:cs="Arial"/>
          <w:sz w:val="20"/>
          <w:szCs w:val="20"/>
        </w:rPr>
        <w:t>l</w:t>
      </w:r>
      <w:r w:rsidRPr="00657533">
        <w:rPr>
          <w:rFonts w:ascii="Arial" w:hAnsi="Arial" w:cs="Arial"/>
          <w:spacing w:val="17"/>
          <w:sz w:val="20"/>
          <w:szCs w:val="20"/>
        </w:rPr>
        <w:t xml:space="preserve"> </w:t>
      </w:r>
      <w:r w:rsidRPr="00657533">
        <w:rPr>
          <w:rFonts w:ascii="Arial" w:hAnsi="Arial" w:cs="Arial"/>
          <w:sz w:val="20"/>
          <w:szCs w:val="20"/>
        </w:rPr>
        <w:t>p</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p</w:t>
      </w:r>
      <w:r w:rsidRPr="00657533">
        <w:rPr>
          <w:rFonts w:ascii="Arial" w:hAnsi="Arial" w:cs="Arial"/>
          <w:spacing w:val="-1"/>
          <w:sz w:val="20"/>
          <w:szCs w:val="20"/>
        </w:rPr>
        <w:t>e</w:t>
      </w:r>
      <w:r w:rsidRPr="00657533">
        <w:rPr>
          <w:rFonts w:ascii="Arial" w:hAnsi="Arial" w:cs="Arial"/>
          <w:spacing w:val="-3"/>
          <w:sz w:val="20"/>
          <w:szCs w:val="20"/>
        </w:rPr>
        <w:t>r</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pacing w:val="4"/>
          <w:sz w:val="20"/>
          <w:szCs w:val="20"/>
        </w:rPr>
        <w:t>e</w:t>
      </w:r>
      <w:r w:rsidRPr="00657533">
        <w:rPr>
          <w:rFonts w:ascii="Arial" w:hAnsi="Arial" w:cs="Arial"/>
          <w:sz w:val="20"/>
          <w:szCs w:val="20"/>
        </w:rPr>
        <w:t>s</w:t>
      </w:r>
      <w:r w:rsidRPr="00657533">
        <w:rPr>
          <w:rFonts w:ascii="Arial" w:hAnsi="Arial" w:cs="Arial"/>
          <w:spacing w:val="24"/>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1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30"/>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nl</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1"/>
          <w:sz w:val="20"/>
          <w:szCs w:val="20"/>
        </w:rPr>
        <w:t>ea</w:t>
      </w:r>
      <w:r w:rsidRPr="00657533">
        <w:rPr>
          <w:rFonts w:ascii="Arial" w:hAnsi="Arial" w:cs="Arial"/>
          <w:sz w:val="20"/>
          <w:szCs w:val="20"/>
        </w:rPr>
        <w:t>r</w:t>
      </w:r>
      <w:r w:rsidRPr="00657533">
        <w:rPr>
          <w:rFonts w:ascii="Arial" w:hAnsi="Arial" w:cs="Arial"/>
          <w:spacing w:val="28"/>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ot</w:t>
      </w:r>
      <w:r w:rsidRPr="00657533">
        <w:rPr>
          <w:rFonts w:ascii="Arial" w:hAnsi="Arial" w:cs="Arial"/>
          <w:spacing w:val="31"/>
          <w:sz w:val="20"/>
          <w:szCs w:val="20"/>
        </w:rPr>
        <w:t xml:space="preserve"> </w:t>
      </w:r>
      <w:r w:rsidRPr="00657533">
        <w:rPr>
          <w:rFonts w:ascii="Arial" w:hAnsi="Arial" w:cs="Arial"/>
          <w:sz w:val="20"/>
          <w:szCs w:val="20"/>
        </w:rPr>
        <w:t>d</w:t>
      </w:r>
      <w:r w:rsidRPr="00657533">
        <w:rPr>
          <w:rFonts w:ascii="Arial" w:hAnsi="Arial" w:cs="Arial"/>
          <w:spacing w:val="-5"/>
          <w:sz w:val="20"/>
          <w:szCs w:val="20"/>
        </w:rPr>
        <w:t>yn</w:t>
      </w:r>
      <w:r w:rsidRPr="00657533">
        <w:rPr>
          <w:rFonts w:ascii="Arial" w:hAnsi="Arial" w:cs="Arial"/>
          <w:spacing w:val="4"/>
          <w:sz w:val="20"/>
          <w:szCs w:val="20"/>
        </w:rPr>
        <w:t>a</w:t>
      </w:r>
      <w:r w:rsidRPr="00657533">
        <w:rPr>
          <w:rFonts w:ascii="Arial" w:hAnsi="Arial" w:cs="Arial"/>
          <w:sz w:val="20"/>
          <w:szCs w:val="20"/>
        </w:rPr>
        <w:t>m</w:t>
      </w:r>
      <w:r w:rsidRPr="00657533">
        <w:rPr>
          <w:rFonts w:ascii="Arial" w:hAnsi="Arial" w:cs="Arial"/>
          <w:spacing w:val="-4"/>
          <w:sz w:val="20"/>
          <w:szCs w:val="20"/>
        </w:rPr>
        <w:t>i</w:t>
      </w:r>
      <w:r w:rsidRPr="00657533">
        <w:rPr>
          <w:rFonts w:ascii="Arial" w:hAnsi="Arial" w:cs="Arial"/>
          <w:spacing w:val="4"/>
          <w:sz w:val="20"/>
          <w:szCs w:val="20"/>
        </w:rPr>
        <w:t>c</w:t>
      </w:r>
      <w:r w:rsidRPr="00657533">
        <w:rPr>
          <w:rFonts w:ascii="Arial" w:hAnsi="Arial" w:cs="Arial"/>
          <w:sz w:val="20"/>
          <w:szCs w:val="20"/>
        </w:rPr>
        <w:t xml:space="preserve">s </w:t>
      </w:r>
      <w:r w:rsidRPr="00657533">
        <w:rPr>
          <w:rFonts w:ascii="Arial" w:hAnsi="Arial" w:cs="Arial"/>
          <w:spacing w:val="-1"/>
          <w:sz w:val="20"/>
          <w:szCs w:val="20"/>
        </w:rPr>
        <w:t>a</w:t>
      </w:r>
      <w:r w:rsidRPr="00657533">
        <w:rPr>
          <w:rFonts w:ascii="Arial" w:hAnsi="Arial" w:cs="Arial"/>
          <w:spacing w:val="1"/>
          <w:sz w:val="20"/>
          <w:szCs w:val="20"/>
        </w:rPr>
        <w:t>r</w:t>
      </w:r>
      <w:r w:rsidRPr="00657533">
        <w:rPr>
          <w:rFonts w:ascii="Arial" w:hAnsi="Arial" w:cs="Arial"/>
          <w:sz w:val="20"/>
          <w:szCs w:val="20"/>
        </w:rPr>
        <w:t>e u</w:t>
      </w:r>
      <w:r w:rsidRPr="00657533">
        <w:rPr>
          <w:rFonts w:ascii="Arial" w:hAnsi="Arial" w:cs="Arial"/>
          <w:spacing w:val="5"/>
          <w:sz w:val="20"/>
          <w:szCs w:val="20"/>
        </w:rPr>
        <w:t>t</w:t>
      </w:r>
      <w:r w:rsidRPr="00657533">
        <w:rPr>
          <w:rFonts w:ascii="Arial" w:hAnsi="Arial" w:cs="Arial"/>
          <w:spacing w:val="-4"/>
          <w:sz w:val="20"/>
          <w:szCs w:val="20"/>
        </w:rPr>
        <w:t>ili</w:t>
      </w:r>
      <w:r w:rsidRPr="00657533">
        <w:rPr>
          <w:rFonts w:ascii="Arial" w:hAnsi="Arial" w:cs="Arial"/>
          <w:spacing w:val="4"/>
          <w:sz w:val="20"/>
          <w:szCs w:val="20"/>
        </w:rPr>
        <w:t>z</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1"/>
          <w:sz w:val="20"/>
          <w:szCs w:val="20"/>
        </w:rPr>
        <w:t xml:space="preserve"> </w:t>
      </w:r>
      <w:r w:rsidRPr="00657533">
        <w:rPr>
          <w:rFonts w:ascii="Arial" w:hAnsi="Arial" w:cs="Arial"/>
          <w:sz w:val="20"/>
          <w:szCs w:val="20"/>
        </w:rPr>
        <w:t>to</w:t>
      </w:r>
      <w:r w:rsidRPr="00657533">
        <w:rPr>
          <w:rFonts w:ascii="Arial" w:hAnsi="Arial" w:cs="Arial"/>
          <w:spacing w:val="6"/>
          <w:sz w:val="20"/>
          <w:szCs w:val="20"/>
        </w:rPr>
        <w:t xml:space="preserve"> </w:t>
      </w:r>
      <w:r w:rsidRPr="00657533">
        <w:rPr>
          <w:rFonts w:ascii="Arial" w:hAnsi="Arial" w:cs="Arial"/>
          <w:sz w:val="20"/>
          <w:szCs w:val="20"/>
        </w:rPr>
        <w:t>d</w:t>
      </w:r>
      <w:r w:rsidRPr="00657533">
        <w:rPr>
          <w:rFonts w:ascii="Arial" w:hAnsi="Arial" w:cs="Arial"/>
          <w:spacing w:val="-1"/>
          <w:sz w:val="20"/>
          <w:szCs w:val="20"/>
        </w:rPr>
        <w:t>e</w:t>
      </w:r>
      <w:r w:rsidRPr="00657533">
        <w:rPr>
          <w:rFonts w:ascii="Arial" w:hAnsi="Arial" w:cs="Arial"/>
          <w:spacing w:val="-5"/>
          <w:sz w:val="20"/>
          <w:szCs w:val="20"/>
        </w:rPr>
        <w:t>v</w:t>
      </w:r>
      <w:r w:rsidRPr="00657533">
        <w:rPr>
          <w:rFonts w:ascii="Arial" w:hAnsi="Arial" w:cs="Arial"/>
          <w:spacing w:val="4"/>
          <w:sz w:val="20"/>
          <w:szCs w:val="20"/>
        </w:rPr>
        <w:t>e</w:t>
      </w:r>
      <w:r w:rsidRPr="00657533">
        <w:rPr>
          <w:rFonts w:ascii="Arial" w:hAnsi="Arial" w:cs="Arial"/>
          <w:spacing w:val="-9"/>
          <w:sz w:val="20"/>
          <w:szCs w:val="20"/>
        </w:rPr>
        <w:t>l</w:t>
      </w:r>
      <w:r w:rsidRPr="00657533">
        <w:rPr>
          <w:rFonts w:ascii="Arial" w:hAnsi="Arial" w:cs="Arial"/>
          <w:spacing w:val="5"/>
          <w:sz w:val="20"/>
          <w:szCs w:val="20"/>
        </w:rPr>
        <w:t>o</w:t>
      </w:r>
      <w:r w:rsidRPr="00657533">
        <w:rPr>
          <w:rFonts w:ascii="Arial" w:hAnsi="Arial" w:cs="Arial"/>
          <w:sz w:val="20"/>
          <w:szCs w:val="20"/>
        </w:rPr>
        <w:t>p</w:t>
      </w:r>
      <w:r w:rsidRPr="00657533">
        <w:rPr>
          <w:rFonts w:ascii="Arial" w:hAnsi="Arial" w:cs="Arial"/>
          <w:spacing w:val="1"/>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4"/>
          <w:sz w:val="20"/>
          <w:szCs w:val="20"/>
        </w:rPr>
        <w:t>li</w:t>
      </w:r>
      <w:r w:rsidRPr="00657533">
        <w:rPr>
          <w:rFonts w:ascii="Arial" w:hAnsi="Arial" w:cs="Arial"/>
          <w:sz w:val="20"/>
          <w:szCs w:val="20"/>
        </w:rPr>
        <w:t>n</w:t>
      </w:r>
      <w:r w:rsidRPr="00657533">
        <w:rPr>
          <w:rFonts w:ascii="Arial" w:hAnsi="Arial" w:cs="Arial"/>
          <w:spacing w:val="4"/>
          <w:sz w:val="20"/>
          <w:szCs w:val="20"/>
        </w:rPr>
        <w:t>e</w:t>
      </w:r>
      <w:r w:rsidRPr="00657533">
        <w:rPr>
          <w:rFonts w:ascii="Arial" w:hAnsi="Arial" w:cs="Arial"/>
          <w:spacing w:val="-1"/>
          <w:sz w:val="20"/>
          <w:szCs w:val="20"/>
        </w:rPr>
        <w:t>a</w:t>
      </w:r>
      <w:r w:rsidRPr="00657533">
        <w:rPr>
          <w:rFonts w:ascii="Arial" w:hAnsi="Arial" w:cs="Arial"/>
          <w:sz w:val="20"/>
          <w:szCs w:val="20"/>
        </w:rPr>
        <w:t>r</w:t>
      </w:r>
      <w:r w:rsidRPr="00657533">
        <w:rPr>
          <w:rFonts w:ascii="Arial" w:hAnsi="Arial" w:cs="Arial"/>
          <w:spacing w:val="2"/>
          <w:sz w:val="20"/>
          <w:szCs w:val="20"/>
        </w:rPr>
        <w:t xml:space="preserve"> </w:t>
      </w:r>
      <w:r w:rsidRPr="00657533">
        <w:rPr>
          <w:rFonts w:ascii="Arial" w:hAnsi="Arial" w:cs="Arial"/>
          <w:spacing w:val="-1"/>
          <w:sz w:val="20"/>
          <w:szCs w:val="20"/>
        </w:rPr>
        <w:t>a</w:t>
      </w:r>
      <w:r w:rsidRPr="00657533">
        <w:rPr>
          <w:rFonts w:ascii="Arial" w:hAnsi="Arial" w:cs="Arial"/>
          <w:sz w:val="20"/>
          <w:szCs w:val="20"/>
        </w:rPr>
        <w:t>d</w:t>
      </w:r>
      <w:r w:rsidRPr="00657533">
        <w:rPr>
          <w:rFonts w:ascii="Arial" w:hAnsi="Arial" w:cs="Arial"/>
          <w:spacing w:val="-1"/>
          <w:sz w:val="20"/>
          <w:szCs w:val="20"/>
        </w:rPr>
        <w:t>a</w:t>
      </w:r>
      <w:r w:rsidRPr="00657533">
        <w:rPr>
          <w:rFonts w:ascii="Arial" w:hAnsi="Arial" w:cs="Arial"/>
          <w:sz w:val="20"/>
          <w:szCs w:val="20"/>
        </w:rPr>
        <w:t>p</w:t>
      </w:r>
      <w:r w:rsidRPr="00657533">
        <w:rPr>
          <w:rFonts w:ascii="Arial" w:hAnsi="Arial" w:cs="Arial"/>
          <w:spacing w:val="5"/>
          <w:sz w:val="20"/>
          <w:szCs w:val="20"/>
        </w:rPr>
        <w:t>t</w:t>
      </w:r>
      <w:r w:rsidRPr="00657533">
        <w:rPr>
          <w:rFonts w:ascii="Arial" w:hAnsi="Arial" w:cs="Arial"/>
          <w:spacing w:val="-4"/>
          <w:sz w:val="20"/>
          <w:szCs w:val="20"/>
        </w:rPr>
        <w:t>i</w:t>
      </w:r>
      <w:r w:rsidRPr="00657533">
        <w:rPr>
          <w:rFonts w:ascii="Arial" w:hAnsi="Arial" w:cs="Arial"/>
          <w:spacing w:val="-5"/>
          <w:sz w:val="20"/>
          <w:szCs w:val="20"/>
        </w:rPr>
        <w:t>v</w:t>
      </w:r>
      <w:r w:rsidRPr="00657533">
        <w:rPr>
          <w:rFonts w:ascii="Arial" w:hAnsi="Arial" w:cs="Arial"/>
          <w:sz w:val="20"/>
          <w:szCs w:val="20"/>
        </w:rPr>
        <w:t xml:space="preserve">e </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1"/>
          <w:sz w:val="20"/>
          <w:szCs w:val="20"/>
        </w:rPr>
        <w:t xml:space="preserve"> 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u</w:t>
      </w:r>
      <w:r w:rsidRPr="00657533">
        <w:rPr>
          <w:rFonts w:ascii="Arial" w:hAnsi="Arial" w:cs="Arial"/>
          <w:spacing w:val="-2"/>
          <w:sz w:val="20"/>
          <w:szCs w:val="20"/>
        </w:rPr>
        <w:t>s</w:t>
      </w:r>
      <w:r w:rsidRPr="00657533">
        <w:rPr>
          <w:rFonts w:ascii="Arial" w:hAnsi="Arial" w:cs="Arial"/>
          <w:sz w:val="20"/>
          <w:szCs w:val="20"/>
        </w:rPr>
        <w:t>t</w:t>
      </w:r>
      <w:r w:rsidRPr="00657533">
        <w:rPr>
          <w:rFonts w:ascii="Arial" w:hAnsi="Arial" w:cs="Arial"/>
          <w:spacing w:val="6"/>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pacing w:val="-4"/>
          <w:sz w:val="20"/>
          <w:szCs w:val="20"/>
        </w:rPr>
        <w:t>ll</w:t>
      </w:r>
      <w:r w:rsidRPr="00657533">
        <w:rPr>
          <w:rFonts w:ascii="Arial" w:hAnsi="Arial" w:cs="Arial"/>
          <w:spacing w:val="-1"/>
          <w:sz w:val="20"/>
          <w:szCs w:val="20"/>
        </w:rPr>
        <w:t>e</w:t>
      </w:r>
      <w:r w:rsidRPr="00657533">
        <w:rPr>
          <w:rFonts w:ascii="Arial" w:hAnsi="Arial" w:cs="Arial"/>
          <w:spacing w:val="1"/>
          <w:sz w:val="20"/>
          <w:szCs w:val="20"/>
        </w:rPr>
        <w:t>r</w:t>
      </w:r>
      <w:r w:rsidRPr="00657533">
        <w:rPr>
          <w:rFonts w:ascii="Arial" w:hAnsi="Arial" w:cs="Arial"/>
          <w:sz w:val="20"/>
          <w:szCs w:val="20"/>
        </w:rPr>
        <w:t>s</w:t>
      </w:r>
      <w:r w:rsidRPr="00657533">
        <w:rPr>
          <w:rFonts w:ascii="Arial" w:hAnsi="Arial" w:cs="Arial"/>
          <w:spacing w:val="4"/>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2"/>
          <w:sz w:val="20"/>
          <w:szCs w:val="20"/>
        </w:rPr>
        <w:t xml:space="preserve"> </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z w:val="20"/>
          <w:szCs w:val="20"/>
        </w:rPr>
        <w:t xml:space="preserve">c </w:t>
      </w:r>
      <w:r w:rsidRPr="00657533">
        <w:rPr>
          <w:rFonts w:ascii="Arial" w:hAnsi="Arial" w:cs="Arial"/>
          <w:spacing w:val="2"/>
          <w:sz w:val="20"/>
          <w:szCs w:val="20"/>
        </w:rPr>
        <w:t>s</w:t>
      </w:r>
      <w:r w:rsidRPr="00657533">
        <w:rPr>
          <w:rFonts w:ascii="Arial" w:hAnsi="Arial" w:cs="Arial"/>
          <w:spacing w:val="-5"/>
          <w:sz w:val="20"/>
          <w:szCs w:val="20"/>
        </w:rPr>
        <w:t>y</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4"/>
          <w:sz w:val="20"/>
          <w:szCs w:val="20"/>
        </w:rPr>
        <w:t>e</w:t>
      </w:r>
      <w:r w:rsidRPr="00657533">
        <w:rPr>
          <w:rFonts w:ascii="Arial" w:hAnsi="Arial" w:cs="Arial"/>
          <w:spacing w:val="-4"/>
          <w:sz w:val="20"/>
          <w:szCs w:val="20"/>
        </w:rPr>
        <w:t>m</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3"/>
          <w:sz w:val="20"/>
          <w:szCs w:val="20"/>
        </w:rPr>
        <w:t xml:space="preserve"> </w:t>
      </w:r>
      <w:r w:rsidRPr="00657533">
        <w:rPr>
          <w:rFonts w:ascii="Arial" w:hAnsi="Arial" w:cs="Arial"/>
          <w:spacing w:val="-2"/>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ot</w:t>
      </w:r>
      <w:r w:rsidRPr="00657533">
        <w:rPr>
          <w:rFonts w:ascii="Arial" w:hAnsi="Arial" w:cs="Arial"/>
          <w:spacing w:val="6"/>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pacing w:val="1"/>
          <w:sz w:val="20"/>
          <w:szCs w:val="20"/>
        </w:rPr>
        <w:t>r</w:t>
      </w:r>
      <w:r w:rsidRPr="00657533">
        <w:rPr>
          <w:rFonts w:ascii="Arial" w:hAnsi="Arial" w:cs="Arial"/>
          <w:spacing w:val="-1"/>
          <w:sz w:val="20"/>
          <w:szCs w:val="20"/>
        </w:rPr>
        <w:t>c</w:t>
      </w:r>
      <w:r w:rsidRPr="00657533">
        <w:rPr>
          <w:rFonts w:ascii="Arial" w:hAnsi="Arial" w:cs="Arial"/>
          <w:sz w:val="20"/>
          <w:szCs w:val="20"/>
        </w:rPr>
        <w:t xml:space="preserve">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2"/>
          <w:sz w:val="20"/>
          <w:szCs w:val="20"/>
        </w:rPr>
        <w:t xml:space="preserve"> </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5"/>
          <w:sz w:val="20"/>
          <w:szCs w:val="20"/>
        </w:rPr>
        <w:t xml:space="preserve"> </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du</w:t>
      </w:r>
      <w:r w:rsidRPr="00657533">
        <w:rPr>
          <w:rFonts w:ascii="Arial" w:hAnsi="Arial" w:cs="Arial"/>
          <w:spacing w:val="-1"/>
          <w:sz w:val="20"/>
          <w:szCs w:val="20"/>
        </w:rPr>
        <w:t>ce</w:t>
      </w:r>
      <w:r w:rsidRPr="00657533">
        <w:rPr>
          <w:rFonts w:ascii="Arial" w:hAnsi="Arial" w:cs="Arial"/>
          <w:sz w:val="20"/>
          <w:szCs w:val="20"/>
        </w:rPr>
        <w:t>d</w:t>
      </w:r>
      <w:r w:rsidRPr="00657533">
        <w:rPr>
          <w:rFonts w:ascii="Arial" w:hAnsi="Arial" w:cs="Arial"/>
          <w:spacing w:val="2"/>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4"/>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a</w:t>
      </w:r>
      <w:r w:rsidRPr="00657533">
        <w:rPr>
          <w:rFonts w:ascii="Arial" w:hAnsi="Arial" w:cs="Arial"/>
          <w:spacing w:val="-6"/>
          <w:sz w:val="20"/>
          <w:szCs w:val="20"/>
        </w:rPr>
        <w:t>c</w:t>
      </w:r>
      <w:r w:rsidRPr="00657533">
        <w:rPr>
          <w:rFonts w:ascii="Arial" w:hAnsi="Arial" w:cs="Arial"/>
          <w:sz w:val="20"/>
          <w:szCs w:val="20"/>
        </w:rPr>
        <w:t>t</w:t>
      </w:r>
      <w:r w:rsidRPr="00657533">
        <w:rPr>
          <w:rFonts w:ascii="Arial" w:hAnsi="Arial" w:cs="Arial"/>
          <w:spacing w:val="7"/>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pacing w:val="-9"/>
          <w:sz w:val="20"/>
          <w:szCs w:val="20"/>
        </w:rPr>
        <w:t>l</w:t>
      </w:r>
      <w:r w:rsidRPr="00657533">
        <w:rPr>
          <w:rFonts w:ascii="Arial" w:hAnsi="Arial" w:cs="Arial"/>
          <w:sz w:val="20"/>
          <w:szCs w:val="20"/>
        </w:rPr>
        <w:t>,</w:t>
      </w:r>
      <w:r w:rsidRPr="00657533">
        <w:rPr>
          <w:rFonts w:ascii="Arial" w:hAnsi="Arial" w:cs="Arial"/>
          <w:spacing w:val="4"/>
          <w:sz w:val="20"/>
          <w:szCs w:val="20"/>
        </w:rPr>
        <w:t xml:space="preserve"> </w:t>
      </w:r>
      <w:r w:rsidRPr="00657533">
        <w:rPr>
          <w:rFonts w:ascii="Arial" w:hAnsi="Arial" w:cs="Arial"/>
          <w:spacing w:val="-1"/>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7"/>
          <w:sz w:val="20"/>
          <w:szCs w:val="20"/>
        </w:rPr>
        <w:t xml:space="preserve"> </w:t>
      </w:r>
      <w:r w:rsidRPr="00657533">
        <w:rPr>
          <w:rFonts w:ascii="Arial" w:hAnsi="Arial" w:cs="Arial"/>
          <w:spacing w:val="1"/>
          <w:sz w:val="20"/>
          <w:szCs w:val="20"/>
        </w:rPr>
        <w:t>f</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4"/>
          <w:sz w:val="20"/>
          <w:szCs w:val="20"/>
        </w:rPr>
        <w:t>a</w:t>
      </w:r>
      <w:r w:rsidRPr="00657533">
        <w:rPr>
          <w:rFonts w:ascii="Arial" w:hAnsi="Arial" w:cs="Arial"/>
          <w:sz w:val="20"/>
          <w:szCs w:val="20"/>
        </w:rPr>
        <w:t>l</w:t>
      </w:r>
      <w:r w:rsidRPr="00657533">
        <w:rPr>
          <w:rFonts w:ascii="Arial" w:hAnsi="Arial" w:cs="Arial"/>
          <w:spacing w:val="1"/>
          <w:sz w:val="20"/>
          <w:szCs w:val="20"/>
        </w:rPr>
        <w:t>l</w:t>
      </w:r>
      <w:r w:rsidRPr="00657533">
        <w:rPr>
          <w:rFonts w:ascii="Arial" w:hAnsi="Arial" w:cs="Arial"/>
          <w:sz w:val="20"/>
          <w:szCs w:val="20"/>
        </w:rPr>
        <w:t>y</w:t>
      </w:r>
      <w:r w:rsidRPr="00657533">
        <w:rPr>
          <w:rFonts w:ascii="Arial" w:hAnsi="Arial" w:cs="Arial"/>
          <w:spacing w:val="-3"/>
          <w:sz w:val="20"/>
          <w:szCs w:val="20"/>
        </w:rPr>
        <w:t xml:space="preserve"> </w:t>
      </w:r>
      <w:r w:rsidRPr="00657533">
        <w:rPr>
          <w:rFonts w:ascii="Arial" w:hAnsi="Arial" w:cs="Arial"/>
          <w:sz w:val="20"/>
          <w:szCs w:val="20"/>
        </w:rPr>
        <w:t>a</w:t>
      </w:r>
      <w:r w:rsidRPr="00657533">
        <w:rPr>
          <w:rFonts w:ascii="Arial" w:hAnsi="Arial" w:cs="Arial"/>
          <w:spacing w:val="1"/>
          <w:sz w:val="20"/>
          <w:szCs w:val="20"/>
        </w:rPr>
        <w:t xml:space="preserve"> </w:t>
      </w:r>
      <w:r w:rsidRPr="00657533">
        <w:rPr>
          <w:rFonts w:ascii="Arial" w:hAnsi="Arial" w:cs="Arial"/>
          <w:sz w:val="20"/>
          <w:szCs w:val="20"/>
        </w:rPr>
        <w:t>p</w:t>
      </w:r>
      <w:r w:rsidRPr="00657533">
        <w:rPr>
          <w:rFonts w:ascii="Arial" w:hAnsi="Arial" w:cs="Arial"/>
          <w:spacing w:val="6"/>
          <w:sz w:val="20"/>
          <w:szCs w:val="20"/>
        </w:rPr>
        <w:t>r</w:t>
      </w:r>
      <w:r w:rsidRPr="00657533">
        <w:rPr>
          <w:rFonts w:ascii="Arial" w:hAnsi="Arial" w:cs="Arial"/>
          <w:spacing w:val="-4"/>
          <w:sz w:val="20"/>
          <w:szCs w:val="20"/>
        </w:rPr>
        <w:t>im</w:t>
      </w:r>
      <w:r w:rsidRPr="00657533">
        <w:rPr>
          <w:rFonts w:ascii="Arial" w:hAnsi="Arial" w:cs="Arial"/>
          <w:spacing w:val="-1"/>
          <w:sz w:val="20"/>
          <w:szCs w:val="20"/>
        </w:rPr>
        <w:t>e</w:t>
      </w:r>
      <w:r w:rsidRPr="00657533">
        <w:rPr>
          <w:rFonts w:ascii="Arial" w:hAnsi="Arial" w:cs="Arial"/>
          <w:sz w:val="20"/>
          <w:szCs w:val="20"/>
        </w:rPr>
        <w:t>r</w:t>
      </w:r>
      <w:r w:rsidRPr="00657533">
        <w:rPr>
          <w:rFonts w:ascii="Arial" w:hAnsi="Arial" w:cs="Arial"/>
          <w:spacing w:val="4"/>
          <w:sz w:val="20"/>
          <w:szCs w:val="20"/>
        </w:rPr>
        <w:t xml:space="preserve"> </w:t>
      </w:r>
      <w:r w:rsidRPr="00657533">
        <w:rPr>
          <w:rFonts w:ascii="Arial" w:hAnsi="Arial" w:cs="Arial"/>
          <w:spacing w:val="10"/>
          <w:sz w:val="20"/>
          <w:szCs w:val="20"/>
        </w:rPr>
        <w:t>t</w:t>
      </w:r>
      <w:r w:rsidRPr="00657533">
        <w:rPr>
          <w:rFonts w:ascii="Arial" w:hAnsi="Arial" w:cs="Arial"/>
          <w:sz w:val="20"/>
          <w:szCs w:val="20"/>
        </w:rPr>
        <w:t>o</w:t>
      </w:r>
      <w:r w:rsidRPr="00657533">
        <w:rPr>
          <w:rFonts w:ascii="Arial" w:hAnsi="Arial" w:cs="Arial"/>
          <w:spacing w:val="7"/>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7"/>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6"/>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5"/>
          <w:sz w:val="20"/>
          <w:szCs w:val="20"/>
        </w:rPr>
        <w:t>h</w:t>
      </w:r>
      <w:r w:rsidRPr="00657533">
        <w:rPr>
          <w:rFonts w:ascii="Arial" w:hAnsi="Arial" w:cs="Arial"/>
          <w:spacing w:val="9"/>
          <w:sz w:val="20"/>
          <w:szCs w:val="20"/>
        </w:rPr>
        <w:t>o</w:t>
      </w:r>
      <w:r w:rsidRPr="00657533">
        <w:rPr>
          <w:rFonts w:ascii="Arial" w:hAnsi="Arial" w:cs="Arial"/>
          <w:spacing w:val="-9"/>
          <w:sz w:val="20"/>
          <w:szCs w:val="20"/>
        </w:rPr>
        <w:t>l</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9"/>
          <w:sz w:val="20"/>
          <w:szCs w:val="20"/>
        </w:rPr>
        <w:t>o</w:t>
      </w:r>
      <w:r w:rsidRPr="00657533">
        <w:rPr>
          <w:rFonts w:ascii="Arial" w:hAnsi="Arial" w:cs="Arial"/>
          <w:spacing w:val="-4"/>
          <w:sz w:val="20"/>
          <w:szCs w:val="20"/>
        </w:rPr>
        <w:t>mi</w:t>
      </w:r>
      <w:r w:rsidRPr="00657533">
        <w:rPr>
          <w:rFonts w:ascii="Arial" w:hAnsi="Arial" w:cs="Arial"/>
          <w:sz w:val="20"/>
          <w:szCs w:val="20"/>
        </w:rPr>
        <w:t>c</w:t>
      </w:r>
      <w:r w:rsidRPr="00657533">
        <w:rPr>
          <w:rFonts w:ascii="Arial" w:hAnsi="Arial" w:cs="Arial"/>
          <w:spacing w:val="1"/>
          <w:sz w:val="20"/>
          <w:szCs w:val="20"/>
        </w:rPr>
        <w:t xml:space="preserve"> </w:t>
      </w:r>
      <w:r w:rsidRPr="00657533">
        <w:rPr>
          <w:rFonts w:ascii="Arial" w:hAnsi="Arial" w:cs="Arial"/>
          <w:spacing w:val="2"/>
          <w:sz w:val="20"/>
          <w:szCs w:val="20"/>
        </w:rPr>
        <w:t>s</w:t>
      </w:r>
      <w:r w:rsidRPr="00657533">
        <w:rPr>
          <w:rFonts w:ascii="Arial" w:hAnsi="Arial" w:cs="Arial"/>
          <w:spacing w:val="-5"/>
          <w:sz w:val="20"/>
          <w:szCs w:val="20"/>
        </w:rPr>
        <w:t>y</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4"/>
          <w:sz w:val="20"/>
          <w:szCs w:val="20"/>
        </w:rPr>
        <w:t>e</w:t>
      </w:r>
      <w:r w:rsidRPr="00657533">
        <w:rPr>
          <w:rFonts w:ascii="Arial" w:hAnsi="Arial" w:cs="Arial"/>
          <w:spacing w:val="-4"/>
          <w:sz w:val="20"/>
          <w:szCs w:val="20"/>
        </w:rPr>
        <w:t>m</w:t>
      </w:r>
      <w:r w:rsidRPr="00657533">
        <w:rPr>
          <w:rFonts w:ascii="Arial" w:hAnsi="Arial" w:cs="Arial"/>
          <w:sz w:val="20"/>
          <w:szCs w:val="20"/>
        </w:rPr>
        <w:t>s u</w:t>
      </w:r>
      <w:r w:rsidRPr="00657533">
        <w:rPr>
          <w:rFonts w:ascii="Arial" w:hAnsi="Arial" w:cs="Arial"/>
          <w:spacing w:val="2"/>
          <w:sz w:val="20"/>
          <w:szCs w:val="20"/>
        </w:rPr>
        <w:t>s</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z w:val="20"/>
          <w:szCs w:val="20"/>
        </w:rPr>
        <w:t>g</w:t>
      </w:r>
      <w:r w:rsidRPr="00657533">
        <w:rPr>
          <w:rFonts w:ascii="Arial" w:hAnsi="Arial" w:cs="Arial"/>
          <w:spacing w:val="2"/>
          <w:sz w:val="20"/>
          <w:szCs w:val="20"/>
        </w:rPr>
        <w:t xml:space="preserve"> </w:t>
      </w:r>
      <w:r w:rsidRPr="00657533">
        <w:rPr>
          <w:rFonts w:ascii="Arial" w:hAnsi="Arial" w:cs="Arial"/>
          <w:sz w:val="20"/>
          <w:szCs w:val="20"/>
        </w:rPr>
        <w:t>g</w:t>
      </w:r>
      <w:r w:rsidRPr="00657533">
        <w:rPr>
          <w:rFonts w:ascii="Arial" w:hAnsi="Arial" w:cs="Arial"/>
          <w:spacing w:val="-1"/>
          <w:sz w:val="20"/>
          <w:szCs w:val="20"/>
        </w:rPr>
        <w:t>e</w:t>
      </w:r>
      <w:r w:rsidRPr="00657533">
        <w:rPr>
          <w:rFonts w:ascii="Arial" w:hAnsi="Arial" w:cs="Arial"/>
          <w:spacing w:val="9"/>
          <w:sz w:val="20"/>
          <w:szCs w:val="20"/>
        </w:rPr>
        <w:t>o</w:t>
      </w:r>
      <w:r w:rsidRPr="00657533">
        <w:rPr>
          <w:rFonts w:ascii="Arial" w:hAnsi="Arial" w:cs="Arial"/>
          <w:spacing w:val="-9"/>
          <w:sz w:val="20"/>
          <w:szCs w:val="20"/>
        </w:rPr>
        <w:t>m</w:t>
      </w:r>
      <w:r w:rsidRPr="00657533">
        <w:rPr>
          <w:rFonts w:ascii="Arial" w:hAnsi="Arial" w:cs="Arial"/>
          <w:spacing w:val="-1"/>
          <w:sz w:val="20"/>
          <w:szCs w:val="20"/>
        </w:rPr>
        <w:t>e</w:t>
      </w:r>
      <w:r w:rsidRPr="00657533">
        <w:rPr>
          <w:rFonts w:ascii="Arial" w:hAnsi="Arial" w:cs="Arial"/>
          <w:spacing w:val="5"/>
          <w:sz w:val="20"/>
          <w:szCs w:val="20"/>
        </w:rPr>
        <w:t>t</w:t>
      </w:r>
      <w:r w:rsidRPr="00657533">
        <w:rPr>
          <w:rFonts w:ascii="Arial" w:hAnsi="Arial" w:cs="Arial"/>
          <w:spacing w:val="6"/>
          <w:sz w:val="20"/>
          <w:szCs w:val="20"/>
        </w:rPr>
        <w:t>r</w:t>
      </w:r>
      <w:r w:rsidRPr="00657533">
        <w:rPr>
          <w:rFonts w:ascii="Arial" w:hAnsi="Arial" w:cs="Arial"/>
          <w:spacing w:val="-9"/>
          <w:sz w:val="20"/>
          <w:szCs w:val="20"/>
        </w:rPr>
        <w:t>i</w:t>
      </w:r>
      <w:r w:rsidRPr="00657533">
        <w:rPr>
          <w:rFonts w:ascii="Arial" w:hAnsi="Arial" w:cs="Arial"/>
          <w:sz w:val="20"/>
          <w:szCs w:val="20"/>
        </w:rPr>
        <w:t>c</w:t>
      </w:r>
      <w:r w:rsidRPr="00657533">
        <w:rPr>
          <w:rFonts w:ascii="Arial" w:hAnsi="Arial" w:cs="Arial"/>
          <w:spacing w:val="1"/>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nl</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1"/>
          <w:sz w:val="20"/>
          <w:szCs w:val="20"/>
        </w:rPr>
        <w:t>ea</w:t>
      </w:r>
      <w:r w:rsidRPr="00657533">
        <w:rPr>
          <w:rFonts w:ascii="Arial" w:hAnsi="Arial" w:cs="Arial"/>
          <w:sz w:val="20"/>
          <w:szCs w:val="20"/>
        </w:rPr>
        <w:t>r</w:t>
      </w:r>
      <w:r w:rsidRPr="00657533">
        <w:rPr>
          <w:rFonts w:ascii="Arial" w:hAnsi="Arial" w:cs="Arial"/>
          <w:spacing w:val="4"/>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7"/>
          <w:sz w:val="20"/>
          <w:szCs w:val="20"/>
        </w:rPr>
        <w:t xml:space="preserve"> </w:t>
      </w:r>
      <w:r w:rsidRPr="00657533">
        <w:rPr>
          <w:rFonts w:ascii="Arial" w:hAnsi="Arial" w:cs="Arial"/>
          <w:spacing w:val="5"/>
          <w:sz w:val="20"/>
          <w:szCs w:val="20"/>
        </w:rPr>
        <w:t>t</w:t>
      </w:r>
      <w:r w:rsidRPr="00657533">
        <w:rPr>
          <w:rFonts w:ascii="Arial" w:hAnsi="Arial" w:cs="Arial"/>
          <w:spacing w:val="-1"/>
          <w:sz w:val="20"/>
          <w:szCs w:val="20"/>
        </w:rPr>
        <w:t>ec</w:t>
      </w:r>
      <w:r w:rsidRPr="00657533">
        <w:rPr>
          <w:rFonts w:ascii="Arial" w:hAnsi="Arial" w:cs="Arial"/>
          <w:sz w:val="20"/>
          <w:szCs w:val="20"/>
        </w:rPr>
        <w:t>hn</w:t>
      </w:r>
      <w:r w:rsidRPr="00657533">
        <w:rPr>
          <w:rFonts w:ascii="Arial" w:hAnsi="Arial" w:cs="Arial"/>
          <w:spacing w:val="-4"/>
          <w:sz w:val="20"/>
          <w:szCs w:val="20"/>
        </w:rPr>
        <w:t>i</w:t>
      </w:r>
      <w:r w:rsidRPr="00657533">
        <w:rPr>
          <w:rFonts w:ascii="Arial" w:hAnsi="Arial" w:cs="Arial"/>
          <w:sz w:val="20"/>
          <w:szCs w:val="20"/>
        </w:rPr>
        <w:t>qu</w:t>
      </w:r>
      <w:r w:rsidRPr="00657533">
        <w:rPr>
          <w:rFonts w:ascii="Arial" w:hAnsi="Arial" w:cs="Arial"/>
          <w:spacing w:val="-1"/>
          <w:sz w:val="20"/>
          <w:szCs w:val="20"/>
        </w:rPr>
        <w:t>e</w:t>
      </w:r>
      <w:r w:rsidRPr="00657533">
        <w:rPr>
          <w:rFonts w:ascii="Arial" w:hAnsi="Arial" w:cs="Arial"/>
          <w:sz w:val="20"/>
          <w:szCs w:val="20"/>
        </w:rPr>
        <w:t>s</w:t>
      </w:r>
      <w:r w:rsidRPr="00657533">
        <w:rPr>
          <w:rFonts w:ascii="Arial" w:hAnsi="Arial" w:cs="Arial"/>
          <w:spacing w:val="5"/>
          <w:sz w:val="20"/>
          <w:szCs w:val="20"/>
        </w:rPr>
        <w:t xml:space="preserve"> </w:t>
      </w:r>
      <w:r w:rsidRPr="00657533">
        <w:rPr>
          <w:rFonts w:ascii="Arial" w:hAnsi="Arial" w:cs="Arial"/>
          <w:spacing w:val="-4"/>
          <w:sz w:val="20"/>
          <w:szCs w:val="20"/>
        </w:rPr>
        <w:t>i</w:t>
      </w:r>
      <w:r w:rsidRPr="00657533">
        <w:rPr>
          <w:rFonts w:ascii="Arial" w:hAnsi="Arial" w:cs="Arial"/>
          <w:sz w:val="20"/>
          <w:szCs w:val="20"/>
        </w:rPr>
        <w:t xml:space="preserve">s </w:t>
      </w:r>
      <w:r w:rsidRPr="00657533">
        <w:rPr>
          <w:rFonts w:ascii="Arial" w:hAnsi="Arial" w:cs="Arial"/>
          <w:spacing w:val="4"/>
          <w:sz w:val="20"/>
          <w:szCs w:val="20"/>
        </w:rPr>
        <w:t>a</w:t>
      </w:r>
      <w:r w:rsidRPr="00657533">
        <w:rPr>
          <w:rFonts w:ascii="Arial" w:hAnsi="Arial" w:cs="Arial"/>
          <w:spacing w:val="-4"/>
          <w:sz w:val="20"/>
          <w:szCs w:val="20"/>
        </w:rPr>
        <w:t>l</w:t>
      </w:r>
      <w:r w:rsidRPr="00657533">
        <w:rPr>
          <w:rFonts w:ascii="Arial" w:hAnsi="Arial" w:cs="Arial"/>
          <w:spacing w:val="2"/>
          <w:sz w:val="20"/>
          <w:szCs w:val="20"/>
        </w:rPr>
        <w:t>s</w:t>
      </w:r>
      <w:r w:rsidRPr="00657533">
        <w:rPr>
          <w:rFonts w:ascii="Arial" w:hAnsi="Arial" w:cs="Arial"/>
          <w:sz w:val="20"/>
          <w:szCs w:val="20"/>
        </w:rPr>
        <w:t>o</w:t>
      </w:r>
      <w:r w:rsidRPr="00657533">
        <w:rPr>
          <w:rFonts w:ascii="Arial" w:hAnsi="Arial" w:cs="Arial"/>
          <w:spacing w:val="2"/>
          <w:sz w:val="20"/>
          <w:szCs w:val="20"/>
        </w:rPr>
        <w:t xml:space="preserve"> </w:t>
      </w:r>
      <w:r w:rsidRPr="00657533">
        <w:rPr>
          <w:rFonts w:ascii="Arial" w:hAnsi="Arial" w:cs="Arial"/>
          <w:sz w:val="20"/>
          <w:szCs w:val="20"/>
        </w:rPr>
        <w:t>d</w:t>
      </w:r>
      <w:r w:rsidRPr="00657533">
        <w:rPr>
          <w:rFonts w:ascii="Arial" w:hAnsi="Arial" w:cs="Arial"/>
          <w:spacing w:val="-4"/>
          <w:sz w:val="20"/>
          <w:szCs w:val="20"/>
        </w:rPr>
        <w:t>i</w:t>
      </w:r>
      <w:r w:rsidRPr="00657533">
        <w:rPr>
          <w:rFonts w:ascii="Arial" w:hAnsi="Arial" w:cs="Arial"/>
          <w:spacing w:val="-2"/>
          <w:sz w:val="20"/>
          <w:szCs w:val="20"/>
        </w:rPr>
        <w:t>s</w:t>
      </w:r>
      <w:r w:rsidRPr="00657533">
        <w:rPr>
          <w:rFonts w:ascii="Arial" w:hAnsi="Arial" w:cs="Arial"/>
          <w:spacing w:val="-1"/>
          <w:sz w:val="20"/>
          <w:szCs w:val="20"/>
        </w:rPr>
        <w:t>c</w:t>
      </w:r>
      <w:r w:rsidRPr="00657533">
        <w:rPr>
          <w:rFonts w:ascii="Arial" w:hAnsi="Arial" w:cs="Arial"/>
          <w:sz w:val="20"/>
          <w:szCs w:val="20"/>
        </w:rPr>
        <w:t>u</w:t>
      </w:r>
      <w:r w:rsidRPr="00657533">
        <w:rPr>
          <w:rFonts w:ascii="Arial" w:hAnsi="Arial" w:cs="Arial"/>
          <w:spacing w:val="2"/>
          <w:sz w:val="20"/>
          <w:szCs w:val="20"/>
        </w:rPr>
        <w:t>s</w:t>
      </w:r>
      <w:r w:rsidRPr="00657533">
        <w:rPr>
          <w:rFonts w:ascii="Arial" w:hAnsi="Arial" w:cs="Arial"/>
          <w:spacing w:val="-2"/>
          <w:sz w:val="20"/>
          <w:szCs w:val="20"/>
        </w:rPr>
        <w:t>s</w:t>
      </w:r>
      <w:r w:rsidRPr="00657533">
        <w:rPr>
          <w:rFonts w:ascii="Arial" w:hAnsi="Arial" w:cs="Arial"/>
          <w:spacing w:val="-1"/>
          <w:sz w:val="20"/>
          <w:szCs w:val="20"/>
        </w:rPr>
        <w:t>e</w:t>
      </w:r>
      <w:r w:rsidRPr="00657533">
        <w:rPr>
          <w:rFonts w:ascii="Arial" w:hAnsi="Arial" w:cs="Arial"/>
          <w:sz w:val="20"/>
          <w:szCs w:val="20"/>
        </w:rPr>
        <w:t>d.</w:t>
      </w:r>
    </w:p>
    <w:p w14:paraId="5F8B85EF" w14:textId="77777777" w:rsidR="004F5C31" w:rsidRPr="00657533" w:rsidRDefault="004F5C31" w:rsidP="004F5C31">
      <w:pPr>
        <w:rPr>
          <w:rFonts w:ascii="Arial" w:hAnsi="Arial" w:cs="Arial"/>
          <w:sz w:val="20"/>
          <w:szCs w:val="20"/>
        </w:rPr>
      </w:pPr>
    </w:p>
    <w:p w14:paraId="069E124C" w14:textId="77777777" w:rsidR="004F5C31" w:rsidRPr="00B9484B" w:rsidRDefault="004F5C31" w:rsidP="004F5C31">
      <w:pPr>
        <w:rPr>
          <w:rFonts w:ascii="Arial" w:hAnsi="Arial" w:cs="Arial"/>
          <w:sz w:val="20"/>
          <w:szCs w:val="20"/>
        </w:rPr>
      </w:pPr>
      <w:bookmarkStart w:id="75" w:name="_Toc61233465"/>
      <w:bookmarkStart w:id="76" w:name="_Toc61233467"/>
    </w:p>
    <w:p w14:paraId="7930935F" w14:textId="77777777" w:rsidR="004F5C31" w:rsidRPr="00B9484B" w:rsidRDefault="004F5C31" w:rsidP="004F5C31">
      <w:pPr>
        <w:pStyle w:val="Heading3"/>
      </w:pPr>
      <w:bookmarkStart w:id="77" w:name="_Toc266207066"/>
      <w:r>
        <w:t xml:space="preserve">Thermal, Fluids, and Energy </w:t>
      </w:r>
      <w:r w:rsidRPr="00B9484B">
        <w:t>Sciences</w:t>
      </w:r>
      <w:bookmarkEnd w:id="75"/>
      <w:bookmarkEnd w:id="77"/>
    </w:p>
    <w:p w14:paraId="57929254" w14:textId="77777777" w:rsidR="004F5C31" w:rsidRPr="00B9484B" w:rsidRDefault="004F5C31" w:rsidP="004F5C31">
      <w:pPr>
        <w:pStyle w:val="Heading4"/>
      </w:pPr>
      <w:r w:rsidRPr="00B9484B">
        <w:t xml:space="preserve">ENME 631 - ADVANCED CONDUCTION AND RADIATION HEAT TRANSFER (3) </w:t>
      </w:r>
    </w:p>
    <w:p w14:paraId="2D04933B"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ENME 315, 321 and 700 (at least concurrent) or equivalent or permission of instructor.  Theory of conduction and radiation. Diffused and directional poly- and mono-chromatic sources. Quantitative optics. Radiation in enclosures. Participating media. </w:t>
      </w:r>
      <w:proofErr w:type="spellStart"/>
      <w:r w:rsidRPr="00B9484B">
        <w:rPr>
          <w:rFonts w:ascii="Arial" w:hAnsi="Arial" w:cs="Arial"/>
          <w:sz w:val="20"/>
          <w:szCs w:val="20"/>
        </w:rPr>
        <w:t>Integro</w:t>
      </w:r>
      <w:proofErr w:type="spellEnd"/>
      <w:r w:rsidRPr="00B9484B">
        <w:rPr>
          <w:rFonts w:ascii="Arial" w:hAnsi="Arial" w:cs="Arial"/>
          <w:sz w:val="20"/>
          <w:szCs w:val="20"/>
        </w:rPr>
        <w:t>-differential equations. Multi-dimensional, transient and steady state conduction.  Phase change.  Coordinate system transformations.</w:t>
      </w:r>
    </w:p>
    <w:p w14:paraId="23911BCC" w14:textId="77777777" w:rsidR="004F5C31" w:rsidRPr="00B9484B" w:rsidRDefault="004F5C31" w:rsidP="004F5C31">
      <w:pPr>
        <w:pStyle w:val="Heading4"/>
      </w:pPr>
      <w:r w:rsidRPr="00B9484B">
        <w:t xml:space="preserve">ENME 632 - ADVANCED CONVECTION HEAT TRANSFER (3) </w:t>
      </w:r>
    </w:p>
    <w:p w14:paraId="10E42107"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ENME 315, 321, 342, 343, and 700 or equivalent or permission of instructor.  Statement of conservation of mass, momentum and energy. Laminar and turbulent heat transfer in ducts, separated flows, and natural convection. Heat and mass transfer in laminar boundary layers.  Nucleate boiling, film boiling, </w:t>
      </w:r>
      <w:proofErr w:type="spellStart"/>
      <w:r w:rsidRPr="00B9484B">
        <w:rPr>
          <w:rFonts w:ascii="Arial" w:hAnsi="Arial" w:cs="Arial"/>
          <w:sz w:val="20"/>
          <w:szCs w:val="20"/>
        </w:rPr>
        <w:t>Leidenfrost</w:t>
      </w:r>
      <w:proofErr w:type="spellEnd"/>
      <w:r w:rsidRPr="00B9484B">
        <w:rPr>
          <w:rFonts w:ascii="Arial" w:hAnsi="Arial" w:cs="Arial"/>
          <w:sz w:val="20"/>
          <w:szCs w:val="20"/>
        </w:rPr>
        <w:t xml:space="preserve"> transition, and critical heat flux. Interfacial phase change processes; evaporation, condensation, industrial applications such as cooling towers, condensers. Heat exchanger design.</w:t>
      </w:r>
    </w:p>
    <w:p w14:paraId="1AD3BAB3" w14:textId="77777777" w:rsidR="004F5C31" w:rsidRPr="00B9484B" w:rsidRDefault="004F5C31" w:rsidP="004F5C31">
      <w:pPr>
        <w:pStyle w:val="Heading4"/>
      </w:pPr>
      <w:r w:rsidRPr="00B9484B">
        <w:t xml:space="preserve">ENME 633 - Molecular THERMODYNAMICS (3) </w:t>
      </w:r>
    </w:p>
    <w:p w14:paraId="47AE1E7F"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permission of department. Also offered as ENNU 625. An examination of the interactions between molecules, which govern thermodynamics relevant to engineering, will be conducted. We will investigate both classical and statistical approaches to thermodynamics for understanding topics such as phase change, wetting of surfaces, chemical reactions, adsorption, and electrochemical processes. Statistical approaches and molecular simulation tools will be studied to understand how molecular analysis can be translated to macroscopic phenomena. </w:t>
      </w:r>
    </w:p>
    <w:p w14:paraId="7DD4D430" w14:textId="77777777" w:rsidR="004F5C31" w:rsidRPr="00B9484B" w:rsidRDefault="004F5C31" w:rsidP="004F5C31">
      <w:pPr>
        <w:pStyle w:val="Heading4"/>
      </w:pPr>
      <w:r w:rsidRPr="00B9484B">
        <w:t xml:space="preserve">ENME 635 - ANALYSIS OF ENERGY SYSTEMS (3) </w:t>
      </w:r>
    </w:p>
    <w:p w14:paraId="68DD1E69"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633 or equivalent or permission of instructor.  Rankine cycles with non-azeotropic working fluid mixtures, two-, multi- and variable-stage absorption cycles and vapor compression cycles with solution circuits. Power generation cycles with working fluid mixtures.  Development of rules for finding all possible cycles suiting a given application or the selection of the best alternative.</w:t>
      </w:r>
    </w:p>
    <w:p w14:paraId="05E48E6B" w14:textId="77777777" w:rsidR="004F5C31" w:rsidRPr="00B9484B" w:rsidRDefault="004F5C31" w:rsidP="004F5C31">
      <w:pPr>
        <w:pStyle w:val="Heading4"/>
      </w:pPr>
      <w:r w:rsidRPr="00B9484B">
        <w:t xml:space="preserve">ENME 640 - FUNDAMENTALS OF FLUID MECHANICS (3) </w:t>
      </w:r>
    </w:p>
    <w:p w14:paraId="2C38646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700 or equivalent or permission of instructor.  Equations governing the conservation of mass, momentum, vorticity and energy in fluid flows. Equations are illustrated by analyzing a number of simple flows. Emphasis on physical understanding facilitating the study of advanced topics in fluid mechanics.</w:t>
      </w:r>
    </w:p>
    <w:p w14:paraId="0A70B2D7" w14:textId="77777777" w:rsidR="004F5C31" w:rsidRPr="00B9484B" w:rsidRDefault="004F5C31" w:rsidP="004F5C31">
      <w:pPr>
        <w:pStyle w:val="Heading4"/>
      </w:pPr>
      <w:r w:rsidRPr="00B9484B">
        <w:t xml:space="preserve">ENME 641 - VISCOUS FLOW (3) </w:t>
      </w:r>
    </w:p>
    <w:p w14:paraId="2089996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640 or equivalent or permission of instructor.  Fluid flows where viscous effects play a significant role.  Examples of steady and unsteady flows with exact solutions to the Navier-Stokes equations. Boundary layer theory. Stability of laminar flows and their transition to turbulence.</w:t>
      </w:r>
    </w:p>
    <w:p w14:paraId="59CEE034" w14:textId="77777777" w:rsidR="004F5C31" w:rsidRPr="00B9484B" w:rsidRDefault="004F5C31" w:rsidP="004F5C31">
      <w:pPr>
        <w:pStyle w:val="Heading4"/>
      </w:pPr>
      <w:r w:rsidRPr="00B9484B">
        <w:t xml:space="preserve">ENME 642 - HYDRODYNAMICS I (3) </w:t>
      </w:r>
    </w:p>
    <w:p w14:paraId="707C1849"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640 or equivalent or permission of instructor.  Exposition of classical and current methods used in analysis of inviscid, incompressible flows.</w:t>
      </w:r>
    </w:p>
    <w:p w14:paraId="63BC89D9" w14:textId="77777777" w:rsidR="004F5C31" w:rsidRPr="00B9484B" w:rsidRDefault="004F5C31" w:rsidP="004F5C31">
      <w:pPr>
        <w:pStyle w:val="Heading4"/>
      </w:pPr>
      <w:r w:rsidRPr="00B9484B">
        <w:lastRenderedPageBreak/>
        <w:t xml:space="preserve">ENME 646 - COMPUTATIONAL FLUID DYNAMICS AND HEAT TRANSFER II (3) </w:t>
      </w:r>
    </w:p>
    <w:p w14:paraId="5301483C"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632, 640 and 700 or equivalent or permission of instructor.  Numerical solution of inviscid and viscous flow problems. Solutions of potential flow problems Euler equations, boundary layer equations and Navier-Stokes equations. Applications to turbulent flows.</w:t>
      </w:r>
    </w:p>
    <w:p w14:paraId="733D100B" w14:textId="77777777" w:rsidR="004F5C31" w:rsidRPr="00B9484B" w:rsidRDefault="004F5C31" w:rsidP="004F5C31">
      <w:pPr>
        <w:pStyle w:val="Heading4"/>
      </w:pPr>
      <w:r w:rsidRPr="00B9484B">
        <w:t xml:space="preserve">ENME 647 - MULTIPHASE FLOW AND HEAT TRANSFER (3) </w:t>
      </w:r>
    </w:p>
    <w:p w14:paraId="089D6591"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321 and 342 or equivalent or permission of instructor.  Boiling and condensation in stationary systems, phase change heat transfer phenomenology, analysis and correlations. Fundamentals of two-phase flow,</w:t>
      </w:r>
      <w:bookmarkEnd w:id="76"/>
      <w:r w:rsidRPr="00B9484B">
        <w:rPr>
          <w:rFonts w:ascii="Arial" w:hAnsi="Arial" w:cs="Arial"/>
          <w:sz w:val="20"/>
          <w:szCs w:val="20"/>
        </w:rPr>
        <w:t xml:space="preserve"> natural circulation in thermal hydraulic multi-loop systems with applications to nuclear reactors safety. Multiphase flow fundamentals. Critical flow rates. Convective boiling and condensation. Multiphase flow and heat transfer applications in power and process industries.</w:t>
      </w:r>
    </w:p>
    <w:p w14:paraId="194E30FD" w14:textId="77777777" w:rsidR="004F5C31" w:rsidRPr="00B9484B" w:rsidRDefault="004F5C31" w:rsidP="004F5C31">
      <w:pPr>
        <w:pStyle w:val="Heading4"/>
      </w:pPr>
      <w:r w:rsidRPr="00B9484B">
        <w:t xml:space="preserve">ENME 656 - PHYSICS OF TURBULENT FLOW (3) </w:t>
      </w:r>
    </w:p>
    <w:p w14:paraId="67BA0E0F"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640 and 641 or equivalent or permission of instructor.  Definition of turbulence and its physical manifestations. Statistical methods and the transport equations of turbulence quantities. Laboratory measurement and computer simulation methods. Isotropic turbulence. Physics of turbulent shear flows.</w:t>
      </w:r>
    </w:p>
    <w:p w14:paraId="67BA3F78" w14:textId="77777777" w:rsidR="004F5C31" w:rsidRPr="00B9484B" w:rsidRDefault="004F5C31" w:rsidP="004F5C31">
      <w:pPr>
        <w:pStyle w:val="Heading4"/>
      </w:pPr>
      <w:r w:rsidRPr="00B9484B">
        <w:t xml:space="preserve">ENME 657 - ANALYSIS OF TURBULENT FLOW (3) </w:t>
      </w:r>
    </w:p>
    <w:p w14:paraId="6F21DF9E"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640 and 641 or equivalent or permission of instructor.  Mathematical representation of turbulent transport, production and dissipation. Closure schemes for predicting flows. Recent advances in direct and large-eddy numerical simulation techniques.</w:t>
      </w:r>
    </w:p>
    <w:p w14:paraId="018CA85D" w14:textId="77777777" w:rsidR="004F5C31" w:rsidRPr="00B9484B" w:rsidRDefault="004F5C31" w:rsidP="004F5C31">
      <w:pPr>
        <w:pStyle w:val="Heading4"/>
      </w:pPr>
      <w:r w:rsidRPr="00B9484B">
        <w:t xml:space="preserve">ENME 700 - ADVANCED MECHANICAL ENGINEERING ANALYSIS I (3) </w:t>
      </w:r>
    </w:p>
    <w:p w14:paraId="0C23A3EC" w14:textId="77777777" w:rsidR="004F5C31" w:rsidRDefault="004F5C31" w:rsidP="004F5C31">
      <w:pPr>
        <w:rPr>
          <w:rFonts w:ascii="Arial" w:hAnsi="Arial" w:cs="Arial"/>
          <w:sz w:val="20"/>
          <w:szCs w:val="20"/>
        </w:rPr>
      </w:pPr>
      <w:r w:rsidRPr="00B9484B">
        <w:rPr>
          <w:rFonts w:ascii="Arial" w:hAnsi="Arial" w:cs="Arial"/>
          <w:sz w:val="20"/>
          <w:szCs w:val="20"/>
        </w:rPr>
        <w:t>Prerequisite: None.  This course is aimed at graduate students who aspire to become mathematically self-sufficient in engineering research. The intent is to instill mathematical literacy across a relatively wide front under the constraint of a one-semester treatment. After taking this course, students should be able to function reasonably well in pursuing more advanced and specialized mathematical topics. The application of mathematical concepts to solving physical problems encountered in Mechanical Engineering will be stressed.  Students will be required to explore the capabilities of Mathematica, Math CAD or equivalent in solving differential equations analytically and numerically. Topics covered are: 1) Partial differential equations (classification of second order PDEs, classical solution techniques for second order linear PDEs, hyperbolic equations, Green’s functions, variational methods, perturbations and singular perturbation methods, 2) geometric theory of Differential Equations, 3) Tensor Analysis with Applications to continuum Mechanics.</w:t>
      </w:r>
    </w:p>
    <w:p w14:paraId="4E5447B0" w14:textId="77777777" w:rsidR="004F5C31" w:rsidRDefault="004F5C31" w:rsidP="004F5C31">
      <w:pPr>
        <w:rPr>
          <w:rFonts w:ascii="Arial" w:hAnsi="Arial" w:cs="Arial"/>
          <w:sz w:val="20"/>
          <w:szCs w:val="20"/>
        </w:rPr>
      </w:pPr>
    </w:p>
    <w:p w14:paraId="124EFDB3" w14:textId="77777777" w:rsidR="004F5C31" w:rsidRDefault="004F5C31" w:rsidP="004F5C31">
      <w:pPr>
        <w:rPr>
          <w:rFonts w:ascii="Arial" w:hAnsi="Arial" w:cs="Arial"/>
          <w:b/>
          <w:sz w:val="20"/>
          <w:szCs w:val="20"/>
        </w:rPr>
      </w:pPr>
      <w:r w:rsidRPr="00657533">
        <w:rPr>
          <w:rFonts w:ascii="Arial" w:hAnsi="Arial" w:cs="Arial"/>
          <w:b/>
          <w:sz w:val="20"/>
          <w:szCs w:val="20"/>
        </w:rPr>
        <w:t>ENME 701 – Sustainable Energy Conversion and the Environment (3)</w:t>
      </w:r>
    </w:p>
    <w:p w14:paraId="7B677438" w14:textId="77777777" w:rsidR="004F5C31" w:rsidRPr="00657533" w:rsidRDefault="004F5C31" w:rsidP="004F5C31">
      <w:pPr>
        <w:rPr>
          <w:rFonts w:ascii="Arial" w:hAnsi="Arial" w:cs="Arial"/>
          <w:sz w:val="20"/>
          <w:szCs w:val="20"/>
        </w:rPr>
      </w:pPr>
      <w:r>
        <w:rPr>
          <w:rFonts w:ascii="Arial" w:hAnsi="Arial" w:cs="Arial"/>
          <w:sz w:val="20"/>
          <w:szCs w:val="20"/>
        </w:rPr>
        <w:t>Discussion of the major sources and end-users of energy in our society with particular emphasis on renewable energy production and utilization. Introduces a range innovative technologies and discusses them in the context of the current energy infrastructure.  Renewable sources such as wind and solar are discussed in detail.  Particular attention is paid to the environmental impact of the various forms of energy.</w:t>
      </w:r>
    </w:p>
    <w:p w14:paraId="4AE29163" w14:textId="77777777" w:rsidR="004F5C31" w:rsidRPr="00B9484B" w:rsidRDefault="004F5C31" w:rsidP="004F5C31">
      <w:pPr>
        <w:pStyle w:val="Heading4"/>
      </w:pPr>
      <w:r w:rsidRPr="00B9484B">
        <w:t xml:space="preserve">ENME 712 - MEASUREMENT, INSTRUMENTATION, AND DATA ANALYSIS FOR THERMO-FLUID PROCESSES (3) </w:t>
      </w:r>
    </w:p>
    <w:p w14:paraId="70F06558" w14:textId="5D29DC2A" w:rsidR="004F5C31" w:rsidRPr="00B9484B" w:rsidRDefault="004F5C31" w:rsidP="004F5C31">
      <w:pPr>
        <w:rPr>
          <w:rFonts w:ascii="Arial" w:hAnsi="Arial" w:cs="Arial"/>
          <w:sz w:val="20"/>
          <w:szCs w:val="20"/>
        </w:rPr>
      </w:pPr>
      <w:r w:rsidRPr="00B9484B">
        <w:rPr>
          <w:rFonts w:ascii="Arial" w:hAnsi="Arial" w:cs="Arial"/>
          <w:sz w:val="20"/>
          <w:szCs w:val="20"/>
        </w:rPr>
        <w:t>Prerequisites: (none).  This course is designed to offer systematic coverage of the methodologies for measurement and data analysis of thermal and fluid processes at the graduate level. The course materials will cover three broad categories: (1) Fundamentals of thermal and fluid processes in single phase and multi</w:t>
      </w:r>
      <w:r w:rsidR="00536EB1">
        <w:rPr>
          <w:rFonts w:ascii="Arial" w:hAnsi="Arial" w:cs="Arial"/>
          <w:sz w:val="20"/>
          <w:szCs w:val="20"/>
        </w:rPr>
        <w:t>-</w:t>
      </w:r>
      <w:r w:rsidRPr="00B9484B">
        <w:rPr>
          <w:rFonts w:ascii="Arial" w:hAnsi="Arial" w:cs="Arial"/>
          <w:sz w:val="20"/>
          <w:szCs w:val="20"/>
        </w:rPr>
        <w:t>phase flows as related to this course; (2) Measurement/Instrumentation techniques for measurement of basic quantities such as pressure, temperature, flow rate, heat flux, etc.; and (3) Experimental design and planning, sources of errors in measurements, and uncertainty analysis.</w:t>
      </w:r>
    </w:p>
    <w:p w14:paraId="516CCDC4" w14:textId="77777777" w:rsidR="004F5C31" w:rsidRPr="00B9484B" w:rsidRDefault="004F5C31" w:rsidP="004F5C31">
      <w:pPr>
        <w:rPr>
          <w:rFonts w:ascii="Arial" w:hAnsi="Arial" w:cs="Arial"/>
          <w:sz w:val="20"/>
          <w:szCs w:val="20"/>
        </w:rPr>
      </w:pPr>
      <w:bookmarkStart w:id="78" w:name="_Toc61233468"/>
      <w:r w:rsidRPr="00B9484B">
        <w:rPr>
          <w:rFonts w:ascii="Arial" w:hAnsi="Arial" w:cs="Arial"/>
          <w:sz w:val="20"/>
          <w:szCs w:val="20"/>
        </w:rPr>
        <w:t>and engineering of measurement. The environmental impact and industrial use of nanoparticles.</w:t>
      </w:r>
    </w:p>
    <w:p w14:paraId="561EA827" w14:textId="77777777" w:rsidR="004F5C31" w:rsidRPr="00B9484B" w:rsidRDefault="004F5C31" w:rsidP="004F5C31">
      <w:pPr>
        <w:rPr>
          <w:rFonts w:ascii="Arial" w:hAnsi="Arial" w:cs="Arial"/>
          <w:sz w:val="20"/>
          <w:szCs w:val="20"/>
        </w:rPr>
      </w:pPr>
      <w:r w:rsidRPr="00B9484B">
        <w:rPr>
          <w:rFonts w:ascii="Arial" w:hAnsi="Arial" w:cs="Arial"/>
          <w:sz w:val="20"/>
          <w:szCs w:val="20"/>
        </w:rPr>
        <w:t>an industry design concept. Smaller assignments will allow the student to use the theoretical tools that are taught along with the individual technology topics to analyze a problem related to the specific technology (i.e., PEM fuel cells, DI diesels, etc.)</w:t>
      </w:r>
    </w:p>
    <w:p w14:paraId="7125B2BC" w14:textId="77777777" w:rsidR="004F5C31" w:rsidRPr="00B9484B" w:rsidRDefault="004F5C31" w:rsidP="004F5C31">
      <w:pPr>
        <w:rPr>
          <w:rFonts w:ascii="Arial" w:hAnsi="Arial" w:cs="Arial"/>
          <w:sz w:val="20"/>
          <w:szCs w:val="20"/>
        </w:rPr>
      </w:pPr>
      <w:r w:rsidRPr="00B9484B">
        <w:rPr>
          <w:rFonts w:ascii="Arial" w:hAnsi="Arial" w:cs="Arial"/>
          <w:sz w:val="20"/>
          <w:szCs w:val="20"/>
        </w:rPr>
        <w:t>random signals, which are used to describe the attributes of physical systems. Several of these techniques are implemented by student teams through laboratory activities. Software is employed to support these activities and to supplement the classroom material.</w:t>
      </w:r>
    </w:p>
    <w:p w14:paraId="4E46DCF1" w14:textId="77777777" w:rsidR="004F5C31" w:rsidRDefault="004F5C31" w:rsidP="004F5C31">
      <w:pPr>
        <w:rPr>
          <w:rFonts w:ascii="Arial" w:hAnsi="Arial" w:cs="Arial"/>
          <w:sz w:val="20"/>
          <w:szCs w:val="20"/>
        </w:rPr>
      </w:pPr>
    </w:p>
    <w:p w14:paraId="0F96F321" w14:textId="77777777" w:rsidR="004F5C31" w:rsidRDefault="004F5C31" w:rsidP="004F5C31">
      <w:pPr>
        <w:rPr>
          <w:rFonts w:ascii="Arial" w:hAnsi="Arial" w:cs="Arial"/>
          <w:b/>
          <w:sz w:val="20"/>
          <w:szCs w:val="20"/>
        </w:rPr>
      </w:pPr>
      <w:r w:rsidRPr="00D379FF">
        <w:rPr>
          <w:rFonts w:ascii="Arial" w:hAnsi="Arial" w:cs="Arial"/>
          <w:b/>
          <w:sz w:val="20"/>
          <w:szCs w:val="20"/>
        </w:rPr>
        <w:t>ENME 742 – Urban Microclimate and Energy (3)</w:t>
      </w:r>
    </w:p>
    <w:p w14:paraId="2CF9E9D8" w14:textId="77777777" w:rsidR="004F5C31" w:rsidRDefault="004F5C31" w:rsidP="004F5C31">
      <w:pPr>
        <w:rPr>
          <w:rFonts w:ascii="Arial" w:hAnsi="Arial" w:cs="Arial"/>
          <w:sz w:val="20"/>
          <w:szCs w:val="20"/>
        </w:rPr>
      </w:pPr>
      <w:r>
        <w:rPr>
          <w:rFonts w:ascii="Arial" w:hAnsi="Arial" w:cs="Arial"/>
          <w:sz w:val="20"/>
          <w:szCs w:val="20"/>
        </w:rPr>
        <w:t xml:space="preserve">Examines urban microclimate from the perspective of transient heat and mass transfer using building energy simulations for building clusters.  The focus is on understanding building energy consumption and </w:t>
      </w:r>
      <w:r>
        <w:rPr>
          <w:rFonts w:ascii="Arial" w:hAnsi="Arial" w:cs="Arial"/>
          <w:sz w:val="20"/>
          <w:szCs w:val="20"/>
        </w:rPr>
        <w:lastRenderedPageBreak/>
        <w:t>environmental impacts from the individual building scale to a neighborhood scale.  Emerging morphological properties of building clusters modulate transient convective and radiative heat transfer resulting in different local microclimatic conditions. At the neighborhood scale, these conditions are analyzed using heat and mass transfer simulations in building clusters to provide boundary conditions for transient building energy simulations.  At the individual building scale, besides the energy consumption, this course examines connection between indoor and outdoor environments.</w:t>
      </w:r>
    </w:p>
    <w:p w14:paraId="0A8CC76F" w14:textId="77777777" w:rsidR="004F5C31" w:rsidRDefault="004F5C31" w:rsidP="004F5C31">
      <w:pPr>
        <w:rPr>
          <w:rFonts w:ascii="Arial" w:hAnsi="Arial" w:cs="Arial"/>
          <w:sz w:val="20"/>
          <w:szCs w:val="20"/>
        </w:rPr>
      </w:pPr>
    </w:p>
    <w:p w14:paraId="55CB9722" w14:textId="77777777" w:rsidR="004F5C31" w:rsidRPr="00D06D73" w:rsidRDefault="004F5C31" w:rsidP="004F5C31">
      <w:pPr>
        <w:rPr>
          <w:rFonts w:ascii="Arial" w:hAnsi="Arial" w:cs="Arial"/>
          <w:b/>
          <w:sz w:val="20"/>
          <w:szCs w:val="20"/>
        </w:rPr>
      </w:pPr>
      <w:r w:rsidRPr="00D06D73">
        <w:rPr>
          <w:rFonts w:ascii="Arial" w:hAnsi="Arial" w:cs="Arial"/>
          <w:b/>
          <w:sz w:val="20"/>
          <w:szCs w:val="20"/>
        </w:rPr>
        <w:t>ENME 745 – Numerical Methods in Engineering (3)</w:t>
      </w:r>
    </w:p>
    <w:p w14:paraId="7E71DAD3" w14:textId="77777777" w:rsidR="004F5C31" w:rsidRDefault="004F5C31" w:rsidP="004F5C31">
      <w:pPr>
        <w:rPr>
          <w:rFonts w:ascii="Arial" w:hAnsi="Arial" w:cs="Arial"/>
          <w:sz w:val="20"/>
          <w:szCs w:val="20"/>
        </w:rPr>
      </w:pPr>
      <w:r>
        <w:rPr>
          <w:rFonts w:ascii="Arial" w:hAnsi="Arial" w:cs="Arial"/>
          <w:sz w:val="20"/>
          <w:szCs w:val="20"/>
        </w:rPr>
        <w:t xml:space="preserve">Fundamental aspects of how to apply analytical mathematical concepts to discrete data. The course is aimed at graduate students in any area of engineering, and treats the materials in a general manner that is not specific to any application or field of specialization. </w:t>
      </w:r>
    </w:p>
    <w:p w14:paraId="70E4CAEF" w14:textId="77777777" w:rsidR="004F5C31" w:rsidRDefault="004F5C31" w:rsidP="004F5C31">
      <w:pPr>
        <w:rPr>
          <w:rFonts w:ascii="Arial" w:hAnsi="Arial" w:cs="Arial"/>
          <w:sz w:val="20"/>
          <w:szCs w:val="20"/>
        </w:rPr>
      </w:pPr>
    </w:p>
    <w:p w14:paraId="144A1D73" w14:textId="77777777" w:rsidR="004F5C31" w:rsidRPr="004516C3" w:rsidRDefault="004F5C31" w:rsidP="004F5C31">
      <w:pPr>
        <w:rPr>
          <w:rFonts w:ascii="Arial" w:hAnsi="Arial" w:cs="Arial"/>
          <w:b/>
          <w:sz w:val="20"/>
          <w:szCs w:val="20"/>
        </w:rPr>
      </w:pPr>
      <w:r w:rsidRPr="004516C3">
        <w:rPr>
          <w:rFonts w:ascii="Arial" w:hAnsi="Arial" w:cs="Arial"/>
          <w:b/>
          <w:sz w:val="20"/>
          <w:szCs w:val="20"/>
        </w:rPr>
        <w:t>ENME 808I – Interfacial Fluid Mechanics (3)</w:t>
      </w:r>
    </w:p>
    <w:p w14:paraId="5ED16AC2" w14:textId="36AFE052" w:rsidR="004F5C31" w:rsidRDefault="004F5C31" w:rsidP="004F5C31">
      <w:pPr>
        <w:rPr>
          <w:rFonts w:ascii="Arial" w:hAnsi="Arial" w:cs="Arial"/>
          <w:sz w:val="20"/>
          <w:szCs w:val="20"/>
        </w:rPr>
      </w:pPr>
      <w:r w:rsidRPr="00D06D73">
        <w:rPr>
          <w:rFonts w:ascii="Arial" w:hAnsi="Arial" w:cs="Arial"/>
          <w:sz w:val="20"/>
          <w:szCs w:val="20"/>
        </w:rPr>
        <w:t>Provides basic understanding on several fluid mechanics phenomena that are driven by</w:t>
      </w:r>
      <w:r w:rsidR="00BD6B20">
        <w:rPr>
          <w:rFonts w:ascii="Arial" w:hAnsi="Arial" w:cs="Arial"/>
          <w:sz w:val="20"/>
          <w:szCs w:val="20"/>
        </w:rPr>
        <w:t xml:space="preserve"> </w:t>
      </w:r>
      <w:r w:rsidRPr="00D06D73">
        <w:rPr>
          <w:rFonts w:ascii="Arial" w:hAnsi="Arial" w:cs="Arial"/>
          <w:sz w:val="20"/>
          <w:szCs w:val="20"/>
        </w:rPr>
        <w:t>surface tension. Such examples range from describing the equilibrium of harmless drop</w:t>
      </w:r>
      <w:r w:rsidR="00BD6B20">
        <w:rPr>
          <w:rFonts w:ascii="Arial" w:hAnsi="Arial" w:cs="Arial"/>
          <w:sz w:val="20"/>
          <w:szCs w:val="20"/>
        </w:rPr>
        <w:t xml:space="preserve"> </w:t>
      </w:r>
      <w:r w:rsidRPr="00D06D73">
        <w:rPr>
          <w:rFonts w:ascii="Arial" w:hAnsi="Arial" w:cs="Arial"/>
          <w:sz w:val="20"/>
          <w:szCs w:val="20"/>
        </w:rPr>
        <w:t>sitting on your coffee table to the more complication dynamics of wine drops on your</w:t>
      </w:r>
      <w:r w:rsidR="00BD6B20">
        <w:rPr>
          <w:rFonts w:ascii="Arial" w:hAnsi="Arial" w:cs="Arial"/>
          <w:sz w:val="20"/>
          <w:szCs w:val="20"/>
        </w:rPr>
        <w:t xml:space="preserve"> </w:t>
      </w:r>
      <w:r w:rsidRPr="00D06D73">
        <w:rPr>
          <w:rFonts w:ascii="Arial" w:hAnsi="Arial" w:cs="Arial"/>
          <w:sz w:val="20"/>
          <w:szCs w:val="20"/>
        </w:rPr>
        <w:t>wine glass. Understanding these phenomena can be vitally important to multitude of</w:t>
      </w:r>
      <w:r w:rsidR="00BD6B20">
        <w:rPr>
          <w:rFonts w:ascii="Arial" w:hAnsi="Arial" w:cs="Arial"/>
          <w:sz w:val="20"/>
          <w:szCs w:val="20"/>
        </w:rPr>
        <w:t xml:space="preserve"> </w:t>
      </w:r>
      <w:r w:rsidRPr="00D06D73">
        <w:rPr>
          <w:rFonts w:ascii="Arial" w:hAnsi="Arial" w:cs="Arial"/>
          <w:sz w:val="20"/>
          <w:szCs w:val="20"/>
        </w:rPr>
        <w:t>disciplines in Mechanical Engineering, Chemical Engineering. Material Science and</w:t>
      </w:r>
      <w:r w:rsidR="00BD6B20">
        <w:rPr>
          <w:rFonts w:ascii="Arial" w:hAnsi="Arial" w:cs="Arial"/>
          <w:sz w:val="20"/>
          <w:szCs w:val="20"/>
        </w:rPr>
        <w:t xml:space="preserve"> </w:t>
      </w:r>
      <w:r w:rsidRPr="00D06D73">
        <w:rPr>
          <w:rFonts w:ascii="Arial" w:hAnsi="Arial" w:cs="Arial"/>
          <w:sz w:val="20"/>
          <w:szCs w:val="20"/>
        </w:rPr>
        <w:t>Engineering, Bioengineering, Civil Engineering, Physics, and Chemistry.</w:t>
      </w:r>
    </w:p>
    <w:p w14:paraId="22F96B05" w14:textId="77777777" w:rsidR="004F5C31" w:rsidRDefault="004F5C31" w:rsidP="004F5C31">
      <w:pPr>
        <w:rPr>
          <w:rFonts w:ascii="Arial" w:hAnsi="Arial" w:cs="Arial"/>
          <w:sz w:val="20"/>
          <w:szCs w:val="20"/>
        </w:rPr>
      </w:pPr>
    </w:p>
    <w:p w14:paraId="558B70C9" w14:textId="77777777" w:rsidR="004F5C31" w:rsidRDefault="004F5C31" w:rsidP="004F5C31">
      <w:pPr>
        <w:rPr>
          <w:rFonts w:ascii="Arial" w:hAnsi="Arial" w:cs="Arial"/>
          <w:b/>
          <w:sz w:val="20"/>
          <w:szCs w:val="20"/>
        </w:rPr>
      </w:pPr>
      <w:r w:rsidRPr="004516C3">
        <w:rPr>
          <w:rFonts w:ascii="Arial" w:hAnsi="Arial" w:cs="Arial"/>
          <w:b/>
          <w:sz w:val="20"/>
          <w:szCs w:val="20"/>
        </w:rPr>
        <w:t>ENME 808U – Modern Climate Control and Building Energy Design/Analysis (3)</w:t>
      </w:r>
    </w:p>
    <w:p w14:paraId="6172C448" w14:textId="77777777" w:rsidR="004F5C31" w:rsidRPr="004516C3" w:rsidRDefault="004F5C31" w:rsidP="004F5C31">
      <w:pPr>
        <w:rPr>
          <w:rFonts w:ascii="Arial" w:hAnsi="Arial" w:cs="Arial"/>
          <w:sz w:val="20"/>
          <w:szCs w:val="20"/>
        </w:rPr>
      </w:pPr>
      <w:r>
        <w:rPr>
          <w:rFonts w:ascii="Arial" w:hAnsi="Arial" w:cs="Arial"/>
          <w:sz w:val="20"/>
          <w:szCs w:val="20"/>
        </w:rPr>
        <w:t>Fundamentals and design calculations of heat and moisture transfer in buildings; evaluation of cooling heating and power requirements of buildings; building energy consumption simulations, use of alternative energy and energy conservation measures in buildings; fundamentals of fans/pumps and air/water distribution in buildings; introduction to refrigeration and energy systems for data centers and other mission-critical facilities.</w:t>
      </w:r>
    </w:p>
    <w:p w14:paraId="0AE0E244" w14:textId="77777777" w:rsidR="004F5C31" w:rsidRPr="00D379FF" w:rsidRDefault="004F5C31" w:rsidP="004F5C31">
      <w:pPr>
        <w:rPr>
          <w:rFonts w:ascii="Arial" w:hAnsi="Arial" w:cs="Arial"/>
          <w:sz w:val="20"/>
          <w:szCs w:val="20"/>
        </w:rPr>
      </w:pPr>
    </w:p>
    <w:p w14:paraId="7054F197" w14:textId="77777777" w:rsidR="004F5C31" w:rsidRPr="00B9484B" w:rsidRDefault="004F5C31" w:rsidP="004F5C31">
      <w:pPr>
        <w:pStyle w:val="Heading3"/>
      </w:pPr>
      <w:bookmarkStart w:id="79" w:name="_Toc266207067"/>
      <w:r w:rsidRPr="00B9484B">
        <w:t>Reliability Engineering</w:t>
      </w:r>
      <w:bookmarkEnd w:id="78"/>
      <w:bookmarkEnd w:id="79"/>
    </w:p>
    <w:p w14:paraId="05C5121D" w14:textId="77777777" w:rsidR="004F5C31" w:rsidRPr="00B9484B" w:rsidRDefault="004F5C31" w:rsidP="004F5C31">
      <w:pPr>
        <w:pStyle w:val="Heading4"/>
      </w:pPr>
      <w:r w:rsidRPr="00B9484B">
        <w:t xml:space="preserve">ENRE 600 - FUNDAMENTALS OF FAILURE MECHANISMS (3) </w:t>
      </w:r>
    </w:p>
    <w:p w14:paraId="74549782" w14:textId="77777777" w:rsidR="004F5C31" w:rsidRPr="00B9484B" w:rsidRDefault="004F5C31" w:rsidP="004F5C31">
      <w:pPr>
        <w:rPr>
          <w:rFonts w:ascii="Arial" w:hAnsi="Arial" w:cs="Arial"/>
          <w:sz w:val="20"/>
          <w:szCs w:val="20"/>
        </w:rPr>
      </w:pPr>
      <w:r w:rsidRPr="00B9484B">
        <w:rPr>
          <w:rFonts w:ascii="Arial" w:hAnsi="Arial" w:cs="Arial"/>
          <w:sz w:val="20"/>
          <w:szCs w:val="20"/>
        </w:rPr>
        <w:t>Introduces the student to some basic principles of reliability engineering and reliability physics.  The approach is to provide a general tool set by which engineers can understand how to consider reliability in all phases of the design and manufacture of a product.  The emphasis is on integrating statistics and probability with understanding the fundamental physics of processes that lead to failures.</w:t>
      </w:r>
    </w:p>
    <w:p w14:paraId="6C45402C" w14:textId="77777777" w:rsidR="004F5C31" w:rsidRPr="00B9484B" w:rsidRDefault="004F5C31" w:rsidP="004F5C31">
      <w:pPr>
        <w:pStyle w:val="Heading4"/>
      </w:pPr>
      <w:r w:rsidRPr="00B9484B">
        <w:t xml:space="preserve">ENRE 602 - RELIABILITY ANALYSIS (3) </w:t>
      </w:r>
    </w:p>
    <w:p w14:paraId="37BBD231" w14:textId="77777777" w:rsidR="004F5C31" w:rsidRPr="00B9484B" w:rsidRDefault="004F5C31" w:rsidP="004F5C31">
      <w:pPr>
        <w:rPr>
          <w:rFonts w:ascii="Arial" w:hAnsi="Arial" w:cs="Arial"/>
          <w:sz w:val="20"/>
          <w:szCs w:val="20"/>
        </w:rPr>
      </w:pPr>
      <w:r w:rsidRPr="00B9484B">
        <w:rPr>
          <w:rFonts w:ascii="Arial" w:hAnsi="Arial" w:cs="Arial"/>
          <w:sz w:val="20"/>
          <w:szCs w:val="20"/>
        </w:rPr>
        <w:t>Principal methods of reliability analysis, including fault tree and reliability block diagrams; Failure Mode and Effects Analysis (FMEA); event tree construction and evaluation; reliability data collection and analysis; methods of modeling systems for reliability analysis. Focus on problems related to process industries, fossil-fueled power plant availability, and other systems of concern to engineers.</w:t>
      </w:r>
    </w:p>
    <w:p w14:paraId="3B7B8588" w14:textId="77777777" w:rsidR="004F5C31" w:rsidRPr="00B9484B" w:rsidRDefault="004F5C31" w:rsidP="004F5C31">
      <w:pPr>
        <w:pStyle w:val="Heading4"/>
      </w:pPr>
      <w:r w:rsidRPr="00B9484B">
        <w:t xml:space="preserve">ENRE 620 - MATHEMATICAL TECHNIQUES OF RELIABILITY ENGINEERING (3) </w:t>
      </w:r>
    </w:p>
    <w:p w14:paraId="0CBE832F" w14:textId="77777777" w:rsidR="004F5C31" w:rsidRDefault="004F5C31" w:rsidP="004F5C31">
      <w:pPr>
        <w:rPr>
          <w:rFonts w:ascii="Arial" w:hAnsi="Arial" w:cs="Arial"/>
          <w:sz w:val="20"/>
          <w:szCs w:val="20"/>
        </w:rPr>
      </w:pPr>
      <w:r w:rsidRPr="00B9484B">
        <w:rPr>
          <w:rFonts w:ascii="Arial" w:hAnsi="Arial" w:cs="Arial"/>
          <w:sz w:val="20"/>
          <w:szCs w:val="20"/>
        </w:rPr>
        <w:t>Prerequisites: MATH 246 or permission of department.  Basic probability and statistics</w:t>
      </w:r>
    </w:p>
    <w:p w14:paraId="03BB4E36" w14:textId="77777777" w:rsidR="004F5C31" w:rsidRPr="00B9484B" w:rsidRDefault="004F5C31" w:rsidP="004F5C31">
      <w:pPr>
        <w:rPr>
          <w:rFonts w:ascii="Arial" w:hAnsi="Arial" w:cs="Arial"/>
          <w:sz w:val="20"/>
          <w:szCs w:val="20"/>
        </w:rPr>
      </w:pPr>
      <w:r w:rsidRPr="00B9484B">
        <w:rPr>
          <w:rFonts w:ascii="Arial" w:hAnsi="Arial" w:cs="Arial"/>
          <w:sz w:val="20"/>
          <w:szCs w:val="20"/>
        </w:rPr>
        <w:t>Application of selected mathematical techniques to the analysis and solution of reliability engineering problems.  Applications of matrices, vectors, tensors, differential equations, integral transforms, and probability methods to a wide range of reliability-related problems.</w:t>
      </w:r>
    </w:p>
    <w:p w14:paraId="43B42092" w14:textId="77777777" w:rsidR="004F5C31" w:rsidRPr="00B9484B" w:rsidRDefault="004F5C31" w:rsidP="004F5C31">
      <w:pPr>
        <w:pStyle w:val="Heading4"/>
      </w:pPr>
      <w:r w:rsidRPr="00B9484B">
        <w:t xml:space="preserve">ENRE 640 - COLLECTION AND ANALYSIS OF RELIABILITY DATA (3) </w:t>
      </w:r>
    </w:p>
    <w:p w14:paraId="7052484B" w14:textId="77777777" w:rsidR="004F5C31" w:rsidRDefault="004F5C31" w:rsidP="004F5C31">
      <w:pPr>
        <w:rPr>
          <w:rFonts w:ascii="Arial" w:hAnsi="Arial" w:cs="Arial"/>
          <w:sz w:val="20"/>
          <w:szCs w:val="20"/>
        </w:rPr>
      </w:pPr>
      <w:r w:rsidRPr="00B9484B">
        <w:rPr>
          <w:rFonts w:ascii="Arial" w:hAnsi="Arial" w:cs="Arial"/>
          <w:sz w:val="20"/>
          <w:szCs w:val="20"/>
        </w:rPr>
        <w:t>Prerequisites: ENRE 620 and ENRE 602. Basic life model concepts.  Probabilistic life models, for components with both time independent and time dependent loads. Data analysis, parametric and nonparametric estimation of basic time-to-failure distributions. Data analysis for systems.  Accelerated life models.  Repairable systems modeling.</w:t>
      </w:r>
    </w:p>
    <w:p w14:paraId="1FAC5B7C" w14:textId="77777777" w:rsidR="004F5C31" w:rsidRPr="004516C3" w:rsidRDefault="004F5C31" w:rsidP="004F5C31">
      <w:pPr>
        <w:rPr>
          <w:rFonts w:ascii="Arial" w:hAnsi="Arial" w:cs="Arial"/>
          <w:b/>
          <w:sz w:val="20"/>
          <w:szCs w:val="20"/>
        </w:rPr>
      </w:pPr>
    </w:p>
    <w:p w14:paraId="323E6FCD" w14:textId="77777777" w:rsidR="004F5C31" w:rsidRDefault="004F5C31" w:rsidP="004F5C31">
      <w:pPr>
        <w:rPr>
          <w:rFonts w:ascii="Arial" w:hAnsi="Arial" w:cs="Arial"/>
          <w:b/>
          <w:sz w:val="20"/>
          <w:szCs w:val="20"/>
        </w:rPr>
      </w:pPr>
      <w:r w:rsidRPr="004516C3">
        <w:rPr>
          <w:rFonts w:ascii="Arial" w:hAnsi="Arial" w:cs="Arial"/>
          <w:b/>
          <w:sz w:val="20"/>
          <w:szCs w:val="20"/>
        </w:rPr>
        <w:t>ENRE 641 – Probabilistic Physics of Failure and Accelerated Testing (3)</w:t>
      </w:r>
    </w:p>
    <w:p w14:paraId="2053D774" w14:textId="77777777" w:rsidR="004F5C31" w:rsidRPr="004516C3" w:rsidRDefault="004F5C31" w:rsidP="004F5C31">
      <w:pPr>
        <w:rPr>
          <w:rFonts w:ascii="Arial" w:hAnsi="Arial" w:cs="Arial"/>
          <w:sz w:val="20"/>
          <w:szCs w:val="20"/>
        </w:rPr>
      </w:pPr>
      <w:r>
        <w:rPr>
          <w:rFonts w:ascii="Arial" w:hAnsi="Arial" w:cs="Arial"/>
          <w:sz w:val="20"/>
          <w:szCs w:val="20"/>
        </w:rPr>
        <w:t>Models for life testing at constant stress.  Graphical and analytical methods.  Test plans for accelerated testing.  Competing failure modes and size effects.  Models and data analyses for step and time varying stresses.  Optimizing of test plans.</w:t>
      </w:r>
    </w:p>
    <w:p w14:paraId="4B7D37A9" w14:textId="77777777" w:rsidR="004F5C31" w:rsidRPr="00B9484B" w:rsidRDefault="004F5C31" w:rsidP="004F5C31">
      <w:pPr>
        <w:pStyle w:val="Heading4"/>
      </w:pPr>
      <w:r w:rsidRPr="00B9484B">
        <w:t xml:space="preserve">ENRE 645 - HUMAN RELIABILITY ANALYSIS (3) </w:t>
      </w:r>
    </w:p>
    <w:p w14:paraId="61C140A6" w14:textId="7A6AD6A3"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ENRE 600 and ENRE 602; or permission of department. Credit will be granted for only one of the following: ENRE 645, or ENSE 606.  Methods of solving practical human reliability problems, the THERP, SLIM, OAT, and SHARP methods, performance shaping factors, human machine systems </w:t>
      </w:r>
      <w:r w:rsidRPr="00B9484B">
        <w:rPr>
          <w:rFonts w:ascii="Arial" w:hAnsi="Arial" w:cs="Arial"/>
          <w:sz w:val="20"/>
          <w:szCs w:val="20"/>
        </w:rPr>
        <w:lastRenderedPageBreak/>
        <w:t>analysis, distribution of human performance. and uncertainty bounds, skill levels, source of human error probability data, examples and case studies.</w:t>
      </w:r>
    </w:p>
    <w:p w14:paraId="4DDA11BF" w14:textId="77777777" w:rsidR="004F5C31" w:rsidRPr="00B9484B" w:rsidRDefault="004F5C31" w:rsidP="004F5C31">
      <w:pPr>
        <w:pStyle w:val="Heading4"/>
      </w:pPr>
      <w:r w:rsidRPr="00B9484B">
        <w:t xml:space="preserve">ENRE 648 - SPECIAL PROBLEMS IN RELIABILITY ENGINEERING (1-6) </w:t>
      </w:r>
    </w:p>
    <w:p w14:paraId="41E7A660" w14:textId="77777777" w:rsidR="004F5C31" w:rsidRPr="00B9484B" w:rsidRDefault="004F5C31" w:rsidP="004F5C31">
      <w:pPr>
        <w:rPr>
          <w:rFonts w:ascii="Arial" w:hAnsi="Arial" w:cs="Arial"/>
          <w:sz w:val="20"/>
          <w:szCs w:val="20"/>
        </w:rPr>
      </w:pPr>
      <w:r w:rsidRPr="00B9484B">
        <w:rPr>
          <w:rFonts w:ascii="Arial" w:hAnsi="Arial" w:cs="Arial"/>
          <w:sz w:val="20"/>
          <w:szCs w:val="20"/>
        </w:rPr>
        <w:t>Repeatable to 6 credits if content differs. For students who have definite plans for individual study of faculty-approved problems.  Credit given according to extent of work.</w:t>
      </w:r>
    </w:p>
    <w:p w14:paraId="6EE6907B" w14:textId="77777777" w:rsidR="004F5C31" w:rsidRPr="00B9484B" w:rsidRDefault="004F5C31" w:rsidP="004F5C31">
      <w:pPr>
        <w:pStyle w:val="Heading4"/>
      </w:pPr>
      <w:r w:rsidRPr="00B9484B">
        <w:t>ENRE 655 - ADVANCED METHODS IN RELIABILITY MODELING (3)</w:t>
      </w:r>
    </w:p>
    <w:p w14:paraId="1E41B632"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Bayesian methods and applications, estimation of rare event frequencies, uncertainty analysis and propagation methods, reliability analysis of dynamic systems, analysis of dependent failures, reliability of repairable systems, human reliability analysis methods, and theory of logic diagrams and application to systems reliability.</w:t>
      </w:r>
    </w:p>
    <w:p w14:paraId="59F76B36" w14:textId="77777777" w:rsidR="004F5C31" w:rsidRPr="00B9484B" w:rsidRDefault="004F5C31" w:rsidP="004F5C31">
      <w:pPr>
        <w:pStyle w:val="Heading4"/>
      </w:pPr>
      <w:r w:rsidRPr="00B9484B">
        <w:t xml:space="preserve">ENRE 670 - RISK ASSESSMENT FOR ENGINEERS I (3) </w:t>
      </w:r>
    </w:p>
    <w:p w14:paraId="03D8E8A9"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ENRE 602. Why study risk, sources of risk, probabilistic risk assessment procedure, factors affecting risk acceptance, statistical risk acceptance analysis, psychometric risk acceptance, perception of risk, comparison or risks, consequence analysis, risk benefit assessment.  Risk analysis performed for light water reactors, chemical industry, and dams.  Class projects on risk management concepts.</w:t>
      </w:r>
    </w:p>
    <w:p w14:paraId="33626068" w14:textId="77777777" w:rsidR="004F5C31" w:rsidRPr="00B9484B" w:rsidRDefault="004F5C31" w:rsidP="004F5C31">
      <w:pPr>
        <w:pStyle w:val="Heading4"/>
      </w:pPr>
      <w:r w:rsidRPr="00B9484B">
        <w:t xml:space="preserve">ENRE 671 - RISK ASSESSMENT FOR ENGINEERS II (3) </w:t>
      </w:r>
    </w:p>
    <w:p w14:paraId="6019346B"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ENRE 670. The course covers advanced techniques for performing quantitative risk assessment.  The fundamental theory of systems risk modeling, methods for vulnerability identification, risk scenario development, and probability assessment are presented.  Also covered are methods for risk results presentation, and several example applications.</w:t>
      </w:r>
    </w:p>
    <w:p w14:paraId="41FCE761" w14:textId="77777777" w:rsidR="004F5C31" w:rsidRPr="00B9484B" w:rsidRDefault="004F5C31" w:rsidP="004F5C31">
      <w:pPr>
        <w:pStyle w:val="Heading4"/>
      </w:pPr>
      <w:r w:rsidRPr="00B9484B">
        <w:t xml:space="preserve">ENRE 684 - INFORMATION SECURITY (3)  </w:t>
      </w:r>
    </w:p>
    <w:p w14:paraId="1E454D6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This course is divided into three major components:  overview, detailed concepts, and implementation techniques.  The topics to be covered are: general security concerns and concepts from both a technical and management point of view, principles of security, architectures, access control and multi-level security, trojan horses, covert channels, trap doors, hardware security mechanisms, security models, security kernels, formal specifications and verification, networks and distribution systems and risk analysis.</w:t>
      </w:r>
    </w:p>
    <w:p w14:paraId="759DF1FC" w14:textId="57804878" w:rsidR="00683AB5" w:rsidRPr="00FF2620" w:rsidRDefault="00683AB5" w:rsidP="004F5C31">
      <w:pPr>
        <w:rPr>
          <w:rFonts w:ascii="Arial" w:hAnsi="Arial" w:cs="Arial"/>
          <w:b/>
          <w:sz w:val="20"/>
          <w:szCs w:val="20"/>
        </w:rPr>
      </w:pPr>
      <w:bookmarkStart w:id="80" w:name="_Toc61233470"/>
      <w:r w:rsidRPr="000D79B5">
        <w:rPr>
          <w:lang w:val="fr-FR"/>
        </w:rPr>
        <w:br w:type="page"/>
      </w:r>
      <w:bookmarkStart w:id="81" w:name="_Toc266207068"/>
      <w:r w:rsidRPr="00FF2620">
        <w:rPr>
          <w:b/>
          <w:lang w:val="fr-FR"/>
        </w:rPr>
        <w:lastRenderedPageBreak/>
        <w:t>V.5</w:t>
      </w:r>
      <w:r w:rsidRPr="00FF2620">
        <w:rPr>
          <w:b/>
          <w:lang w:val="fr-FR"/>
        </w:rPr>
        <w:tab/>
        <w:t>Appendix V</w:t>
      </w:r>
      <w:r w:rsidR="00530049" w:rsidRPr="00FF2620">
        <w:rPr>
          <w:b/>
          <w:lang w:val="fr-FR"/>
        </w:rPr>
        <w:t>: Contact</w:t>
      </w:r>
      <w:r w:rsidRPr="00FF2620">
        <w:rPr>
          <w:b/>
          <w:lang w:val="fr-FR"/>
        </w:rPr>
        <w:t xml:space="preserve"> Information</w:t>
      </w:r>
      <w:bookmarkEnd w:id="80"/>
      <w:bookmarkEnd w:id="81"/>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6"/>
        <w:gridCol w:w="3241"/>
        <w:gridCol w:w="2215"/>
        <w:gridCol w:w="1858"/>
      </w:tblGrid>
      <w:tr w:rsidR="006C3A6E" w:rsidRPr="000D79B5" w14:paraId="143EE318" w14:textId="77777777" w:rsidTr="00026237">
        <w:trPr>
          <w:trHeight w:val="516"/>
        </w:trPr>
        <w:tc>
          <w:tcPr>
            <w:tcW w:w="2046" w:type="dxa"/>
            <w:vAlign w:val="center"/>
          </w:tcPr>
          <w:p w14:paraId="47593EC4" w14:textId="77777777" w:rsidR="006C3A6E" w:rsidRPr="000D79B5" w:rsidRDefault="006C3A6E" w:rsidP="009A4FF6">
            <w:pPr>
              <w:rPr>
                <w:rFonts w:ascii="Arial" w:hAnsi="Arial" w:cs="Arial"/>
                <w:b/>
                <w:sz w:val="20"/>
                <w:szCs w:val="20"/>
              </w:rPr>
            </w:pPr>
            <w:r w:rsidRPr="000D79B5">
              <w:rPr>
                <w:rFonts w:ascii="Arial" w:hAnsi="Arial" w:cs="Arial"/>
                <w:b/>
                <w:sz w:val="20"/>
                <w:szCs w:val="20"/>
              </w:rPr>
              <w:t>Resource</w:t>
            </w:r>
          </w:p>
        </w:tc>
        <w:tc>
          <w:tcPr>
            <w:tcW w:w="3241" w:type="dxa"/>
            <w:vAlign w:val="center"/>
          </w:tcPr>
          <w:p w14:paraId="45C9C689" w14:textId="77777777" w:rsidR="006C3A6E" w:rsidRPr="000D79B5" w:rsidRDefault="006C3A6E" w:rsidP="009A4FF6">
            <w:pPr>
              <w:rPr>
                <w:rFonts w:ascii="Arial" w:hAnsi="Arial" w:cs="Arial"/>
                <w:b/>
                <w:sz w:val="20"/>
                <w:szCs w:val="20"/>
              </w:rPr>
            </w:pPr>
            <w:r w:rsidRPr="000D79B5">
              <w:rPr>
                <w:rFonts w:ascii="Arial" w:hAnsi="Arial" w:cs="Arial"/>
                <w:b/>
                <w:sz w:val="20"/>
                <w:szCs w:val="20"/>
              </w:rPr>
              <w:t>Contact Person</w:t>
            </w:r>
          </w:p>
        </w:tc>
        <w:tc>
          <w:tcPr>
            <w:tcW w:w="2215" w:type="dxa"/>
            <w:vAlign w:val="center"/>
          </w:tcPr>
          <w:p w14:paraId="68D24DBC" w14:textId="77777777" w:rsidR="006C3A6E" w:rsidRPr="000D79B5" w:rsidRDefault="006C3A6E" w:rsidP="009A4FF6">
            <w:pPr>
              <w:rPr>
                <w:rFonts w:ascii="Arial" w:hAnsi="Arial" w:cs="Arial"/>
                <w:b/>
                <w:sz w:val="20"/>
                <w:szCs w:val="20"/>
              </w:rPr>
            </w:pPr>
            <w:r w:rsidRPr="000D79B5">
              <w:rPr>
                <w:rFonts w:ascii="Arial" w:hAnsi="Arial" w:cs="Arial"/>
                <w:b/>
                <w:sz w:val="20"/>
                <w:szCs w:val="20"/>
              </w:rPr>
              <w:t>Telephone</w:t>
            </w:r>
          </w:p>
        </w:tc>
        <w:tc>
          <w:tcPr>
            <w:tcW w:w="1858" w:type="dxa"/>
            <w:vAlign w:val="center"/>
          </w:tcPr>
          <w:p w14:paraId="66FD0893" w14:textId="77777777" w:rsidR="006C3A6E" w:rsidRPr="000D79B5" w:rsidRDefault="006C3A6E" w:rsidP="009A4FF6">
            <w:pPr>
              <w:rPr>
                <w:rFonts w:ascii="Arial" w:hAnsi="Arial" w:cs="Arial"/>
                <w:b/>
                <w:sz w:val="20"/>
                <w:szCs w:val="20"/>
              </w:rPr>
            </w:pPr>
            <w:r w:rsidRPr="000D79B5">
              <w:rPr>
                <w:rFonts w:ascii="Arial" w:hAnsi="Arial" w:cs="Arial"/>
                <w:b/>
                <w:sz w:val="20"/>
                <w:szCs w:val="20"/>
              </w:rPr>
              <w:t>Office</w:t>
            </w:r>
          </w:p>
        </w:tc>
      </w:tr>
      <w:tr w:rsidR="00683AB5" w:rsidRPr="00B9484B" w14:paraId="0CD88766" w14:textId="77777777" w:rsidTr="00026237">
        <w:trPr>
          <w:trHeight w:val="516"/>
        </w:trPr>
        <w:tc>
          <w:tcPr>
            <w:tcW w:w="2046" w:type="dxa"/>
            <w:vAlign w:val="center"/>
          </w:tcPr>
          <w:p w14:paraId="4B9AD494" w14:textId="77777777" w:rsidR="00683AB5" w:rsidRPr="00B9484B" w:rsidRDefault="00683AB5" w:rsidP="009A4FF6">
            <w:pPr>
              <w:rPr>
                <w:rFonts w:ascii="Arial" w:hAnsi="Arial" w:cs="Arial"/>
                <w:sz w:val="20"/>
                <w:szCs w:val="20"/>
              </w:rPr>
            </w:pPr>
            <w:r w:rsidRPr="00B9484B">
              <w:rPr>
                <w:rFonts w:ascii="Arial" w:hAnsi="Arial" w:cs="Arial"/>
                <w:sz w:val="20"/>
                <w:szCs w:val="20"/>
              </w:rPr>
              <w:t>Chair’s Office</w:t>
            </w:r>
          </w:p>
        </w:tc>
        <w:tc>
          <w:tcPr>
            <w:tcW w:w="3241" w:type="dxa"/>
            <w:vAlign w:val="center"/>
          </w:tcPr>
          <w:p w14:paraId="0DDA08D6" w14:textId="77777777" w:rsidR="00683AB5" w:rsidRDefault="000D4FCF" w:rsidP="009A4FF6">
            <w:pPr>
              <w:rPr>
                <w:rFonts w:ascii="Arial" w:hAnsi="Arial" w:cs="Arial"/>
                <w:sz w:val="20"/>
                <w:szCs w:val="20"/>
              </w:rPr>
            </w:pPr>
            <w:r>
              <w:rPr>
                <w:rFonts w:ascii="Arial" w:hAnsi="Arial" w:cs="Arial"/>
                <w:sz w:val="20"/>
                <w:szCs w:val="20"/>
              </w:rPr>
              <w:t xml:space="preserve">Dr. B. </w:t>
            </w:r>
            <w:proofErr w:type="spellStart"/>
            <w:r>
              <w:rPr>
                <w:rFonts w:ascii="Arial" w:hAnsi="Arial" w:cs="Arial"/>
                <w:sz w:val="20"/>
                <w:szCs w:val="20"/>
              </w:rPr>
              <w:t>Balchandran</w:t>
            </w:r>
            <w:proofErr w:type="spellEnd"/>
            <w:r>
              <w:rPr>
                <w:rFonts w:ascii="Arial" w:hAnsi="Arial" w:cs="Arial"/>
                <w:sz w:val="20"/>
                <w:szCs w:val="20"/>
              </w:rPr>
              <w:t>, Chair and Minta Martin Professor</w:t>
            </w:r>
          </w:p>
          <w:p w14:paraId="0091AFC5" w14:textId="25640107" w:rsidR="000D4FCF" w:rsidRPr="00B9484B" w:rsidRDefault="00DD4420" w:rsidP="009A4FF6">
            <w:pPr>
              <w:rPr>
                <w:rFonts w:ascii="Arial" w:hAnsi="Arial" w:cs="Arial"/>
                <w:sz w:val="20"/>
                <w:szCs w:val="20"/>
              </w:rPr>
            </w:pPr>
            <w:r>
              <w:rPr>
                <w:rFonts w:ascii="Arial" w:hAnsi="Arial" w:cs="Arial"/>
                <w:sz w:val="20"/>
                <w:szCs w:val="20"/>
              </w:rPr>
              <w:t>Nicholas Thompson</w:t>
            </w:r>
            <w:r w:rsidR="000D4FCF">
              <w:rPr>
                <w:rFonts w:ascii="Arial" w:hAnsi="Arial" w:cs="Arial"/>
                <w:sz w:val="20"/>
                <w:szCs w:val="20"/>
              </w:rPr>
              <w:t>, Assistant to the Chair</w:t>
            </w:r>
          </w:p>
        </w:tc>
        <w:tc>
          <w:tcPr>
            <w:tcW w:w="2215" w:type="dxa"/>
            <w:vAlign w:val="center"/>
          </w:tcPr>
          <w:p w14:paraId="7010CA9E" w14:textId="77777777" w:rsidR="00683AB5" w:rsidRDefault="000D4FCF" w:rsidP="009A4FF6">
            <w:pPr>
              <w:rPr>
                <w:rFonts w:ascii="Arial" w:hAnsi="Arial" w:cs="Arial"/>
                <w:sz w:val="20"/>
                <w:szCs w:val="20"/>
              </w:rPr>
            </w:pPr>
            <w:r>
              <w:rPr>
                <w:rFonts w:ascii="Arial" w:hAnsi="Arial" w:cs="Arial"/>
                <w:sz w:val="20"/>
                <w:szCs w:val="20"/>
              </w:rPr>
              <w:t>301-405-3031</w:t>
            </w:r>
          </w:p>
          <w:p w14:paraId="4F39F620" w14:textId="77777777" w:rsidR="000D4FCF" w:rsidRDefault="000D4FCF" w:rsidP="009A4FF6">
            <w:pPr>
              <w:rPr>
                <w:rFonts w:ascii="Arial" w:hAnsi="Arial" w:cs="Arial"/>
                <w:sz w:val="20"/>
                <w:szCs w:val="20"/>
              </w:rPr>
            </w:pPr>
            <w:r>
              <w:rPr>
                <w:rFonts w:ascii="Arial" w:hAnsi="Arial" w:cs="Arial"/>
                <w:sz w:val="20"/>
                <w:szCs w:val="20"/>
              </w:rPr>
              <w:t>balab@umd.edu</w:t>
            </w:r>
          </w:p>
          <w:p w14:paraId="7DA41033" w14:textId="0DF0782A" w:rsidR="000D4FCF" w:rsidRPr="00095276" w:rsidRDefault="00DD4420" w:rsidP="009A4FF6">
            <w:pPr>
              <w:rPr>
                <w:rFonts w:ascii="Arial" w:hAnsi="Arial" w:cs="Arial"/>
                <w:sz w:val="20"/>
                <w:szCs w:val="20"/>
              </w:rPr>
            </w:pPr>
            <w:r w:rsidRPr="00095276">
              <w:rPr>
                <w:rFonts w:ascii="Arial" w:hAnsi="Arial" w:cs="Arial"/>
                <w:sz w:val="20"/>
                <w:szCs w:val="20"/>
              </w:rPr>
              <w:t>nthomps3</w:t>
            </w:r>
            <w:r w:rsidR="000D4FCF" w:rsidRPr="00095276">
              <w:rPr>
                <w:rFonts w:ascii="Arial" w:hAnsi="Arial" w:cs="Arial"/>
                <w:sz w:val="20"/>
                <w:szCs w:val="20"/>
              </w:rPr>
              <w:t>@umd.edu</w:t>
            </w:r>
          </w:p>
          <w:p w14:paraId="1A0E67EB" w14:textId="77777777" w:rsidR="000D4FCF" w:rsidRPr="00B9484B" w:rsidRDefault="000D4FCF" w:rsidP="009A4FF6">
            <w:pPr>
              <w:rPr>
                <w:rFonts w:ascii="Arial" w:hAnsi="Arial" w:cs="Arial"/>
                <w:sz w:val="20"/>
                <w:szCs w:val="20"/>
              </w:rPr>
            </w:pPr>
          </w:p>
        </w:tc>
        <w:tc>
          <w:tcPr>
            <w:tcW w:w="1858" w:type="dxa"/>
            <w:vAlign w:val="center"/>
          </w:tcPr>
          <w:p w14:paraId="35B571B9" w14:textId="77777777" w:rsidR="00683AB5" w:rsidRPr="00B9484B" w:rsidRDefault="00683AB5" w:rsidP="009A4FF6">
            <w:pPr>
              <w:rPr>
                <w:rFonts w:ascii="Arial" w:hAnsi="Arial" w:cs="Arial"/>
                <w:sz w:val="20"/>
                <w:szCs w:val="20"/>
              </w:rPr>
            </w:pPr>
            <w:r w:rsidRPr="00B9484B">
              <w:rPr>
                <w:rFonts w:ascii="Arial" w:hAnsi="Arial" w:cs="Arial"/>
                <w:sz w:val="20"/>
                <w:szCs w:val="20"/>
              </w:rPr>
              <w:t>2181B Martin Hall</w:t>
            </w:r>
          </w:p>
        </w:tc>
      </w:tr>
      <w:tr w:rsidR="00683AB5" w:rsidRPr="00B9484B" w14:paraId="69D15AA0" w14:textId="77777777" w:rsidTr="00026237">
        <w:tc>
          <w:tcPr>
            <w:tcW w:w="2046" w:type="dxa"/>
            <w:vAlign w:val="center"/>
          </w:tcPr>
          <w:p w14:paraId="69CF0894" w14:textId="77777777" w:rsidR="00683AB5" w:rsidRPr="00B9484B" w:rsidRDefault="00683AB5" w:rsidP="009A4FF6">
            <w:pPr>
              <w:rPr>
                <w:rFonts w:ascii="Arial" w:hAnsi="Arial" w:cs="Arial"/>
                <w:sz w:val="20"/>
                <w:szCs w:val="20"/>
              </w:rPr>
            </w:pPr>
            <w:r w:rsidRPr="00B9484B">
              <w:rPr>
                <w:rFonts w:ascii="Arial" w:hAnsi="Arial" w:cs="Arial"/>
                <w:sz w:val="20"/>
                <w:szCs w:val="20"/>
              </w:rPr>
              <w:t>Office of Graduate Studies</w:t>
            </w:r>
          </w:p>
        </w:tc>
        <w:tc>
          <w:tcPr>
            <w:tcW w:w="3241" w:type="dxa"/>
            <w:vAlign w:val="center"/>
          </w:tcPr>
          <w:p w14:paraId="4688FC44" w14:textId="2B675FED" w:rsidR="00683AB5" w:rsidRDefault="002A6EE4" w:rsidP="009A4FF6">
            <w:pPr>
              <w:rPr>
                <w:rFonts w:ascii="Arial" w:hAnsi="Arial" w:cs="Arial"/>
                <w:sz w:val="20"/>
                <w:szCs w:val="20"/>
              </w:rPr>
            </w:pPr>
            <w:r w:rsidRPr="00B9484B">
              <w:rPr>
                <w:rFonts w:ascii="Arial" w:hAnsi="Arial" w:cs="Arial"/>
                <w:sz w:val="20"/>
                <w:szCs w:val="20"/>
              </w:rPr>
              <w:t xml:space="preserve">Dr. </w:t>
            </w:r>
            <w:r w:rsidR="00DD4420">
              <w:rPr>
                <w:rFonts w:ascii="Arial" w:hAnsi="Arial" w:cs="Arial"/>
                <w:sz w:val="20"/>
                <w:szCs w:val="20"/>
              </w:rPr>
              <w:t>Peter Sandborn</w:t>
            </w:r>
            <w:r w:rsidR="00683AB5" w:rsidRPr="00B9484B">
              <w:rPr>
                <w:rFonts w:ascii="Arial" w:hAnsi="Arial" w:cs="Arial"/>
                <w:sz w:val="20"/>
                <w:szCs w:val="20"/>
              </w:rPr>
              <w:t>, Director</w:t>
            </w:r>
          </w:p>
          <w:p w14:paraId="4E605AF5" w14:textId="038B2E45" w:rsidR="00026237" w:rsidRPr="00B9484B" w:rsidRDefault="00026237" w:rsidP="009A4FF6">
            <w:pPr>
              <w:rPr>
                <w:rFonts w:ascii="Arial" w:hAnsi="Arial" w:cs="Arial"/>
                <w:sz w:val="20"/>
                <w:szCs w:val="20"/>
              </w:rPr>
            </w:pPr>
            <w:r w:rsidRPr="00B9484B">
              <w:rPr>
                <w:rFonts w:ascii="Arial" w:hAnsi="Arial" w:cs="Arial"/>
                <w:sz w:val="20"/>
                <w:szCs w:val="20"/>
              </w:rPr>
              <w:t xml:space="preserve">Dr. </w:t>
            </w:r>
            <w:r>
              <w:rPr>
                <w:rFonts w:ascii="Arial" w:hAnsi="Arial" w:cs="Arial"/>
                <w:sz w:val="20"/>
                <w:szCs w:val="20"/>
              </w:rPr>
              <w:t>Jeffrey Herrmann, Co-Director</w:t>
            </w:r>
          </w:p>
          <w:p w14:paraId="1042A921" w14:textId="37D7D074" w:rsidR="00072D04" w:rsidRDefault="00072D04" w:rsidP="009A4FF6">
            <w:pPr>
              <w:rPr>
                <w:rFonts w:ascii="Arial" w:hAnsi="Arial" w:cs="Arial"/>
                <w:sz w:val="20"/>
                <w:szCs w:val="20"/>
              </w:rPr>
            </w:pPr>
            <w:r>
              <w:rPr>
                <w:rFonts w:ascii="Arial" w:hAnsi="Arial" w:cs="Arial"/>
                <w:sz w:val="20"/>
                <w:szCs w:val="20"/>
              </w:rPr>
              <w:t xml:space="preserve">Kerri Popper James, Director </w:t>
            </w:r>
          </w:p>
          <w:p w14:paraId="685F0418" w14:textId="09B0813E" w:rsidR="00683AB5" w:rsidRDefault="000D4FCF" w:rsidP="009A4FF6">
            <w:pPr>
              <w:rPr>
                <w:rFonts w:ascii="Arial" w:hAnsi="Arial" w:cs="Arial"/>
                <w:sz w:val="20"/>
                <w:szCs w:val="20"/>
              </w:rPr>
            </w:pPr>
            <w:r>
              <w:rPr>
                <w:rFonts w:ascii="Arial" w:hAnsi="Arial" w:cs="Arial"/>
                <w:sz w:val="20"/>
                <w:szCs w:val="20"/>
              </w:rPr>
              <w:t>Megan Petry</w:t>
            </w:r>
            <w:r w:rsidR="00683AB5" w:rsidRPr="00B9484B">
              <w:rPr>
                <w:rFonts w:ascii="Arial" w:hAnsi="Arial" w:cs="Arial"/>
                <w:sz w:val="20"/>
                <w:szCs w:val="20"/>
              </w:rPr>
              <w:t>,</w:t>
            </w:r>
            <w:r w:rsidR="00025717">
              <w:rPr>
                <w:rFonts w:ascii="Arial" w:hAnsi="Arial" w:cs="Arial"/>
                <w:sz w:val="20"/>
                <w:szCs w:val="20"/>
              </w:rPr>
              <w:t xml:space="preserve"> </w:t>
            </w:r>
            <w:r w:rsidR="00F23FB0">
              <w:rPr>
                <w:rFonts w:ascii="Arial" w:hAnsi="Arial" w:cs="Arial"/>
                <w:sz w:val="20"/>
                <w:szCs w:val="20"/>
              </w:rPr>
              <w:t>Program Manager</w:t>
            </w:r>
          </w:p>
          <w:p w14:paraId="202CF3E6" w14:textId="2D2B974D" w:rsidR="000D4FCF" w:rsidRPr="00B9484B" w:rsidRDefault="00DD4420" w:rsidP="009A4FF6">
            <w:pPr>
              <w:rPr>
                <w:rFonts w:ascii="Arial" w:hAnsi="Arial" w:cs="Arial"/>
                <w:sz w:val="20"/>
                <w:szCs w:val="20"/>
              </w:rPr>
            </w:pPr>
            <w:proofErr w:type="spellStart"/>
            <w:r>
              <w:rPr>
                <w:rFonts w:ascii="Arial" w:hAnsi="Arial" w:cs="Arial"/>
                <w:sz w:val="20"/>
                <w:szCs w:val="20"/>
              </w:rPr>
              <w:t>Segen</w:t>
            </w:r>
            <w:proofErr w:type="spellEnd"/>
            <w:r>
              <w:rPr>
                <w:rFonts w:ascii="Arial" w:hAnsi="Arial" w:cs="Arial"/>
                <w:sz w:val="20"/>
                <w:szCs w:val="20"/>
              </w:rPr>
              <w:t xml:space="preserve"> Habte</w:t>
            </w:r>
            <w:r w:rsidR="000D4FCF">
              <w:rPr>
                <w:rFonts w:ascii="Arial" w:hAnsi="Arial" w:cs="Arial"/>
                <w:sz w:val="20"/>
                <w:szCs w:val="20"/>
              </w:rPr>
              <w:t>, Program</w:t>
            </w:r>
            <w:r w:rsidR="00F23FB0">
              <w:rPr>
                <w:rFonts w:ascii="Arial" w:hAnsi="Arial" w:cs="Arial"/>
                <w:sz w:val="20"/>
                <w:szCs w:val="20"/>
              </w:rPr>
              <w:t xml:space="preserve"> Administrative</w:t>
            </w:r>
            <w:r w:rsidR="000D4FCF">
              <w:rPr>
                <w:rFonts w:ascii="Arial" w:hAnsi="Arial" w:cs="Arial"/>
                <w:sz w:val="20"/>
                <w:szCs w:val="20"/>
              </w:rPr>
              <w:t xml:space="preserve"> Specialist</w:t>
            </w:r>
          </w:p>
        </w:tc>
        <w:tc>
          <w:tcPr>
            <w:tcW w:w="2215" w:type="dxa"/>
            <w:vAlign w:val="center"/>
          </w:tcPr>
          <w:p w14:paraId="77957699" w14:textId="2BA7F2D7" w:rsidR="00683AB5" w:rsidRDefault="000D4FCF" w:rsidP="009A4FF6">
            <w:pPr>
              <w:rPr>
                <w:rFonts w:ascii="Arial" w:hAnsi="Arial" w:cs="Arial"/>
                <w:sz w:val="20"/>
                <w:szCs w:val="20"/>
              </w:rPr>
            </w:pPr>
            <w:r>
              <w:rPr>
                <w:rFonts w:ascii="Arial" w:hAnsi="Arial" w:cs="Arial"/>
                <w:sz w:val="20"/>
                <w:szCs w:val="20"/>
              </w:rPr>
              <w:t>301-</w:t>
            </w:r>
            <w:r w:rsidR="00DD4420">
              <w:rPr>
                <w:rFonts w:ascii="Arial" w:hAnsi="Arial" w:cs="Arial"/>
                <w:sz w:val="20"/>
                <w:szCs w:val="20"/>
              </w:rPr>
              <w:t>405-8681</w:t>
            </w:r>
          </w:p>
          <w:p w14:paraId="3BF3C6B1" w14:textId="77777777" w:rsidR="000D4FCF" w:rsidRPr="00B9484B" w:rsidRDefault="000D4FCF" w:rsidP="009A4FF6">
            <w:pPr>
              <w:rPr>
                <w:rFonts w:ascii="Arial" w:hAnsi="Arial" w:cs="Arial"/>
                <w:sz w:val="20"/>
                <w:szCs w:val="20"/>
              </w:rPr>
            </w:pPr>
            <w:r>
              <w:rPr>
                <w:rFonts w:ascii="Arial" w:hAnsi="Arial" w:cs="Arial"/>
                <w:sz w:val="20"/>
                <w:szCs w:val="20"/>
              </w:rPr>
              <w:t>megrad@umd.edu</w:t>
            </w:r>
          </w:p>
        </w:tc>
        <w:tc>
          <w:tcPr>
            <w:tcW w:w="1858" w:type="dxa"/>
            <w:vAlign w:val="center"/>
          </w:tcPr>
          <w:p w14:paraId="121A3890" w14:textId="07A78E19" w:rsidR="00683AB5" w:rsidRPr="00B9484B" w:rsidRDefault="000D4FCF" w:rsidP="009A4FF6">
            <w:pPr>
              <w:rPr>
                <w:rFonts w:ascii="Arial" w:hAnsi="Arial" w:cs="Arial"/>
                <w:sz w:val="20"/>
                <w:szCs w:val="20"/>
              </w:rPr>
            </w:pPr>
            <w:r>
              <w:rPr>
                <w:rFonts w:ascii="Arial" w:hAnsi="Arial" w:cs="Arial"/>
                <w:sz w:val="20"/>
                <w:szCs w:val="20"/>
              </w:rPr>
              <w:t>21</w:t>
            </w:r>
            <w:r w:rsidR="00DD4420">
              <w:rPr>
                <w:rFonts w:ascii="Arial" w:hAnsi="Arial" w:cs="Arial"/>
                <w:sz w:val="20"/>
                <w:szCs w:val="20"/>
              </w:rPr>
              <w:t>72</w:t>
            </w:r>
            <w:r w:rsidR="00683AB5" w:rsidRPr="00B9484B">
              <w:rPr>
                <w:rFonts w:ascii="Arial" w:hAnsi="Arial" w:cs="Arial"/>
                <w:sz w:val="20"/>
                <w:szCs w:val="20"/>
              </w:rPr>
              <w:t xml:space="preserve"> Martin Hall</w:t>
            </w:r>
          </w:p>
          <w:p w14:paraId="12F8B200" w14:textId="77777777" w:rsidR="00683AB5" w:rsidRPr="00B9484B" w:rsidRDefault="00683AB5" w:rsidP="009A4FF6">
            <w:pPr>
              <w:rPr>
                <w:rFonts w:ascii="Arial" w:hAnsi="Arial" w:cs="Arial"/>
                <w:sz w:val="20"/>
                <w:szCs w:val="20"/>
              </w:rPr>
            </w:pPr>
          </w:p>
        </w:tc>
        <w:bookmarkStart w:id="82" w:name="_GoBack"/>
        <w:bookmarkEnd w:id="82"/>
      </w:tr>
      <w:tr w:rsidR="00683AB5" w:rsidRPr="00B9484B" w14:paraId="3E857747" w14:textId="77777777" w:rsidTr="006A610C">
        <w:trPr>
          <w:trHeight w:val="471"/>
        </w:trPr>
        <w:tc>
          <w:tcPr>
            <w:tcW w:w="2046" w:type="dxa"/>
            <w:vAlign w:val="center"/>
          </w:tcPr>
          <w:p w14:paraId="1F8EA7E9" w14:textId="77777777" w:rsidR="003E6DB3" w:rsidRPr="00B9484B" w:rsidRDefault="00683AB5" w:rsidP="009A4FF6">
            <w:pPr>
              <w:rPr>
                <w:rFonts w:ascii="Arial" w:hAnsi="Arial" w:cs="Arial"/>
                <w:sz w:val="20"/>
                <w:szCs w:val="20"/>
              </w:rPr>
            </w:pPr>
            <w:r w:rsidRPr="00B9484B">
              <w:rPr>
                <w:rFonts w:ascii="Arial" w:hAnsi="Arial" w:cs="Arial"/>
                <w:sz w:val="20"/>
                <w:szCs w:val="20"/>
              </w:rPr>
              <w:t>Conference Room Reservation</w:t>
            </w:r>
          </w:p>
        </w:tc>
        <w:tc>
          <w:tcPr>
            <w:tcW w:w="7314" w:type="dxa"/>
            <w:gridSpan w:val="3"/>
            <w:vAlign w:val="center"/>
          </w:tcPr>
          <w:p w14:paraId="3ECC4BD1" w14:textId="77777777" w:rsidR="00683AB5" w:rsidRPr="008F79B8" w:rsidRDefault="008F79B8" w:rsidP="009A4FF6">
            <w:pPr>
              <w:rPr>
                <w:rFonts w:ascii="Arial" w:hAnsi="Arial" w:cs="Arial"/>
                <w:sz w:val="20"/>
                <w:szCs w:val="20"/>
              </w:rPr>
            </w:pPr>
            <w:r w:rsidRPr="008F79B8">
              <w:rPr>
                <w:rFonts w:ascii="Arial" w:hAnsi="Arial" w:cs="Arial"/>
                <w:sz w:val="20"/>
              </w:rPr>
              <w:t>https://clarknet.eng.umd.edu/room-scheduling</w:t>
            </w:r>
          </w:p>
        </w:tc>
      </w:tr>
      <w:tr w:rsidR="00113E98" w:rsidRPr="00B9484B" w14:paraId="1FF70F2F" w14:textId="77777777" w:rsidTr="00026237">
        <w:tc>
          <w:tcPr>
            <w:tcW w:w="2046" w:type="dxa"/>
            <w:vAlign w:val="center"/>
          </w:tcPr>
          <w:p w14:paraId="213DBD48" w14:textId="77777777" w:rsidR="00113E98" w:rsidRPr="00B9484B" w:rsidRDefault="00113E98" w:rsidP="000D4FCF">
            <w:pPr>
              <w:rPr>
                <w:rFonts w:ascii="Arial" w:hAnsi="Arial" w:cs="Arial"/>
                <w:sz w:val="20"/>
                <w:szCs w:val="20"/>
              </w:rPr>
            </w:pPr>
            <w:r w:rsidRPr="00B9484B">
              <w:rPr>
                <w:rFonts w:ascii="Arial" w:hAnsi="Arial" w:cs="Arial"/>
                <w:sz w:val="20"/>
                <w:szCs w:val="20"/>
              </w:rPr>
              <w:t xml:space="preserve">Keys &amp; Key Cards </w:t>
            </w:r>
            <w:r w:rsidRPr="00B9484B">
              <w:rPr>
                <w:rFonts w:ascii="Arial" w:hAnsi="Arial" w:cs="Arial"/>
                <w:sz w:val="20"/>
                <w:szCs w:val="20"/>
              </w:rPr>
              <w:br/>
            </w:r>
          </w:p>
        </w:tc>
        <w:tc>
          <w:tcPr>
            <w:tcW w:w="3241" w:type="dxa"/>
            <w:vAlign w:val="center"/>
          </w:tcPr>
          <w:p w14:paraId="58932881" w14:textId="7512B31D" w:rsidR="00113E98" w:rsidRPr="00B9484B" w:rsidRDefault="000D4FCF" w:rsidP="009A4FF6">
            <w:pPr>
              <w:rPr>
                <w:rFonts w:ascii="Arial" w:hAnsi="Arial" w:cs="Arial"/>
                <w:sz w:val="20"/>
                <w:szCs w:val="20"/>
              </w:rPr>
            </w:pPr>
            <w:r>
              <w:rPr>
                <w:rFonts w:ascii="Arial" w:hAnsi="Arial" w:cs="Arial"/>
                <w:sz w:val="20"/>
                <w:szCs w:val="20"/>
              </w:rPr>
              <w:t xml:space="preserve">Nicholas Thompson, </w:t>
            </w:r>
            <w:r w:rsidR="00DD4420">
              <w:rPr>
                <w:rFonts w:ascii="Arial" w:hAnsi="Arial" w:cs="Arial"/>
                <w:sz w:val="20"/>
                <w:szCs w:val="20"/>
              </w:rPr>
              <w:t>Assistant to the Chair</w:t>
            </w:r>
          </w:p>
        </w:tc>
        <w:tc>
          <w:tcPr>
            <w:tcW w:w="2215" w:type="dxa"/>
            <w:vAlign w:val="center"/>
          </w:tcPr>
          <w:p w14:paraId="2085C34B" w14:textId="77777777" w:rsidR="00113E98" w:rsidRDefault="00113E98" w:rsidP="009A4FF6">
            <w:pPr>
              <w:rPr>
                <w:rFonts w:ascii="Arial" w:hAnsi="Arial" w:cs="Arial"/>
                <w:sz w:val="20"/>
                <w:szCs w:val="20"/>
              </w:rPr>
            </w:pPr>
            <w:r w:rsidRPr="00B9484B">
              <w:rPr>
                <w:rFonts w:ascii="Arial" w:hAnsi="Arial" w:cs="Arial"/>
                <w:sz w:val="20"/>
                <w:szCs w:val="20"/>
              </w:rPr>
              <w:t>301-405-2410</w:t>
            </w:r>
          </w:p>
          <w:p w14:paraId="46A1D356" w14:textId="77777777" w:rsidR="000D4FCF" w:rsidRPr="00B9484B" w:rsidRDefault="008222A5" w:rsidP="009A4FF6">
            <w:pPr>
              <w:rPr>
                <w:rFonts w:ascii="Arial" w:hAnsi="Arial" w:cs="Arial"/>
                <w:sz w:val="20"/>
                <w:szCs w:val="20"/>
              </w:rPr>
            </w:pPr>
            <w:r>
              <w:rPr>
                <w:rFonts w:ascii="Arial" w:hAnsi="Arial" w:cs="Arial"/>
                <w:sz w:val="20"/>
                <w:szCs w:val="20"/>
              </w:rPr>
              <w:t>nthomps3</w:t>
            </w:r>
            <w:r w:rsidR="000D4FCF">
              <w:rPr>
                <w:rFonts w:ascii="Arial" w:hAnsi="Arial" w:cs="Arial"/>
                <w:sz w:val="20"/>
                <w:szCs w:val="20"/>
              </w:rPr>
              <w:t>@umd.edu</w:t>
            </w:r>
          </w:p>
        </w:tc>
        <w:tc>
          <w:tcPr>
            <w:tcW w:w="1858" w:type="dxa"/>
            <w:vAlign w:val="center"/>
          </w:tcPr>
          <w:p w14:paraId="493561D5" w14:textId="77777777" w:rsidR="00113E98" w:rsidRPr="00B9484B" w:rsidRDefault="00113E98" w:rsidP="009A4FF6">
            <w:pPr>
              <w:rPr>
                <w:rFonts w:ascii="Arial" w:hAnsi="Arial" w:cs="Arial"/>
                <w:sz w:val="20"/>
                <w:szCs w:val="20"/>
              </w:rPr>
            </w:pPr>
            <w:r w:rsidRPr="00B9484B">
              <w:rPr>
                <w:rFonts w:ascii="Arial" w:hAnsi="Arial" w:cs="Arial"/>
                <w:sz w:val="20"/>
                <w:szCs w:val="20"/>
              </w:rPr>
              <w:t>2181 Martin Hall</w:t>
            </w:r>
          </w:p>
        </w:tc>
      </w:tr>
      <w:tr w:rsidR="00683AB5" w:rsidRPr="00B9484B" w14:paraId="70DD9A6F" w14:textId="77777777" w:rsidTr="00026237">
        <w:trPr>
          <w:trHeight w:val="435"/>
        </w:trPr>
        <w:tc>
          <w:tcPr>
            <w:tcW w:w="2046" w:type="dxa"/>
            <w:vAlign w:val="center"/>
          </w:tcPr>
          <w:p w14:paraId="640E39A4" w14:textId="77777777" w:rsidR="00683AB5" w:rsidRPr="00B9484B" w:rsidRDefault="000D4FCF" w:rsidP="009A4FF6">
            <w:pPr>
              <w:rPr>
                <w:rFonts w:ascii="Arial" w:hAnsi="Arial" w:cs="Arial"/>
                <w:sz w:val="20"/>
                <w:szCs w:val="20"/>
              </w:rPr>
            </w:pPr>
            <w:r>
              <w:rPr>
                <w:rFonts w:ascii="Arial" w:hAnsi="Arial" w:cs="Arial"/>
                <w:sz w:val="20"/>
                <w:szCs w:val="20"/>
              </w:rPr>
              <w:t>Travel</w:t>
            </w:r>
          </w:p>
        </w:tc>
        <w:tc>
          <w:tcPr>
            <w:tcW w:w="3241" w:type="dxa"/>
            <w:vAlign w:val="center"/>
          </w:tcPr>
          <w:p w14:paraId="10C631EE" w14:textId="370F7ED7" w:rsidR="00683AB5" w:rsidRPr="00B9484B" w:rsidRDefault="00DD4420" w:rsidP="009A4FF6">
            <w:pPr>
              <w:rPr>
                <w:rFonts w:ascii="Arial" w:hAnsi="Arial" w:cs="Arial"/>
                <w:sz w:val="20"/>
                <w:szCs w:val="20"/>
              </w:rPr>
            </w:pPr>
            <w:r>
              <w:rPr>
                <w:rFonts w:ascii="Arial" w:hAnsi="Arial" w:cs="Arial"/>
                <w:sz w:val="20"/>
                <w:szCs w:val="20"/>
              </w:rPr>
              <w:t>ME Travel</w:t>
            </w:r>
          </w:p>
        </w:tc>
        <w:tc>
          <w:tcPr>
            <w:tcW w:w="2215" w:type="dxa"/>
            <w:vAlign w:val="center"/>
          </w:tcPr>
          <w:p w14:paraId="38933141" w14:textId="5AEA7C8D" w:rsidR="000D4FCF" w:rsidRPr="00B9484B" w:rsidRDefault="00DD4420" w:rsidP="009A4FF6">
            <w:pPr>
              <w:rPr>
                <w:rFonts w:ascii="Arial" w:hAnsi="Arial" w:cs="Arial"/>
                <w:sz w:val="20"/>
                <w:szCs w:val="20"/>
              </w:rPr>
            </w:pPr>
            <w:r>
              <w:rPr>
                <w:rFonts w:ascii="Arial" w:hAnsi="Arial" w:cs="Arial"/>
                <w:sz w:val="20"/>
                <w:szCs w:val="20"/>
              </w:rPr>
              <w:t>metravel@umd.edu</w:t>
            </w:r>
          </w:p>
        </w:tc>
        <w:tc>
          <w:tcPr>
            <w:tcW w:w="1858" w:type="dxa"/>
            <w:vAlign w:val="center"/>
          </w:tcPr>
          <w:p w14:paraId="01D559AB" w14:textId="70B911D9" w:rsidR="00683AB5" w:rsidRPr="00B9484B" w:rsidRDefault="000D4FCF" w:rsidP="009A4FF6">
            <w:pPr>
              <w:rPr>
                <w:rFonts w:ascii="Arial" w:hAnsi="Arial" w:cs="Arial"/>
                <w:sz w:val="20"/>
                <w:szCs w:val="20"/>
              </w:rPr>
            </w:pPr>
            <w:r>
              <w:rPr>
                <w:rFonts w:ascii="Arial" w:hAnsi="Arial" w:cs="Arial"/>
                <w:sz w:val="20"/>
                <w:szCs w:val="20"/>
              </w:rPr>
              <w:t>2181 Martin Hall</w:t>
            </w:r>
          </w:p>
        </w:tc>
      </w:tr>
      <w:tr w:rsidR="006A610C" w:rsidRPr="00B9484B" w14:paraId="22E473E3" w14:textId="77777777" w:rsidTr="00026237">
        <w:tc>
          <w:tcPr>
            <w:tcW w:w="2046" w:type="dxa"/>
            <w:vAlign w:val="center"/>
          </w:tcPr>
          <w:p w14:paraId="007A7FB4" w14:textId="77777777" w:rsidR="006A610C" w:rsidRPr="00B9484B" w:rsidRDefault="006A610C" w:rsidP="009A4FF6">
            <w:pPr>
              <w:rPr>
                <w:rFonts w:ascii="Arial" w:hAnsi="Arial" w:cs="Arial"/>
                <w:sz w:val="20"/>
                <w:szCs w:val="20"/>
              </w:rPr>
            </w:pPr>
            <w:r>
              <w:rPr>
                <w:rFonts w:ascii="Arial" w:hAnsi="Arial" w:cs="Arial"/>
                <w:sz w:val="20"/>
                <w:szCs w:val="20"/>
              </w:rPr>
              <w:t>Payroll and Human Resources</w:t>
            </w:r>
          </w:p>
        </w:tc>
        <w:tc>
          <w:tcPr>
            <w:tcW w:w="3241" w:type="dxa"/>
            <w:vAlign w:val="center"/>
          </w:tcPr>
          <w:p w14:paraId="6C6F5090" w14:textId="12C853C9" w:rsidR="006A610C" w:rsidRDefault="00F23FB0" w:rsidP="009A4FF6">
            <w:pPr>
              <w:rPr>
                <w:rFonts w:ascii="Arial" w:hAnsi="Arial" w:cs="Arial"/>
                <w:sz w:val="20"/>
                <w:szCs w:val="20"/>
              </w:rPr>
            </w:pPr>
            <w:r>
              <w:rPr>
                <w:rFonts w:ascii="Arial" w:hAnsi="Arial" w:cs="Arial"/>
                <w:sz w:val="20"/>
                <w:szCs w:val="20"/>
              </w:rPr>
              <w:t>Monica Johnson</w:t>
            </w:r>
            <w:r w:rsidR="006A610C">
              <w:rPr>
                <w:rFonts w:ascii="Arial" w:hAnsi="Arial" w:cs="Arial"/>
                <w:sz w:val="20"/>
                <w:szCs w:val="20"/>
              </w:rPr>
              <w:t>, HR Services Coordinator</w:t>
            </w:r>
          </w:p>
          <w:p w14:paraId="057289D8" w14:textId="77777777" w:rsidR="006A610C" w:rsidRPr="00B9484B" w:rsidRDefault="006A610C" w:rsidP="009A4FF6">
            <w:pPr>
              <w:rPr>
                <w:rFonts w:ascii="Arial" w:hAnsi="Arial" w:cs="Arial"/>
                <w:sz w:val="20"/>
                <w:szCs w:val="20"/>
              </w:rPr>
            </w:pPr>
            <w:r>
              <w:rPr>
                <w:rFonts w:ascii="Arial" w:hAnsi="Arial" w:cs="Arial"/>
                <w:sz w:val="20"/>
                <w:szCs w:val="20"/>
              </w:rPr>
              <w:t>Gina Speaks, Account Clerk</w:t>
            </w:r>
          </w:p>
        </w:tc>
        <w:tc>
          <w:tcPr>
            <w:tcW w:w="2215" w:type="dxa"/>
            <w:vAlign w:val="center"/>
          </w:tcPr>
          <w:p w14:paraId="161EDBBE" w14:textId="77777777" w:rsidR="006A610C" w:rsidRPr="00B9484B" w:rsidRDefault="006A610C" w:rsidP="009A4FF6">
            <w:pPr>
              <w:rPr>
                <w:rFonts w:ascii="Arial" w:hAnsi="Arial" w:cs="Arial"/>
                <w:sz w:val="20"/>
                <w:szCs w:val="20"/>
              </w:rPr>
            </w:pPr>
            <w:r>
              <w:rPr>
                <w:rFonts w:ascii="Arial" w:hAnsi="Arial" w:cs="Arial"/>
                <w:sz w:val="20"/>
                <w:szCs w:val="20"/>
              </w:rPr>
              <w:t>mehr@umd.edu</w:t>
            </w:r>
          </w:p>
        </w:tc>
        <w:tc>
          <w:tcPr>
            <w:tcW w:w="1858" w:type="dxa"/>
            <w:vAlign w:val="center"/>
          </w:tcPr>
          <w:p w14:paraId="38E0CB4F" w14:textId="77777777" w:rsidR="006A610C" w:rsidRPr="00B9484B" w:rsidRDefault="006A610C" w:rsidP="009A4FF6">
            <w:pPr>
              <w:rPr>
                <w:rFonts w:ascii="Arial" w:hAnsi="Arial" w:cs="Arial"/>
                <w:sz w:val="20"/>
                <w:szCs w:val="20"/>
              </w:rPr>
            </w:pPr>
            <w:r>
              <w:rPr>
                <w:rFonts w:ascii="Arial" w:hAnsi="Arial" w:cs="Arial"/>
                <w:sz w:val="20"/>
                <w:szCs w:val="20"/>
              </w:rPr>
              <w:t>2181</w:t>
            </w:r>
            <w:r w:rsidRPr="00B9484B">
              <w:rPr>
                <w:rFonts w:ascii="Arial" w:hAnsi="Arial" w:cs="Arial"/>
                <w:sz w:val="20"/>
                <w:szCs w:val="20"/>
              </w:rPr>
              <w:t xml:space="preserve"> Martin Hall</w:t>
            </w:r>
          </w:p>
        </w:tc>
      </w:tr>
      <w:tr w:rsidR="006A610C" w:rsidRPr="00B9484B" w14:paraId="2DB7B856" w14:textId="77777777" w:rsidTr="00026237">
        <w:trPr>
          <w:trHeight w:val="606"/>
        </w:trPr>
        <w:tc>
          <w:tcPr>
            <w:tcW w:w="2046" w:type="dxa"/>
            <w:vAlign w:val="center"/>
          </w:tcPr>
          <w:p w14:paraId="313E8B4E" w14:textId="77777777" w:rsidR="006A610C" w:rsidRPr="00B9484B" w:rsidRDefault="006A610C" w:rsidP="000D4FCF">
            <w:pPr>
              <w:rPr>
                <w:rFonts w:ascii="Arial" w:hAnsi="Arial" w:cs="Arial"/>
                <w:sz w:val="20"/>
                <w:szCs w:val="20"/>
              </w:rPr>
            </w:pPr>
            <w:r w:rsidRPr="00B9484B">
              <w:rPr>
                <w:rFonts w:ascii="Arial" w:hAnsi="Arial" w:cs="Arial"/>
                <w:sz w:val="20"/>
                <w:szCs w:val="20"/>
              </w:rPr>
              <w:t xml:space="preserve">Graduate School </w:t>
            </w:r>
          </w:p>
        </w:tc>
        <w:tc>
          <w:tcPr>
            <w:tcW w:w="3241" w:type="dxa"/>
            <w:vAlign w:val="center"/>
          </w:tcPr>
          <w:p w14:paraId="4772FFE2" w14:textId="77777777" w:rsidR="006A610C" w:rsidRPr="00B9484B" w:rsidRDefault="006A610C" w:rsidP="009A4FF6">
            <w:pPr>
              <w:rPr>
                <w:rFonts w:ascii="Arial" w:hAnsi="Arial" w:cs="Arial"/>
                <w:sz w:val="20"/>
                <w:szCs w:val="20"/>
              </w:rPr>
            </w:pPr>
            <w:r w:rsidRPr="00B9484B">
              <w:rPr>
                <w:rFonts w:ascii="Arial" w:hAnsi="Arial" w:cs="Arial"/>
                <w:sz w:val="20"/>
                <w:szCs w:val="20"/>
              </w:rPr>
              <w:t>Graduate Student Services</w:t>
            </w:r>
          </w:p>
        </w:tc>
        <w:tc>
          <w:tcPr>
            <w:tcW w:w="2215" w:type="dxa"/>
            <w:vAlign w:val="center"/>
          </w:tcPr>
          <w:p w14:paraId="21CF650F" w14:textId="77777777" w:rsidR="006A610C" w:rsidRPr="00B9484B" w:rsidRDefault="006A610C" w:rsidP="009A4FF6">
            <w:pPr>
              <w:rPr>
                <w:rFonts w:ascii="Arial" w:hAnsi="Arial" w:cs="Arial"/>
                <w:sz w:val="20"/>
                <w:szCs w:val="20"/>
              </w:rPr>
            </w:pPr>
            <w:r>
              <w:rPr>
                <w:rFonts w:ascii="Arial" w:hAnsi="Arial" w:cs="Arial"/>
                <w:sz w:val="20"/>
                <w:szCs w:val="20"/>
              </w:rPr>
              <w:t>301-405-3466</w:t>
            </w:r>
          </w:p>
        </w:tc>
        <w:tc>
          <w:tcPr>
            <w:tcW w:w="1858" w:type="dxa"/>
            <w:vAlign w:val="center"/>
          </w:tcPr>
          <w:p w14:paraId="2C64AFC4" w14:textId="77777777" w:rsidR="006A610C" w:rsidRPr="00B9484B" w:rsidRDefault="006A610C" w:rsidP="009A4FF6">
            <w:pPr>
              <w:rPr>
                <w:rFonts w:ascii="Arial" w:hAnsi="Arial" w:cs="Arial"/>
                <w:sz w:val="20"/>
                <w:szCs w:val="20"/>
              </w:rPr>
            </w:pPr>
            <w:r w:rsidRPr="00B9484B">
              <w:rPr>
                <w:rFonts w:ascii="Arial" w:hAnsi="Arial" w:cs="Arial"/>
                <w:sz w:val="20"/>
                <w:szCs w:val="20"/>
              </w:rPr>
              <w:t>2123 Lee Bldg.</w:t>
            </w:r>
          </w:p>
        </w:tc>
      </w:tr>
      <w:tr w:rsidR="006A610C" w:rsidRPr="00B9484B" w14:paraId="20540694" w14:textId="77777777" w:rsidTr="00026237">
        <w:trPr>
          <w:trHeight w:val="336"/>
        </w:trPr>
        <w:tc>
          <w:tcPr>
            <w:tcW w:w="2046" w:type="dxa"/>
            <w:vAlign w:val="center"/>
          </w:tcPr>
          <w:p w14:paraId="7C2795AD" w14:textId="22E4F8EF" w:rsidR="006A610C" w:rsidRPr="00B9484B" w:rsidRDefault="006A610C" w:rsidP="009A4FF6">
            <w:pPr>
              <w:rPr>
                <w:rFonts w:ascii="Arial" w:hAnsi="Arial" w:cs="Arial"/>
                <w:sz w:val="20"/>
                <w:szCs w:val="20"/>
              </w:rPr>
            </w:pPr>
            <w:r>
              <w:rPr>
                <w:rFonts w:ascii="Arial" w:hAnsi="Arial" w:cs="Arial"/>
                <w:sz w:val="20"/>
                <w:szCs w:val="20"/>
              </w:rPr>
              <w:t>International Student and Scholar Services</w:t>
            </w:r>
            <w:r w:rsidR="00F05464">
              <w:rPr>
                <w:rFonts w:ascii="Arial" w:hAnsi="Arial" w:cs="Arial"/>
                <w:sz w:val="20"/>
                <w:szCs w:val="20"/>
              </w:rPr>
              <w:t xml:space="preserve"> (ISSS)</w:t>
            </w:r>
          </w:p>
        </w:tc>
        <w:tc>
          <w:tcPr>
            <w:tcW w:w="3241" w:type="dxa"/>
            <w:vAlign w:val="center"/>
          </w:tcPr>
          <w:p w14:paraId="15A61745" w14:textId="77777777" w:rsidR="006A610C" w:rsidRPr="00B9484B" w:rsidRDefault="006A610C" w:rsidP="009A4FF6">
            <w:pPr>
              <w:rPr>
                <w:rFonts w:ascii="Arial" w:hAnsi="Arial" w:cs="Arial"/>
                <w:sz w:val="20"/>
                <w:szCs w:val="20"/>
              </w:rPr>
            </w:pPr>
            <w:r>
              <w:rPr>
                <w:rFonts w:ascii="Arial" w:hAnsi="Arial" w:cs="Arial"/>
                <w:sz w:val="20"/>
                <w:szCs w:val="20"/>
              </w:rPr>
              <w:t>International Student Services</w:t>
            </w:r>
          </w:p>
        </w:tc>
        <w:tc>
          <w:tcPr>
            <w:tcW w:w="2215" w:type="dxa"/>
            <w:vAlign w:val="center"/>
          </w:tcPr>
          <w:p w14:paraId="1FD76AA4" w14:textId="77777777" w:rsidR="006A610C" w:rsidRPr="00B9484B" w:rsidRDefault="006A610C" w:rsidP="009A4FF6">
            <w:pPr>
              <w:rPr>
                <w:rFonts w:ascii="Arial" w:hAnsi="Arial" w:cs="Arial"/>
                <w:sz w:val="20"/>
                <w:szCs w:val="20"/>
              </w:rPr>
            </w:pPr>
            <w:r w:rsidRPr="00B9484B">
              <w:rPr>
                <w:rFonts w:ascii="Arial" w:hAnsi="Arial" w:cs="Arial"/>
                <w:sz w:val="20"/>
                <w:szCs w:val="20"/>
              </w:rPr>
              <w:t>301-314-0342</w:t>
            </w:r>
          </w:p>
        </w:tc>
        <w:tc>
          <w:tcPr>
            <w:tcW w:w="1858" w:type="dxa"/>
            <w:vAlign w:val="center"/>
          </w:tcPr>
          <w:p w14:paraId="2622CE60" w14:textId="77777777" w:rsidR="006A610C" w:rsidRPr="00B9484B" w:rsidRDefault="006A610C" w:rsidP="009A4FF6">
            <w:pPr>
              <w:rPr>
                <w:rFonts w:ascii="Arial" w:hAnsi="Arial" w:cs="Arial"/>
                <w:sz w:val="20"/>
                <w:szCs w:val="20"/>
              </w:rPr>
            </w:pPr>
            <w:r>
              <w:rPr>
                <w:rFonts w:ascii="Arial" w:hAnsi="Arial" w:cs="Arial"/>
                <w:sz w:val="20"/>
                <w:szCs w:val="20"/>
              </w:rPr>
              <w:t>1126 H.J. Patterson Hall</w:t>
            </w:r>
          </w:p>
        </w:tc>
      </w:tr>
      <w:tr w:rsidR="006A610C" w:rsidRPr="00B9484B" w14:paraId="679B5594" w14:textId="77777777" w:rsidTr="00026237">
        <w:tc>
          <w:tcPr>
            <w:tcW w:w="2046" w:type="dxa"/>
            <w:vAlign w:val="center"/>
          </w:tcPr>
          <w:p w14:paraId="528D1D1A" w14:textId="77777777" w:rsidR="006A610C" w:rsidRPr="00B9484B" w:rsidRDefault="006A610C" w:rsidP="009A4FF6">
            <w:pPr>
              <w:rPr>
                <w:rFonts w:ascii="Arial" w:hAnsi="Arial" w:cs="Arial"/>
                <w:sz w:val="20"/>
                <w:szCs w:val="20"/>
              </w:rPr>
            </w:pPr>
            <w:r w:rsidRPr="00B9484B">
              <w:rPr>
                <w:rFonts w:ascii="Arial" w:hAnsi="Arial" w:cs="Arial"/>
                <w:sz w:val="20"/>
                <w:szCs w:val="20"/>
              </w:rPr>
              <w:t>Parking Permits</w:t>
            </w:r>
          </w:p>
        </w:tc>
        <w:tc>
          <w:tcPr>
            <w:tcW w:w="3241" w:type="dxa"/>
            <w:vAlign w:val="center"/>
          </w:tcPr>
          <w:p w14:paraId="0AA25746" w14:textId="5ECCCFEC" w:rsidR="006A610C" w:rsidRPr="00B9484B" w:rsidRDefault="00DD4420" w:rsidP="009A4FF6">
            <w:pPr>
              <w:rPr>
                <w:rFonts w:ascii="Arial" w:hAnsi="Arial" w:cs="Arial"/>
                <w:sz w:val="20"/>
                <w:szCs w:val="20"/>
              </w:rPr>
            </w:pPr>
            <w:r>
              <w:rPr>
                <w:rFonts w:ascii="Arial" w:hAnsi="Arial" w:cs="Arial"/>
                <w:sz w:val="20"/>
                <w:szCs w:val="20"/>
              </w:rPr>
              <w:t>Nicholas Thompson</w:t>
            </w:r>
            <w:r w:rsidR="006A610C">
              <w:rPr>
                <w:rFonts w:ascii="Arial" w:hAnsi="Arial" w:cs="Arial"/>
                <w:sz w:val="20"/>
                <w:szCs w:val="20"/>
              </w:rPr>
              <w:t>, Assistant to the Chair</w:t>
            </w:r>
          </w:p>
        </w:tc>
        <w:tc>
          <w:tcPr>
            <w:tcW w:w="2215" w:type="dxa"/>
            <w:vAlign w:val="center"/>
          </w:tcPr>
          <w:p w14:paraId="10FAD054" w14:textId="77777777" w:rsidR="006A610C" w:rsidRPr="00B9484B" w:rsidRDefault="006A610C" w:rsidP="009A4FF6">
            <w:pPr>
              <w:rPr>
                <w:rFonts w:ascii="Arial" w:hAnsi="Arial" w:cs="Arial"/>
                <w:sz w:val="20"/>
                <w:szCs w:val="20"/>
              </w:rPr>
            </w:pPr>
            <w:r w:rsidRPr="00B9484B">
              <w:rPr>
                <w:rFonts w:ascii="Arial" w:hAnsi="Arial" w:cs="Arial"/>
                <w:sz w:val="20"/>
                <w:szCs w:val="20"/>
              </w:rPr>
              <w:t>301-</w:t>
            </w:r>
            <w:r>
              <w:rPr>
                <w:rFonts w:ascii="Arial" w:hAnsi="Arial" w:cs="Arial"/>
                <w:sz w:val="20"/>
                <w:szCs w:val="20"/>
              </w:rPr>
              <w:t>405-3031</w:t>
            </w:r>
          </w:p>
        </w:tc>
        <w:tc>
          <w:tcPr>
            <w:tcW w:w="1858" w:type="dxa"/>
            <w:vAlign w:val="center"/>
          </w:tcPr>
          <w:p w14:paraId="0116ED54" w14:textId="77777777" w:rsidR="006A610C" w:rsidRPr="00B9484B" w:rsidRDefault="006A610C" w:rsidP="009A4FF6">
            <w:pPr>
              <w:rPr>
                <w:rFonts w:ascii="Arial" w:hAnsi="Arial" w:cs="Arial"/>
                <w:sz w:val="20"/>
                <w:szCs w:val="20"/>
              </w:rPr>
            </w:pPr>
            <w:r w:rsidRPr="00B9484B">
              <w:rPr>
                <w:rFonts w:ascii="Arial" w:hAnsi="Arial" w:cs="Arial"/>
                <w:sz w:val="20"/>
                <w:szCs w:val="20"/>
              </w:rPr>
              <w:t>2181 Martin Hall</w:t>
            </w:r>
          </w:p>
        </w:tc>
      </w:tr>
      <w:tr w:rsidR="006A610C" w:rsidRPr="00B9484B" w14:paraId="04A84901" w14:textId="77777777" w:rsidTr="00026237">
        <w:trPr>
          <w:trHeight w:val="381"/>
        </w:trPr>
        <w:tc>
          <w:tcPr>
            <w:tcW w:w="2046" w:type="dxa"/>
            <w:vAlign w:val="center"/>
          </w:tcPr>
          <w:p w14:paraId="4D2EF318" w14:textId="77777777" w:rsidR="006A610C" w:rsidRPr="00B9484B" w:rsidRDefault="006A610C" w:rsidP="009A4FF6">
            <w:pPr>
              <w:rPr>
                <w:rFonts w:ascii="Arial" w:hAnsi="Arial" w:cs="Arial"/>
                <w:sz w:val="20"/>
                <w:szCs w:val="20"/>
              </w:rPr>
            </w:pPr>
            <w:r w:rsidRPr="00B9484B">
              <w:rPr>
                <w:rFonts w:ascii="Arial" w:hAnsi="Arial" w:cs="Arial"/>
                <w:sz w:val="20"/>
                <w:szCs w:val="20"/>
              </w:rPr>
              <w:t>Registration</w:t>
            </w:r>
          </w:p>
        </w:tc>
        <w:tc>
          <w:tcPr>
            <w:tcW w:w="3241" w:type="dxa"/>
            <w:vAlign w:val="center"/>
          </w:tcPr>
          <w:p w14:paraId="1D30CD57" w14:textId="77777777" w:rsidR="006A610C" w:rsidRPr="00B9484B" w:rsidRDefault="006A610C" w:rsidP="009A4FF6">
            <w:pPr>
              <w:rPr>
                <w:rFonts w:ascii="Arial" w:hAnsi="Arial" w:cs="Arial"/>
                <w:sz w:val="20"/>
                <w:szCs w:val="20"/>
              </w:rPr>
            </w:pPr>
            <w:r w:rsidRPr="00B9484B">
              <w:rPr>
                <w:rFonts w:ascii="Arial" w:hAnsi="Arial" w:cs="Arial"/>
                <w:sz w:val="20"/>
                <w:szCs w:val="20"/>
              </w:rPr>
              <w:t>Office of the Registrar</w:t>
            </w:r>
          </w:p>
        </w:tc>
        <w:tc>
          <w:tcPr>
            <w:tcW w:w="2215" w:type="dxa"/>
            <w:vAlign w:val="center"/>
          </w:tcPr>
          <w:p w14:paraId="7442527A" w14:textId="77777777" w:rsidR="006A610C" w:rsidRPr="00B9484B" w:rsidRDefault="006A610C" w:rsidP="009A4FF6">
            <w:pPr>
              <w:rPr>
                <w:rFonts w:ascii="Arial" w:hAnsi="Arial" w:cs="Arial"/>
                <w:sz w:val="20"/>
                <w:szCs w:val="20"/>
              </w:rPr>
            </w:pPr>
            <w:r w:rsidRPr="00B9484B">
              <w:rPr>
                <w:rFonts w:ascii="Arial" w:hAnsi="Arial" w:cs="Arial"/>
                <w:sz w:val="20"/>
                <w:szCs w:val="20"/>
              </w:rPr>
              <w:t>301-314-8240</w:t>
            </w:r>
          </w:p>
        </w:tc>
        <w:tc>
          <w:tcPr>
            <w:tcW w:w="1858" w:type="dxa"/>
            <w:vAlign w:val="center"/>
          </w:tcPr>
          <w:p w14:paraId="2F63044A" w14:textId="77777777" w:rsidR="006A610C" w:rsidRPr="00B9484B" w:rsidRDefault="006A610C" w:rsidP="009A4FF6">
            <w:pPr>
              <w:rPr>
                <w:rFonts w:ascii="Arial" w:hAnsi="Arial" w:cs="Arial"/>
                <w:sz w:val="20"/>
                <w:szCs w:val="20"/>
              </w:rPr>
            </w:pPr>
            <w:r w:rsidRPr="00B9484B">
              <w:rPr>
                <w:rFonts w:ascii="Arial" w:hAnsi="Arial" w:cs="Arial"/>
                <w:sz w:val="20"/>
                <w:szCs w:val="20"/>
              </w:rPr>
              <w:t>Mitchell Bldg., Ground Floor</w:t>
            </w:r>
          </w:p>
        </w:tc>
      </w:tr>
      <w:tr w:rsidR="006A610C" w:rsidRPr="00B9484B" w14:paraId="222A5CE5" w14:textId="77777777" w:rsidTr="00026237">
        <w:tc>
          <w:tcPr>
            <w:tcW w:w="2046" w:type="dxa"/>
            <w:vAlign w:val="center"/>
          </w:tcPr>
          <w:p w14:paraId="47054EBB" w14:textId="77777777" w:rsidR="006A610C" w:rsidRPr="00B9484B" w:rsidRDefault="006A610C" w:rsidP="009A4FF6">
            <w:pPr>
              <w:rPr>
                <w:rFonts w:ascii="Arial" w:hAnsi="Arial" w:cs="Arial"/>
                <w:sz w:val="20"/>
                <w:szCs w:val="20"/>
              </w:rPr>
            </w:pPr>
            <w:r w:rsidRPr="00B9484B">
              <w:rPr>
                <w:rFonts w:ascii="Arial" w:hAnsi="Arial" w:cs="Arial"/>
                <w:sz w:val="20"/>
                <w:szCs w:val="20"/>
              </w:rPr>
              <w:t>University ID Card</w:t>
            </w:r>
          </w:p>
        </w:tc>
        <w:tc>
          <w:tcPr>
            <w:tcW w:w="3241" w:type="dxa"/>
            <w:vAlign w:val="center"/>
          </w:tcPr>
          <w:p w14:paraId="31AA2B95" w14:textId="77777777" w:rsidR="006A610C" w:rsidRPr="00B9484B" w:rsidRDefault="006A610C" w:rsidP="009A4FF6">
            <w:pPr>
              <w:rPr>
                <w:rFonts w:ascii="Arial" w:hAnsi="Arial" w:cs="Arial"/>
                <w:sz w:val="20"/>
                <w:szCs w:val="20"/>
              </w:rPr>
            </w:pPr>
            <w:r w:rsidRPr="00B9484B">
              <w:rPr>
                <w:rFonts w:ascii="Arial" w:hAnsi="Arial" w:cs="Arial"/>
                <w:sz w:val="20"/>
                <w:szCs w:val="20"/>
              </w:rPr>
              <w:t>Office of the Registrar</w:t>
            </w:r>
          </w:p>
        </w:tc>
        <w:tc>
          <w:tcPr>
            <w:tcW w:w="2215" w:type="dxa"/>
            <w:vAlign w:val="center"/>
          </w:tcPr>
          <w:p w14:paraId="6856D030" w14:textId="77777777" w:rsidR="006A610C" w:rsidRPr="00B9484B" w:rsidRDefault="006A610C" w:rsidP="009A4FF6">
            <w:pPr>
              <w:rPr>
                <w:rFonts w:ascii="Arial" w:hAnsi="Arial" w:cs="Arial"/>
                <w:sz w:val="20"/>
                <w:szCs w:val="20"/>
              </w:rPr>
            </w:pPr>
            <w:r w:rsidRPr="00B9484B">
              <w:rPr>
                <w:rFonts w:ascii="Arial" w:hAnsi="Arial" w:cs="Arial"/>
                <w:sz w:val="20"/>
                <w:szCs w:val="20"/>
              </w:rPr>
              <w:t>301-314-8218</w:t>
            </w:r>
          </w:p>
        </w:tc>
        <w:tc>
          <w:tcPr>
            <w:tcW w:w="1858" w:type="dxa"/>
            <w:vAlign w:val="center"/>
          </w:tcPr>
          <w:p w14:paraId="657DB234" w14:textId="77777777" w:rsidR="006A610C" w:rsidRPr="00B9484B" w:rsidRDefault="006A610C" w:rsidP="009A4FF6">
            <w:pPr>
              <w:rPr>
                <w:rFonts w:ascii="Arial" w:hAnsi="Arial" w:cs="Arial"/>
                <w:sz w:val="20"/>
                <w:szCs w:val="20"/>
              </w:rPr>
            </w:pPr>
            <w:r w:rsidRPr="00B9484B">
              <w:rPr>
                <w:rFonts w:ascii="Arial" w:hAnsi="Arial" w:cs="Arial"/>
                <w:sz w:val="20"/>
                <w:szCs w:val="20"/>
              </w:rPr>
              <w:t>Mitchell Bldg., Ground Floor</w:t>
            </w:r>
          </w:p>
        </w:tc>
      </w:tr>
      <w:tr w:rsidR="006A610C" w:rsidRPr="00B9484B" w14:paraId="2B6585B4" w14:textId="77777777" w:rsidTr="00026237">
        <w:trPr>
          <w:trHeight w:val="408"/>
        </w:trPr>
        <w:tc>
          <w:tcPr>
            <w:tcW w:w="2046" w:type="dxa"/>
            <w:vAlign w:val="center"/>
          </w:tcPr>
          <w:p w14:paraId="4E3A752A" w14:textId="77777777" w:rsidR="006A610C" w:rsidRPr="00B9484B" w:rsidRDefault="006A610C" w:rsidP="009A4FF6">
            <w:pPr>
              <w:rPr>
                <w:rFonts w:ascii="Arial" w:hAnsi="Arial" w:cs="Arial"/>
                <w:sz w:val="20"/>
                <w:szCs w:val="20"/>
              </w:rPr>
            </w:pPr>
            <w:r w:rsidRPr="00B9484B">
              <w:rPr>
                <w:rFonts w:ascii="Arial" w:hAnsi="Arial" w:cs="Arial"/>
                <w:sz w:val="20"/>
                <w:szCs w:val="20"/>
              </w:rPr>
              <w:t>Financial Aid/</w:t>
            </w:r>
          </w:p>
          <w:p w14:paraId="33AD9A09" w14:textId="77777777" w:rsidR="006A610C" w:rsidRPr="00B9484B" w:rsidRDefault="006A610C" w:rsidP="009A4FF6">
            <w:pPr>
              <w:rPr>
                <w:rFonts w:ascii="Arial" w:hAnsi="Arial" w:cs="Arial"/>
                <w:sz w:val="20"/>
                <w:szCs w:val="20"/>
              </w:rPr>
            </w:pPr>
            <w:r w:rsidRPr="00B9484B">
              <w:rPr>
                <w:rFonts w:ascii="Arial" w:hAnsi="Arial" w:cs="Arial"/>
                <w:sz w:val="20"/>
                <w:szCs w:val="20"/>
              </w:rPr>
              <w:t>Student Accounts</w:t>
            </w:r>
          </w:p>
        </w:tc>
        <w:tc>
          <w:tcPr>
            <w:tcW w:w="3241" w:type="dxa"/>
            <w:vAlign w:val="center"/>
          </w:tcPr>
          <w:p w14:paraId="25FB1394" w14:textId="77777777" w:rsidR="006A610C" w:rsidRPr="00B9484B" w:rsidRDefault="006A610C" w:rsidP="009A4FF6">
            <w:pPr>
              <w:rPr>
                <w:rFonts w:ascii="Arial" w:hAnsi="Arial" w:cs="Arial"/>
                <w:sz w:val="20"/>
                <w:szCs w:val="20"/>
              </w:rPr>
            </w:pPr>
            <w:r w:rsidRPr="00B9484B">
              <w:rPr>
                <w:rFonts w:ascii="Arial" w:hAnsi="Arial" w:cs="Arial"/>
                <w:sz w:val="20"/>
                <w:szCs w:val="20"/>
              </w:rPr>
              <w:t>Office of the Bursar</w:t>
            </w:r>
          </w:p>
        </w:tc>
        <w:tc>
          <w:tcPr>
            <w:tcW w:w="2215" w:type="dxa"/>
            <w:vAlign w:val="center"/>
          </w:tcPr>
          <w:p w14:paraId="2C2AD31C" w14:textId="77777777" w:rsidR="006A610C" w:rsidRPr="00B9484B" w:rsidRDefault="006A610C" w:rsidP="009A4FF6">
            <w:pPr>
              <w:rPr>
                <w:rFonts w:ascii="Arial" w:hAnsi="Arial" w:cs="Arial"/>
                <w:sz w:val="20"/>
                <w:szCs w:val="20"/>
              </w:rPr>
            </w:pPr>
            <w:r w:rsidRPr="00B9484B">
              <w:rPr>
                <w:rFonts w:ascii="Arial" w:hAnsi="Arial" w:cs="Arial"/>
                <w:sz w:val="20"/>
                <w:szCs w:val="20"/>
              </w:rPr>
              <w:t>301-314-9000</w:t>
            </w:r>
          </w:p>
        </w:tc>
        <w:tc>
          <w:tcPr>
            <w:tcW w:w="1858" w:type="dxa"/>
            <w:vAlign w:val="center"/>
          </w:tcPr>
          <w:p w14:paraId="01F19172" w14:textId="77777777" w:rsidR="006A610C" w:rsidRPr="00B9484B" w:rsidRDefault="006A610C" w:rsidP="009A4FF6">
            <w:pPr>
              <w:rPr>
                <w:rFonts w:ascii="Arial" w:hAnsi="Arial" w:cs="Arial"/>
                <w:sz w:val="20"/>
                <w:szCs w:val="20"/>
              </w:rPr>
            </w:pPr>
            <w:r w:rsidRPr="00B9484B">
              <w:rPr>
                <w:rFonts w:ascii="Arial" w:hAnsi="Arial" w:cs="Arial"/>
                <w:sz w:val="20"/>
                <w:szCs w:val="20"/>
              </w:rPr>
              <w:t xml:space="preserve">1135 Lee </w:t>
            </w:r>
            <w:proofErr w:type="spellStart"/>
            <w:r w:rsidRPr="00B9484B">
              <w:rPr>
                <w:rFonts w:ascii="Arial" w:hAnsi="Arial" w:cs="Arial"/>
                <w:sz w:val="20"/>
                <w:szCs w:val="20"/>
              </w:rPr>
              <w:t>Bldg</w:t>
            </w:r>
            <w:proofErr w:type="spellEnd"/>
          </w:p>
        </w:tc>
      </w:tr>
    </w:tbl>
    <w:p w14:paraId="70C70236" w14:textId="77777777" w:rsidR="00683AB5" w:rsidRPr="00B9484B" w:rsidRDefault="00683AB5" w:rsidP="009A4FF6">
      <w:pPr>
        <w:rPr>
          <w:rFonts w:ascii="Arial" w:hAnsi="Arial" w:cs="Arial"/>
          <w:sz w:val="20"/>
          <w:szCs w:val="20"/>
        </w:rPr>
      </w:pPr>
    </w:p>
    <w:sectPr w:rsidR="00683AB5" w:rsidRPr="00B9484B" w:rsidSect="009A4FF6">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C43A" w14:textId="77777777" w:rsidR="00E33FE7" w:rsidRDefault="00E33FE7">
      <w:pPr>
        <w:rPr>
          <w:sz w:val="23"/>
          <w:szCs w:val="23"/>
        </w:rPr>
      </w:pPr>
      <w:r>
        <w:rPr>
          <w:sz w:val="23"/>
          <w:szCs w:val="23"/>
        </w:rPr>
        <w:separator/>
      </w:r>
    </w:p>
  </w:endnote>
  <w:endnote w:type="continuationSeparator" w:id="0">
    <w:p w14:paraId="3B10F1E9" w14:textId="77777777" w:rsidR="00E33FE7" w:rsidRDefault="00E33FE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189F" w14:textId="77777777" w:rsidR="00E33FE7" w:rsidRPr="00454C3D" w:rsidRDefault="00E33FE7" w:rsidP="00454C3D">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Engineering Graduate Handbook, 2010 – 2011</w:t>
    </w:r>
    <w:r w:rsidRPr="00454C3D">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B6B2" w14:textId="26BD4CAF" w:rsidR="00E33FE7" w:rsidRPr="00454C3D" w:rsidRDefault="00E33FE7" w:rsidP="00454C3D">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w:t>
    </w:r>
    <w:r>
      <w:rPr>
        <w:rFonts w:ascii="Arial" w:hAnsi="Arial" w:cs="Arial"/>
        <w:sz w:val="16"/>
        <w:szCs w:val="16"/>
      </w:rPr>
      <w:t>ineering Graduate Handbook, 2022 – 2023</w:t>
    </w:r>
    <w:r w:rsidRPr="00454C3D">
      <w:rPr>
        <w:rFonts w:ascii="Arial" w:hAnsi="Arial" w:cs="Arial"/>
        <w:sz w:val="16"/>
        <w:szCs w:val="16"/>
      </w:rPr>
      <w:tab/>
    </w:r>
    <w:r w:rsidRPr="00454C3D">
      <w:rPr>
        <w:rStyle w:val="PageNumber"/>
        <w:rFonts w:ascii="Arial" w:hAnsi="Arial" w:cs="Arial"/>
        <w:sz w:val="16"/>
        <w:szCs w:val="16"/>
      </w:rPr>
      <w:fldChar w:fldCharType="begin"/>
    </w:r>
    <w:r w:rsidRPr="00454C3D">
      <w:rPr>
        <w:rStyle w:val="PageNumber"/>
        <w:rFonts w:ascii="Arial" w:hAnsi="Arial" w:cs="Arial"/>
        <w:sz w:val="16"/>
        <w:szCs w:val="16"/>
      </w:rPr>
      <w:instrText xml:space="preserve"> PAGE </w:instrText>
    </w:r>
    <w:r w:rsidRPr="00454C3D">
      <w:rPr>
        <w:rStyle w:val="PageNumber"/>
        <w:rFonts w:ascii="Arial" w:hAnsi="Arial" w:cs="Arial"/>
        <w:sz w:val="16"/>
        <w:szCs w:val="16"/>
      </w:rPr>
      <w:fldChar w:fldCharType="separate"/>
    </w:r>
    <w:r>
      <w:rPr>
        <w:rStyle w:val="PageNumber"/>
        <w:rFonts w:ascii="Arial" w:hAnsi="Arial" w:cs="Arial"/>
        <w:noProof/>
        <w:sz w:val="16"/>
        <w:szCs w:val="16"/>
      </w:rPr>
      <w:t>2</w:t>
    </w:r>
    <w:r w:rsidRPr="00454C3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4BDA" w14:textId="19F94E45" w:rsidR="00E33FE7" w:rsidRPr="00454C3D" w:rsidRDefault="00E33FE7" w:rsidP="00897E72">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w:t>
    </w:r>
    <w:r>
      <w:rPr>
        <w:rFonts w:ascii="Arial" w:hAnsi="Arial" w:cs="Arial"/>
        <w:sz w:val="16"/>
        <w:szCs w:val="16"/>
      </w:rPr>
      <w:t>ineering Graduate Handbook, 2022 – 2023</w:t>
    </w:r>
    <w:r w:rsidRPr="00454C3D">
      <w:rPr>
        <w:rFonts w:ascii="Arial" w:hAnsi="Arial" w:cs="Arial"/>
        <w:sz w:val="16"/>
        <w:szCs w:val="16"/>
      </w:rPr>
      <w:tab/>
    </w:r>
    <w:r w:rsidRPr="00454C3D">
      <w:rPr>
        <w:rStyle w:val="PageNumber"/>
        <w:rFonts w:ascii="Arial" w:hAnsi="Arial" w:cs="Arial"/>
        <w:sz w:val="16"/>
        <w:szCs w:val="16"/>
      </w:rPr>
      <w:fldChar w:fldCharType="begin"/>
    </w:r>
    <w:r w:rsidRPr="00454C3D">
      <w:rPr>
        <w:rStyle w:val="PageNumber"/>
        <w:rFonts w:ascii="Arial" w:hAnsi="Arial" w:cs="Arial"/>
        <w:sz w:val="16"/>
        <w:szCs w:val="16"/>
      </w:rPr>
      <w:instrText xml:space="preserve"> PAGE </w:instrText>
    </w:r>
    <w:r w:rsidRPr="00454C3D">
      <w:rPr>
        <w:rStyle w:val="PageNumber"/>
        <w:rFonts w:ascii="Arial" w:hAnsi="Arial" w:cs="Arial"/>
        <w:sz w:val="16"/>
        <w:szCs w:val="16"/>
      </w:rPr>
      <w:fldChar w:fldCharType="separate"/>
    </w:r>
    <w:r>
      <w:rPr>
        <w:rStyle w:val="PageNumber"/>
        <w:rFonts w:ascii="Arial" w:hAnsi="Arial" w:cs="Arial"/>
        <w:noProof/>
        <w:sz w:val="16"/>
        <w:szCs w:val="16"/>
      </w:rPr>
      <w:t>3</w:t>
    </w:r>
    <w:r w:rsidRPr="00454C3D">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EE27" w14:textId="6BADA720" w:rsidR="00E33FE7" w:rsidRPr="00454C3D" w:rsidRDefault="00E33FE7" w:rsidP="00454C3D">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w:t>
    </w:r>
    <w:r>
      <w:rPr>
        <w:rFonts w:ascii="Arial" w:hAnsi="Arial" w:cs="Arial"/>
        <w:sz w:val="16"/>
        <w:szCs w:val="16"/>
      </w:rPr>
      <w:t>ineering Graduate Handbook, 2022 – 2023</w:t>
    </w:r>
    <w:r w:rsidRPr="00454C3D">
      <w:rPr>
        <w:rFonts w:ascii="Arial" w:hAnsi="Arial" w:cs="Arial"/>
        <w:sz w:val="16"/>
        <w:szCs w:val="16"/>
      </w:rPr>
      <w:tab/>
    </w:r>
    <w:r w:rsidRPr="00454C3D">
      <w:rPr>
        <w:rStyle w:val="PageNumber"/>
        <w:rFonts w:ascii="Arial" w:hAnsi="Arial" w:cs="Arial"/>
        <w:sz w:val="16"/>
        <w:szCs w:val="16"/>
      </w:rPr>
      <w:fldChar w:fldCharType="begin"/>
    </w:r>
    <w:r w:rsidRPr="00454C3D">
      <w:rPr>
        <w:rStyle w:val="PageNumber"/>
        <w:rFonts w:ascii="Arial" w:hAnsi="Arial" w:cs="Arial"/>
        <w:sz w:val="16"/>
        <w:szCs w:val="16"/>
      </w:rPr>
      <w:instrText xml:space="preserve"> PAGE </w:instrText>
    </w:r>
    <w:r w:rsidRPr="00454C3D">
      <w:rPr>
        <w:rStyle w:val="PageNumber"/>
        <w:rFonts w:ascii="Arial" w:hAnsi="Arial" w:cs="Arial"/>
        <w:sz w:val="16"/>
        <w:szCs w:val="16"/>
      </w:rPr>
      <w:fldChar w:fldCharType="separate"/>
    </w:r>
    <w:r>
      <w:rPr>
        <w:rStyle w:val="PageNumber"/>
        <w:rFonts w:ascii="Arial" w:hAnsi="Arial" w:cs="Arial"/>
        <w:noProof/>
        <w:sz w:val="16"/>
        <w:szCs w:val="16"/>
      </w:rPr>
      <w:t>40</w:t>
    </w:r>
    <w:r w:rsidRPr="00454C3D">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F61F" w14:textId="77777777" w:rsidR="00E33FE7" w:rsidRDefault="00E33FE7">
    <w:pPr>
      <w:framePr w:wrap="around" w:vAnchor="text" w:hAnchor="margin" w:xAlign="right" w:y="1"/>
      <w:rPr>
        <w:sz w:val="23"/>
        <w:szCs w:val="23"/>
      </w:rPr>
    </w:pPr>
    <w:r>
      <w:rPr>
        <w:sz w:val="23"/>
        <w:szCs w:val="23"/>
      </w:rPr>
      <w:fldChar w:fldCharType="begin"/>
    </w:r>
    <w:r>
      <w:rPr>
        <w:sz w:val="23"/>
        <w:szCs w:val="23"/>
      </w:rPr>
      <w:instrText xml:space="preserve">PAGE  </w:instrText>
    </w:r>
    <w:r>
      <w:rPr>
        <w:sz w:val="23"/>
        <w:szCs w:val="23"/>
      </w:rPr>
      <w:fldChar w:fldCharType="end"/>
    </w:r>
  </w:p>
  <w:p w14:paraId="0D88CEDE" w14:textId="77777777" w:rsidR="00E33FE7" w:rsidRDefault="00E33FE7">
    <w:pP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8651" w14:textId="77777777" w:rsidR="00E33FE7" w:rsidRDefault="00E33FE7">
      <w:pPr>
        <w:rPr>
          <w:sz w:val="23"/>
          <w:szCs w:val="23"/>
        </w:rPr>
      </w:pPr>
      <w:r>
        <w:rPr>
          <w:sz w:val="23"/>
          <w:szCs w:val="23"/>
        </w:rPr>
        <w:separator/>
      </w:r>
    </w:p>
  </w:footnote>
  <w:footnote w:type="continuationSeparator" w:id="0">
    <w:p w14:paraId="12C26E2A" w14:textId="77777777" w:rsidR="00E33FE7" w:rsidRDefault="00E33FE7">
      <w:pPr>
        <w:rPr>
          <w:sz w:val="23"/>
          <w:szCs w:val="23"/>
        </w:rPr>
      </w:pPr>
      <w:r>
        <w:rPr>
          <w:sz w:val="23"/>
          <w:szCs w:val="23"/>
        </w:rPr>
        <w:continuationSeparator/>
      </w:r>
    </w:p>
  </w:footnote>
  <w:footnote w:id="1">
    <w:p w14:paraId="7936E2F9" w14:textId="35D8DA30" w:rsidR="00E33FE7" w:rsidRPr="00817C12" w:rsidRDefault="00E33FE7">
      <w:pPr>
        <w:pStyle w:val="FootnoteText"/>
        <w:rPr>
          <w:rFonts w:ascii="Arial" w:hAnsi="Arial" w:cs="Arial"/>
        </w:rPr>
      </w:pPr>
      <w:r w:rsidRPr="00817C12">
        <w:rPr>
          <w:rStyle w:val="FootnoteReference"/>
          <w:rFonts w:ascii="Arial" w:hAnsi="Arial" w:cs="Arial"/>
        </w:rPr>
        <w:footnoteRef/>
      </w:r>
      <w:r w:rsidRPr="00817C12">
        <w:rPr>
          <w:rFonts w:ascii="Arial" w:hAnsi="Arial" w:cs="Arial"/>
        </w:rPr>
        <w:t xml:space="preserve"> </w:t>
      </w:r>
      <w:r>
        <w:rPr>
          <w:rFonts w:ascii="Arial" w:hAnsi="Arial" w:cs="Arial"/>
          <w:color w:val="222222"/>
          <w:shd w:val="clear" w:color="auto" w:fill="FFFFFF"/>
        </w:rPr>
        <w:t>A</w:t>
      </w:r>
      <w:r w:rsidRPr="00817C12">
        <w:rPr>
          <w:rFonts w:ascii="Arial" w:hAnsi="Arial" w:cs="Arial"/>
          <w:color w:val="222222"/>
          <w:shd w:val="clear" w:color="auto" w:fill="FFFFFF"/>
        </w:rPr>
        <w:t xml:space="preserve"> </w:t>
      </w:r>
      <w:r>
        <w:rPr>
          <w:rFonts w:ascii="Arial" w:hAnsi="Arial" w:cs="Arial"/>
          <w:color w:val="222222"/>
          <w:shd w:val="clear" w:color="auto" w:fill="FFFFFF"/>
        </w:rPr>
        <w:t>p</w:t>
      </w:r>
      <w:r>
        <w:rPr>
          <w:rFonts w:ascii="Arial" w:hAnsi="Arial" w:cs="Arial"/>
          <w:color w:val="222222"/>
          <w:shd w:val="clear" w:color="auto" w:fill="FFFFFF"/>
        </w:rPr>
        <w:t>rofessional track</w:t>
      </w:r>
      <w:r>
        <w:rPr>
          <w:rFonts w:ascii="Arial" w:hAnsi="Arial" w:cs="Arial"/>
          <w:color w:val="222222"/>
          <w:shd w:val="clear" w:color="auto" w:fill="FFFFFF"/>
        </w:rPr>
        <w:t xml:space="preserve"> (PTK)</w:t>
      </w:r>
      <w:r w:rsidRPr="00817C12">
        <w:rPr>
          <w:rFonts w:ascii="Arial" w:hAnsi="Arial" w:cs="Arial"/>
          <w:color w:val="222222"/>
          <w:shd w:val="clear" w:color="auto" w:fill="FFFFFF"/>
        </w:rPr>
        <w:t xml:space="preserve"> faculty member who is approved as an Associate Member of Graduate Faculty can serve as either the chair of an MS thesis committee or a member of the MS thesis committee and the committee can remain at three total members</w:t>
      </w:r>
      <w:r>
        <w:rPr>
          <w:rFonts w:ascii="Arial" w:hAnsi="Arial" w:cs="Arial"/>
          <w:color w:val="222222"/>
          <w:shd w:val="clear" w:color="auto" w:fill="FFFFFF"/>
        </w:rPr>
        <w:t>.  If</w:t>
      </w:r>
      <w:r w:rsidRPr="00817C12">
        <w:rPr>
          <w:rFonts w:ascii="Arial" w:hAnsi="Arial" w:cs="Arial"/>
          <w:color w:val="222222"/>
          <w:shd w:val="clear" w:color="auto" w:fill="FFFFFF"/>
        </w:rPr>
        <w:t xml:space="preserve"> there is a conflict of interest between the PTK faculty and one of the TTK faculty on the committee, then a fourth member needs to be added.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D552" w14:textId="77777777" w:rsidR="00E33FE7" w:rsidRDefault="00E33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C110" w14:textId="77777777" w:rsidR="00E33FE7" w:rsidRDefault="00E33FE7">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2E"/>
    <w:multiLevelType w:val="multilevel"/>
    <w:tmpl w:val="3B1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631FC"/>
    <w:multiLevelType w:val="multilevel"/>
    <w:tmpl w:val="9FB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36CC"/>
    <w:multiLevelType w:val="hybridMultilevel"/>
    <w:tmpl w:val="BA8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2ED1"/>
    <w:multiLevelType w:val="hybridMultilevel"/>
    <w:tmpl w:val="DBC228AE"/>
    <w:lvl w:ilvl="0" w:tplc="A53A2A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C136A"/>
    <w:multiLevelType w:val="hybridMultilevel"/>
    <w:tmpl w:val="FFA6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04098"/>
    <w:multiLevelType w:val="hybridMultilevel"/>
    <w:tmpl w:val="721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44BA"/>
    <w:multiLevelType w:val="hybridMultilevel"/>
    <w:tmpl w:val="E34C57DE"/>
    <w:lvl w:ilvl="0" w:tplc="04090001">
      <w:start w:val="1"/>
      <w:numFmt w:val="bullet"/>
      <w:lvlText w:val=""/>
      <w:lvlJc w:val="left"/>
      <w:pPr>
        <w:ind w:left="720" w:hanging="360"/>
      </w:pPr>
      <w:rPr>
        <w:rFonts w:ascii="Symbol" w:hAnsi="Symbol" w:hint="default"/>
      </w:rPr>
    </w:lvl>
    <w:lvl w:ilvl="1" w:tplc="73CE45F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45C2"/>
    <w:multiLevelType w:val="multilevel"/>
    <w:tmpl w:val="C83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408B7"/>
    <w:multiLevelType w:val="hybridMultilevel"/>
    <w:tmpl w:val="1E0C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4E0D"/>
    <w:multiLevelType w:val="hybridMultilevel"/>
    <w:tmpl w:val="1098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20782"/>
    <w:multiLevelType w:val="hybridMultilevel"/>
    <w:tmpl w:val="F5569CD8"/>
    <w:lvl w:ilvl="0" w:tplc="73CE45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5099A"/>
    <w:multiLevelType w:val="multilevel"/>
    <w:tmpl w:val="1A5E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A0A35"/>
    <w:multiLevelType w:val="hybridMultilevel"/>
    <w:tmpl w:val="64F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0FD2"/>
    <w:multiLevelType w:val="hybridMultilevel"/>
    <w:tmpl w:val="DCDA4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10F67"/>
    <w:multiLevelType w:val="hybridMultilevel"/>
    <w:tmpl w:val="374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685C"/>
    <w:multiLevelType w:val="hybridMultilevel"/>
    <w:tmpl w:val="A5D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601A1"/>
    <w:multiLevelType w:val="hybridMultilevel"/>
    <w:tmpl w:val="35A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D60A0"/>
    <w:multiLevelType w:val="multilevel"/>
    <w:tmpl w:val="967E0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start w:val="1"/>
      <w:numFmt w:val="decimal"/>
      <w:lvlText w:val="%3"/>
      <w:lvlJc w:val="left"/>
      <w:pPr>
        <w:ind w:left="2160" w:hanging="360"/>
      </w:pPr>
      <w:rPr>
        <w:rFonts w:hint="default"/>
        <w:i w:val="0"/>
        <w:color w:val="auto"/>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BC0138"/>
    <w:multiLevelType w:val="hybridMultilevel"/>
    <w:tmpl w:val="942E4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DC40E6"/>
    <w:multiLevelType w:val="hybridMultilevel"/>
    <w:tmpl w:val="E5B4F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FD0FBD"/>
    <w:multiLevelType w:val="multilevel"/>
    <w:tmpl w:val="E78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7F31CA"/>
    <w:multiLevelType w:val="hybridMultilevel"/>
    <w:tmpl w:val="9D5C6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8B7CE3"/>
    <w:multiLevelType w:val="hybridMultilevel"/>
    <w:tmpl w:val="CF64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B3F63"/>
    <w:multiLevelType w:val="hybridMultilevel"/>
    <w:tmpl w:val="729AE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A97442"/>
    <w:multiLevelType w:val="hybridMultilevel"/>
    <w:tmpl w:val="D3C6E6C4"/>
    <w:lvl w:ilvl="0" w:tplc="F072D8A6">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8A233C"/>
    <w:multiLevelType w:val="hybridMultilevel"/>
    <w:tmpl w:val="EE361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600C8"/>
    <w:multiLevelType w:val="hybridMultilevel"/>
    <w:tmpl w:val="D84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B130B"/>
    <w:multiLevelType w:val="hybridMultilevel"/>
    <w:tmpl w:val="975C322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8" w15:restartNumberingAfterBreak="0">
    <w:nsid w:val="4AE32D36"/>
    <w:multiLevelType w:val="hybridMultilevel"/>
    <w:tmpl w:val="464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03B06"/>
    <w:multiLevelType w:val="hybridMultilevel"/>
    <w:tmpl w:val="0A96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090634"/>
    <w:multiLevelType w:val="hybridMultilevel"/>
    <w:tmpl w:val="B3845DE4"/>
    <w:lvl w:ilvl="0" w:tplc="85801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21275"/>
    <w:multiLevelType w:val="hybridMultilevel"/>
    <w:tmpl w:val="A18E4348"/>
    <w:lvl w:ilvl="0" w:tplc="B412B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01BCD"/>
    <w:multiLevelType w:val="hybridMultilevel"/>
    <w:tmpl w:val="99B2B82E"/>
    <w:lvl w:ilvl="0" w:tplc="F072D8A6">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C871C5"/>
    <w:multiLevelType w:val="hybridMultilevel"/>
    <w:tmpl w:val="40F8C3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F633A6"/>
    <w:multiLevelType w:val="hybridMultilevel"/>
    <w:tmpl w:val="15CA3E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77389"/>
    <w:multiLevelType w:val="hybridMultilevel"/>
    <w:tmpl w:val="E33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D6779"/>
    <w:multiLevelType w:val="hybridMultilevel"/>
    <w:tmpl w:val="BAFCD6CC"/>
    <w:lvl w:ilvl="0" w:tplc="04C0A09E">
      <w:start w:val="1"/>
      <w:numFmt w:val="bullet"/>
      <w:lvlText w:val=""/>
      <w:lvlJc w:val="left"/>
      <w:pPr>
        <w:tabs>
          <w:tab w:val="num" w:pos="1440"/>
        </w:tabs>
        <w:ind w:left="144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3017B"/>
    <w:multiLevelType w:val="hybridMultilevel"/>
    <w:tmpl w:val="213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7D1D"/>
    <w:multiLevelType w:val="hybridMultilevel"/>
    <w:tmpl w:val="107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23"/>
  </w:num>
  <w:num w:numId="5">
    <w:abstractNumId w:val="13"/>
  </w:num>
  <w:num w:numId="6">
    <w:abstractNumId w:val="3"/>
  </w:num>
  <w:num w:numId="7">
    <w:abstractNumId w:val="32"/>
  </w:num>
  <w:num w:numId="8">
    <w:abstractNumId w:val="36"/>
  </w:num>
  <w:num w:numId="9">
    <w:abstractNumId w:val="24"/>
  </w:num>
  <w:num w:numId="10">
    <w:abstractNumId w:val="31"/>
  </w:num>
  <w:num w:numId="11">
    <w:abstractNumId w:val="34"/>
  </w:num>
  <w:num w:numId="12">
    <w:abstractNumId w:val="29"/>
  </w:num>
  <w:num w:numId="13">
    <w:abstractNumId w:val="19"/>
  </w:num>
  <w:num w:numId="14">
    <w:abstractNumId w:val="30"/>
  </w:num>
  <w:num w:numId="15">
    <w:abstractNumId w:val="1"/>
  </w:num>
  <w:num w:numId="16">
    <w:abstractNumId w:val="11"/>
  </w:num>
  <w:num w:numId="17">
    <w:abstractNumId w:val="7"/>
  </w:num>
  <w:num w:numId="18">
    <w:abstractNumId w:val="0"/>
  </w:num>
  <w:num w:numId="19">
    <w:abstractNumId w:val="17"/>
  </w:num>
  <w:num w:numId="20">
    <w:abstractNumId w:val="20"/>
  </w:num>
  <w:num w:numId="21">
    <w:abstractNumId w:val="33"/>
  </w:num>
  <w:num w:numId="22">
    <w:abstractNumId w:val="9"/>
  </w:num>
  <w:num w:numId="23">
    <w:abstractNumId w:val="8"/>
  </w:num>
  <w:num w:numId="24">
    <w:abstractNumId w:val="14"/>
  </w:num>
  <w:num w:numId="25">
    <w:abstractNumId w:val="15"/>
  </w:num>
  <w:num w:numId="26">
    <w:abstractNumId w:val="6"/>
  </w:num>
  <w:num w:numId="27">
    <w:abstractNumId w:val="12"/>
  </w:num>
  <w:num w:numId="28">
    <w:abstractNumId w:val="16"/>
  </w:num>
  <w:num w:numId="29">
    <w:abstractNumId w:val="4"/>
  </w:num>
  <w:num w:numId="30">
    <w:abstractNumId w:val="35"/>
  </w:num>
  <w:num w:numId="31">
    <w:abstractNumId w:val="38"/>
  </w:num>
  <w:num w:numId="32">
    <w:abstractNumId w:val="22"/>
  </w:num>
  <w:num w:numId="33">
    <w:abstractNumId w:val="5"/>
  </w:num>
  <w:num w:numId="34">
    <w:abstractNumId w:val="2"/>
  </w:num>
  <w:num w:numId="35">
    <w:abstractNumId w:val="10"/>
  </w:num>
  <w:num w:numId="36">
    <w:abstractNumId w:val="26"/>
  </w:num>
  <w:num w:numId="37">
    <w:abstractNumId w:val="27"/>
  </w:num>
  <w:num w:numId="38">
    <w:abstractNumId w:val="28"/>
  </w:num>
  <w:num w:numId="3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720"/>
  <w:doNotHyphenateCap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6E"/>
    <w:rsid w:val="000018E7"/>
    <w:rsid w:val="00011C33"/>
    <w:rsid w:val="00021F16"/>
    <w:rsid w:val="00022F5F"/>
    <w:rsid w:val="000230ED"/>
    <w:rsid w:val="00025717"/>
    <w:rsid w:val="00026237"/>
    <w:rsid w:val="0003022F"/>
    <w:rsid w:val="00030C38"/>
    <w:rsid w:val="00030C90"/>
    <w:rsid w:val="00032F6B"/>
    <w:rsid w:val="0003471E"/>
    <w:rsid w:val="00035F5F"/>
    <w:rsid w:val="0004222B"/>
    <w:rsid w:val="00044F42"/>
    <w:rsid w:val="00047E9F"/>
    <w:rsid w:val="000500C9"/>
    <w:rsid w:val="00051CD4"/>
    <w:rsid w:val="0005661C"/>
    <w:rsid w:val="00057857"/>
    <w:rsid w:val="00065959"/>
    <w:rsid w:val="00067830"/>
    <w:rsid w:val="00072D04"/>
    <w:rsid w:val="00073C0D"/>
    <w:rsid w:val="00074EE4"/>
    <w:rsid w:val="00076C1B"/>
    <w:rsid w:val="00080BBC"/>
    <w:rsid w:val="00082431"/>
    <w:rsid w:val="00082E6E"/>
    <w:rsid w:val="000831A8"/>
    <w:rsid w:val="000846F2"/>
    <w:rsid w:val="00086280"/>
    <w:rsid w:val="00087320"/>
    <w:rsid w:val="0008765C"/>
    <w:rsid w:val="00087C09"/>
    <w:rsid w:val="000915F2"/>
    <w:rsid w:val="000917C1"/>
    <w:rsid w:val="00095276"/>
    <w:rsid w:val="000A01F9"/>
    <w:rsid w:val="000A7102"/>
    <w:rsid w:val="000B118F"/>
    <w:rsid w:val="000B7FCE"/>
    <w:rsid w:val="000C1618"/>
    <w:rsid w:val="000D0B54"/>
    <w:rsid w:val="000D33FD"/>
    <w:rsid w:val="000D3F15"/>
    <w:rsid w:val="000D4D64"/>
    <w:rsid w:val="000D4FCF"/>
    <w:rsid w:val="000D7570"/>
    <w:rsid w:val="000D79B5"/>
    <w:rsid w:val="000E0560"/>
    <w:rsid w:val="000F0E1F"/>
    <w:rsid w:val="000F31D6"/>
    <w:rsid w:val="000F44E1"/>
    <w:rsid w:val="000F61CC"/>
    <w:rsid w:val="001008D2"/>
    <w:rsid w:val="0010308D"/>
    <w:rsid w:val="00103558"/>
    <w:rsid w:val="001043BC"/>
    <w:rsid w:val="00105B6C"/>
    <w:rsid w:val="00106551"/>
    <w:rsid w:val="00106F2A"/>
    <w:rsid w:val="00107969"/>
    <w:rsid w:val="00110402"/>
    <w:rsid w:val="00113E98"/>
    <w:rsid w:val="001153A1"/>
    <w:rsid w:val="001158A6"/>
    <w:rsid w:val="001224D7"/>
    <w:rsid w:val="00125573"/>
    <w:rsid w:val="00131FEE"/>
    <w:rsid w:val="001358D6"/>
    <w:rsid w:val="0014007E"/>
    <w:rsid w:val="00141453"/>
    <w:rsid w:val="00141D07"/>
    <w:rsid w:val="00146448"/>
    <w:rsid w:val="00151832"/>
    <w:rsid w:val="00154606"/>
    <w:rsid w:val="0015549A"/>
    <w:rsid w:val="00157EFD"/>
    <w:rsid w:val="00160B91"/>
    <w:rsid w:val="0016352F"/>
    <w:rsid w:val="00171926"/>
    <w:rsid w:val="001728DD"/>
    <w:rsid w:val="00173B6B"/>
    <w:rsid w:val="00175169"/>
    <w:rsid w:val="0017707D"/>
    <w:rsid w:val="00186418"/>
    <w:rsid w:val="00194E0F"/>
    <w:rsid w:val="0019787C"/>
    <w:rsid w:val="001A3A88"/>
    <w:rsid w:val="001B0B04"/>
    <w:rsid w:val="001B0C94"/>
    <w:rsid w:val="001B2EFD"/>
    <w:rsid w:val="001B626E"/>
    <w:rsid w:val="001B6C92"/>
    <w:rsid w:val="001D2AA7"/>
    <w:rsid w:val="001D450A"/>
    <w:rsid w:val="001D46A8"/>
    <w:rsid w:val="001D753B"/>
    <w:rsid w:val="001E128C"/>
    <w:rsid w:val="001E2FB2"/>
    <w:rsid w:val="001E684B"/>
    <w:rsid w:val="001E697F"/>
    <w:rsid w:val="001F2D8E"/>
    <w:rsid w:val="00201A8F"/>
    <w:rsid w:val="002020FA"/>
    <w:rsid w:val="00206980"/>
    <w:rsid w:val="002074A7"/>
    <w:rsid w:val="002121C7"/>
    <w:rsid w:val="00215FED"/>
    <w:rsid w:val="00227269"/>
    <w:rsid w:val="002342E3"/>
    <w:rsid w:val="00235B61"/>
    <w:rsid w:val="00236555"/>
    <w:rsid w:val="0023726F"/>
    <w:rsid w:val="002418B0"/>
    <w:rsid w:val="00241CD3"/>
    <w:rsid w:val="00241E64"/>
    <w:rsid w:val="00242E7C"/>
    <w:rsid w:val="00244781"/>
    <w:rsid w:val="00244A3E"/>
    <w:rsid w:val="00247537"/>
    <w:rsid w:val="00247C64"/>
    <w:rsid w:val="00254E6A"/>
    <w:rsid w:val="00255F38"/>
    <w:rsid w:val="00260209"/>
    <w:rsid w:val="00264ABA"/>
    <w:rsid w:val="0026565D"/>
    <w:rsid w:val="002710DC"/>
    <w:rsid w:val="00272528"/>
    <w:rsid w:val="00274B87"/>
    <w:rsid w:val="00280602"/>
    <w:rsid w:val="002829EC"/>
    <w:rsid w:val="00282A56"/>
    <w:rsid w:val="00292790"/>
    <w:rsid w:val="002944B1"/>
    <w:rsid w:val="002A06FB"/>
    <w:rsid w:val="002A64EB"/>
    <w:rsid w:val="002A6EE4"/>
    <w:rsid w:val="002A7BA8"/>
    <w:rsid w:val="002B0306"/>
    <w:rsid w:val="002C46AF"/>
    <w:rsid w:val="002C5FA0"/>
    <w:rsid w:val="002C7F9A"/>
    <w:rsid w:val="002D1044"/>
    <w:rsid w:val="002D1F6D"/>
    <w:rsid w:val="002D202F"/>
    <w:rsid w:val="002E353A"/>
    <w:rsid w:val="002E4E7D"/>
    <w:rsid w:val="002E5728"/>
    <w:rsid w:val="002F34DD"/>
    <w:rsid w:val="002F48DA"/>
    <w:rsid w:val="00303578"/>
    <w:rsid w:val="00304FA5"/>
    <w:rsid w:val="00307DD8"/>
    <w:rsid w:val="00310F0C"/>
    <w:rsid w:val="003128A3"/>
    <w:rsid w:val="003131B7"/>
    <w:rsid w:val="00314CE7"/>
    <w:rsid w:val="003163D7"/>
    <w:rsid w:val="003202EB"/>
    <w:rsid w:val="003218B0"/>
    <w:rsid w:val="003234D4"/>
    <w:rsid w:val="00324AAC"/>
    <w:rsid w:val="003273D1"/>
    <w:rsid w:val="00331EEA"/>
    <w:rsid w:val="00332FF7"/>
    <w:rsid w:val="00335707"/>
    <w:rsid w:val="0034372F"/>
    <w:rsid w:val="0035396F"/>
    <w:rsid w:val="003573A3"/>
    <w:rsid w:val="00361595"/>
    <w:rsid w:val="0036566E"/>
    <w:rsid w:val="003766FF"/>
    <w:rsid w:val="003969B4"/>
    <w:rsid w:val="00396E93"/>
    <w:rsid w:val="00397DA4"/>
    <w:rsid w:val="003B26C3"/>
    <w:rsid w:val="003B510D"/>
    <w:rsid w:val="003B5765"/>
    <w:rsid w:val="003C4549"/>
    <w:rsid w:val="003C4FC3"/>
    <w:rsid w:val="003D59E7"/>
    <w:rsid w:val="003D7C8F"/>
    <w:rsid w:val="003E184A"/>
    <w:rsid w:val="003E459D"/>
    <w:rsid w:val="003E69C2"/>
    <w:rsid w:val="003E6DB3"/>
    <w:rsid w:val="003E7803"/>
    <w:rsid w:val="003F14BC"/>
    <w:rsid w:val="0040130B"/>
    <w:rsid w:val="004067F2"/>
    <w:rsid w:val="0040789A"/>
    <w:rsid w:val="0042157F"/>
    <w:rsid w:val="00423662"/>
    <w:rsid w:val="00426BD5"/>
    <w:rsid w:val="0043275B"/>
    <w:rsid w:val="00432B1D"/>
    <w:rsid w:val="0043535B"/>
    <w:rsid w:val="004377B4"/>
    <w:rsid w:val="004409A4"/>
    <w:rsid w:val="00440A37"/>
    <w:rsid w:val="00440C52"/>
    <w:rsid w:val="00441041"/>
    <w:rsid w:val="00441905"/>
    <w:rsid w:val="00444698"/>
    <w:rsid w:val="004450F4"/>
    <w:rsid w:val="004516C3"/>
    <w:rsid w:val="00452349"/>
    <w:rsid w:val="004527F1"/>
    <w:rsid w:val="00452C40"/>
    <w:rsid w:val="004546B4"/>
    <w:rsid w:val="00454C3D"/>
    <w:rsid w:val="004569A5"/>
    <w:rsid w:val="004577E1"/>
    <w:rsid w:val="0046027D"/>
    <w:rsid w:val="004626FE"/>
    <w:rsid w:val="00462C17"/>
    <w:rsid w:val="0047799E"/>
    <w:rsid w:val="004800B7"/>
    <w:rsid w:val="0048305C"/>
    <w:rsid w:val="00485109"/>
    <w:rsid w:val="00490EC1"/>
    <w:rsid w:val="00493AC7"/>
    <w:rsid w:val="00493BC9"/>
    <w:rsid w:val="00494154"/>
    <w:rsid w:val="004948FE"/>
    <w:rsid w:val="004958F0"/>
    <w:rsid w:val="004A3151"/>
    <w:rsid w:val="004A35D0"/>
    <w:rsid w:val="004A79B3"/>
    <w:rsid w:val="004A79C1"/>
    <w:rsid w:val="004B138D"/>
    <w:rsid w:val="004B249C"/>
    <w:rsid w:val="004B3316"/>
    <w:rsid w:val="004B39D3"/>
    <w:rsid w:val="004C491C"/>
    <w:rsid w:val="004C5E41"/>
    <w:rsid w:val="004D2519"/>
    <w:rsid w:val="004D44A1"/>
    <w:rsid w:val="004D650E"/>
    <w:rsid w:val="004D7525"/>
    <w:rsid w:val="004D7AFF"/>
    <w:rsid w:val="004E06CE"/>
    <w:rsid w:val="004E327D"/>
    <w:rsid w:val="004F32EE"/>
    <w:rsid w:val="004F43E7"/>
    <w:rsid w:val="004F5C31"/>
    <w:rsid w:val="00501773"/>
    <w:rsid w:val="00502F69"/>
    <w:rsid w:val="005032F3"/>
    <w:rsid w:val="005150B4"/>
    <w:rsid w:val="00516F37"/>
    <w:rsid w:val="00520048"/>
    <w:rsid w:val="0052214E"/>
    <w:rsid w:val="00524939"/>
    <w:rsid w:val="005268D6"/>
    <w:rsid w:val="00530049"/>
    <w:rsid w:val="00532649"/>
    <w:rsid w:val="00536EB1"/>
    <w:rsid w:val="00537473"/>
    <w:rsid w:val="005452C8"/>
    <w:rsid w:val="005534C5"/>
    <w:rsid w:val="00553A8E"/>
    <w:rsid w:val="00554D34"/>
    <w:rsid w:val="00556C19"/>
    <w:rsid w:val="00557B87"/>
    <w:rsid w:val="00561394"/>
    <w:rsid w:val="005662CE"/>
    <w:rsid w:val="005669F9"/>
    <w:rsid w:val="00566FCF"/>
    <w:rsid w:val="00570BA5"/>
    <w:rsid w:val="00570E8F"/>
    <w:rsid w:val="00572C2C"/>
    <w:rsid w:val="005753B3"/>
    <w:rsid w:val="00576DBA"/>
    <w:rsid w:val="00580D40"/>
    <w:rsid w:val="0058566E"/>
    <w:rsid w:val="00587424"/>
    <w:rsid w:val="0059009F"/>
    <w:rsid w:val="0059226A"/>
    <w:rsid w:val="00593077"/>
    <w:rsid w:val="00593ABA"/>
    <w:rsid w:val="005967B7"/>
    <w:rsid w:val="005A15EA"/>
    <w:rsid w:val="005A175A"/>
    <w:rsid w:val="005A2B57"/>
    <w:rsid w:val="005A346A"/>
    <w:rsid w:val="005A5D8F"/>
    <w:rsid w:val="005B0397"/>
    <w:rsid w:val="005B33B4"/>
    <w:rsid w:val="005B6E57"/>
    <w:rsid w:val="005C2B47"/>
    <w:rsid w:val="005C5258"/>
    <w:rsid w:val="005C5334"/>
    <w:rsid w:val="005C6D8D"/>
    <w:rsid w:val="005D0F22"/>
    <w:rsid w:val="005D63C7"/>
    <w:rsid w:val="005E0047"/>
    <w:rsid w:val="005E30E4"/>
    <w:rsid w:val="005F76D3"/>
    <w:rsid w:val="006006A0"/>
    <w:rsid w:val="00604FA6"/>
    <w:rsid w:val="0060660D"/>
    <w:rsid w:val="0061067E"/>
    <w:rsid w:val="00611738"/>
    <w:rsid w:val="006127D2"/>
    <w:rsid w:val="006134B7"/>
    <w:rsid w:val="00616A13"/>
    <w:rsid w:val="00617CA7"/>
    <w:rsid w:val="006202C1"/>
    <w:rsid w:val="00621B4B"/>
    <w:rsid w:val="00632272"/>
    <w:rsid w:val="00635136"/>
    <w:rsid w:val="006379CA"/>
    <w:rsid w:val="00643D7B"/>
    <w:rsid w:val="0064506E"/>
    <w:rsid w:val="006509B0"/>
    <w:rsid w:val="0065494B"/>
    <w:rsid w:val="00657533"/>
    <w:rsid w:val="00657DD7"/>
    <w:rsid w:val="006647E4"/>
    <w:rsid w:val="00671C06"/>
    <w:rsid w:val="006735AC"/>
    <w:rsid w:val="006736B2"/>
    <w:rsid w:val="006769A6"/>
    <w:rsid w:val="00680AAC"/>
    <w:rsid w:val="0068270B"/>
    <w:rsid w:val="00683AB5"/>
    <w:rsid w:val="0068532D"/>
    <w:rsid w:val="00685850"/>
    <w:rsid w:val="00685BF0"/>
    <w:rsid w:val="006867E1"/>
    <w:rsid w:val="006868A7"/>
    <w:rsid w:val="0069011A"/>
    <w:rsid w:val="006922FE"/>
    <w:rsid w:val="006936D4"/>
    <w:rsid w:val="006A13D6"/>
    <w:rsid w:val="006A2114"/>
    <w:rsid w:val="006A2A6D"/>
    <w:rsid w:val="006A3615"/>
    <w:rsid w:val="006A48A5"/>
    <w:rsid w:val="006A4902"/>
    <w:rsid w:val="006A610C"/>
    <w:rsid w:val="006A7878"/>
    <w:rsid w:val="006B0E02"/>
    <w:rsid w:val="006B0ED5"/>
    <w:rsid w:val="006C0442"/>
    <w:rsid w:val="006C390F"/>
    <w:rsid w:val="006C3A6E"/>
    <w:rsid w:val="006C63BB"/>
    <w:rsid w:val="006C6448"/>
    <w:rsid w:val="006D2574"/>
    <w:rsid w:val="006D6E6A"/>
    <w:rsid w:val="006E0B14"/>
    <w:rsid w:val="006F2BC0"/>
    <w:rsid w:val="006F31D7"/>
    <w:rsid w:val="006F3E8F"/>
    <w:rsid w:val="006F6CAB"/>
    <w:rsid w:val="0070012B"/>
    <w:rsid w:val="00701AC6"/>
    <w:rsid w:val="00703C98"/>
    <w:rsid w:val="00706C65"/>
    <w:rsid w:val="00715CA9"/>
    <w:rsid w:val="007163E5"/>
    <w:rsid w:val="007172A4"/>
    <w:rsid w:val="00721109"/>
    <w:rsid w:val="00724C5C"/>
    <w:rsid w:val="00724D42"/>
    <w:rsid w:val="00724FCC"/>
    <w:rsid w:val="007253C4"/>
    <w:rsid w:val="00725615"/>
    <w:rsid w:val="00727D53"/>
    <w:rsid w:val="0073405A"/>
    <w:rsid w:val="00741213"/>
    <w:rsid w:val="00741B6E"/>
    <w:rsid w:val="007449A0"/>
    <w:rsid w:val="007452BC"/>
    <w:rsid w:val="007477F3"/>
    <w:rsid w:val="00750B42"/>
    <w:rsid w:val="0075301E"/>
    <w:rsid w:val="0075358A"/>
    <w:rsid w:val="007627D7"/>
    <w:rsid w:val="00763550"/>
    <w:rsid w:val="00767ED3"/>
    <w:rsid w:val="00770831"/>
    <w:rsid w:val="007774D5"/>
    <w:rsid w:val="007819AB"/>
    <w:rsid w:val="0078231B"/>
    <w:rsid w:val="007830E3"/>
    <w:rsid w:val="00792031"/>
    <w:rsid w:val="007926FE"/>
    <w:rsid w:val="00793137"/>
    <w:rsid w:val="00793F6E"/>
    <w:rsid w:val="00794129"/>
    <w:rsid w:val="00796C45"/>
    <w:rsid w:val="00796F80"/>
    <w:rsid w:val="007B599A"/>
    <w:rsid w:val="007C262F"/>
    <w:rsid w:val="007C2A0D"/>
    <w:rsid w:val="007C2D1A"/>
    <w:rsid w:val="007C5EA0"/>
    <w:rsid w:val="007D27C6"/>
    <w:rsid w:val="007D490D"/>
    <w:rsid w:val="007D531E"/>
    <w:rsid w:val="007D706A"/>
    <w:rsid w:val="007E4FC7"/>
    <w:rsid w:val="007E5AAE"/>
    <w:rsid w:val="007E650A"/>
    <w:rsid w:val="007F034C"/>
    <w:rsid w:val="007F0FA0"/>
    <w:rsid w:val="007F176D"/>
    <w:rsid w:val="007F2327"/>
    <w:rsid w:val="007F4A59"/>
    <w:rsid w:val="007F5CC9"/>
    <w:rsid w:val="007F6FC8"/>
    <w:rsid w:val="008015EA"/>
    <w:rsid w:val="008026A8"/>
    <w:rsid w:val="008037CD"/>
    <w:rsid w:val="008163A4"/>
    <w:rsid w:val="00817C12"/>
    <w:rsid w:val="008207D7"/>
    <w:rsid w:val="008222A5"/>
    <w:rsid w:val="008222B4"/>
    <w:rsid w:val="00825170"/>
    <w:rsid w:val="0082616B"/>
    <w:rsid w:val="00827711"/>
    <w:rsid w:val="008306F2"/>
    <w:rsid w:val="00832576"/>
    <w:rsid w:val="008327E1"/>
    <w:rsid w:val="00835DE9"/>
    <w:rsid w:val="00850DDA"/>
    <w:rsid w:val="00851246"/>
    <w:rsid w:val="00853A03"/>
    <w:rsid w:val="00855BF5"/>
    <w:rsid w:val="00855D03"/>
    <w:rsid w:val="00856B58"/>
    <w:rsid w:val="0085787F"/>
    <w:rsid w:val="00863919"/>
    <w:rsid w:val="00870EC3"/>
    <w:rsid w:val="00871447"/>
    <w:rsid w:val="0087319C"/>
    <w:rsid w:val="00874665"/>
    <w:rsid w:val="008805F5"/>
    <w:rsid w:val="00880FE6"/>
    <w:rsid w:val="00882E6E"/>
    <w:rsid w:val="00886956"/>
    <w:rsid w:val="00890084"/>
    <w:rsid w:val="008939FD"/>
    <w:rsid w:val="00897E72"/>
    <w:rsid w:val="008A18EB"/>
    <w:rsid w:val="008A4633"/>
    <w:rsid w:val="008B2B30"/>
    <w:rsid w:val="008B3C36"/>
    <w:rsid w:val="008B54E8"/>
    <w:rsid w:val="008B662E"/>
    <w:rsid w:val="008C3044"/>
    <w:rsid w:val="008C3960"/>
    <w:rsid w:val="008C6682"/>
    <w:rsid w:val="008D30E5"/>
    <w:rsid w:val="008D7A1D"/>
    <w:rsid w:val="008E2636"/>
    <w:rsid w:val="008F165C"/>
    <w:rsid w:val="008F1914"/>
    <w:rsid w:val="008F6B13"/>
    <w:rsid w:val="008F79B8"/>
    <w:rsid w:val="009012C3"/>
    <w:rsid w:val="0090157A"/>
    <w:rsid w:val="00902600"/>
    <w:rsid w:val="009062E2"/>
    <w:rsid w:val="00907560"/>
    <w:rsid w:val="00913316"/>
    <w:rsid w:val="00916204"/>
    <w:rsid w:val="0091766D"/>
    <w:rsid w:val="00917FDA"/>
    <w:rsid w:val="009205E7"/>
    <w:rsid w:val="00923BC3"/>
    <w:rsid w:val="0093664C"/>
    <w:rsid w:val="0093747C"/>
    <w:rsid w:val="009425DC"/>
    <w:rsid w:val="00943F88"/>
    <w:rsid w:val="00944BCB"/>
    <w:rsid w:val="009479F4"/>
    <w:rsid w:val="0095243C"/>
    <w:rsid w:val="00955B7E"/>
    <w:rsid w:val="009570B5"/>
    <w:rsid w:val="00957D9E"/>
    <w:rsid w:val="00960CC1"/>
    <w:rsid w:val="00961950"/>
    <w:rsid w:val="00962714"/>
    <w:rsid w:val="0096348F"/>
    <w:rsid w:val="0096505A"/>
    <w:rsid w:val="00967BAE"/>
    <w:rsid w:val="00970853"/>
    <w:rsid w:val="0097138B"/>
    <w:rsid w:val="00971BCE"/>
    <w:rsid w:val="00975D93"/>
    <w:rsid w:val="00980777"/>
    <w:rsid w:val="009822A2"/>
    <w:rsid w:val="00982476"/>
    <w:rsid w:val="0098378D"/>
    <w:rsid w:val="0098590A"/>
    <w:rsid w:val="00990F69"/>
    <w:rsid w:val="00991D71"/>
    <w:rsid w:val="0099200D"/>
    <w:rsid w:val="009A11A0"/>
    <w:rsid w:val="009A2A84"/>
    <w:rsid w:val="009A4FF6"/>
    <w:rsid w:val="009B08BD"/>
    <w:rsid w:val="009B49D6"/>
    <w:rsid w:val="009B6533"/>
    <w:rsid w:val="009B6CF3"/>
    <w:rsid w:val="009C090C"/>
    <w:rsid w:val="009C18A4"/>
    <w:rsid w:val="009C1AEF"/>
    <w:rsid w:val="009C2E09"/>
    <w:rsid w:val="009E1B51"/>
    <w:rsid w:val="009E3AA3"/>
    <w:rsid w:val="009E3E3C"/>
    <w:rsid w:val="009F5AF9"/>
    <w:rsid w:val="009F5B02"/>
    <w:rsid w:val="00A023D4"/>
    <w:rsid w:val="00A21C5C"/>
    <w:rsid w:val="00A27636"/>
    <w:rsid w:val="00A30CB9"/>
    <w:rsid w:val="00A33BC6"/>
    <w:rsid w:val="00A34B7A"/>
    <w:rsid w:val="00A35D74"/>
    <w:rsid w:val="00A3652B"/>
    <w:rsid w:val="00A41B75"/>
    <w:rsid w:val="00A42F85"/>
    <w:rsid w:val="00A42FC4"/>
    <w:rsid w:val="00A436A4"/>
    <w:rsid w:val="00A43FB7"/>
    <w:rsid w:val="00A44043"/>
    <w:rsid w:val="00A45227"/>
    <w:rsid w:val="00A479ED"/>
    <w:rsid w:val="00A501F7"/>
    <w:rsid w:val="00A51194"/>
    <w:rsid w:val="00A534BE"/>
    <w:rsid w:val="00A541AD"/>
    <w:rsid w:val="00A54493"/>
    <w:rsid w:val="00A5569B"/>
    <w:rsid w:val="00A575F4"/>
    <w:rsid w:val="00A60262"/>
    <w:rsid w:val="00A64B10"/>
    <w:rsid w:val="00A66139"/>
    <w:rsid w:val="00A66656"/>
    <w:rsid w:val="00A66A7F"/>
    <w:rsid w:val="00A670D9"/>
    <w:rsid w:val="00A673AD"/>
    <w:rsid w:val="00A70B7B"/>
    <w:rsid w:val="00A746D5"/>
    <w:rsid w:val="00A768C2"/>
    <w:rsid w:val="00A81064"/>
    <w:rsid w:val="00A8243A"/>
    <w:rsid w:val="00A83AC0"/>
    <w:rsid w:val="00A8409C"/>
    <w:rsid w:val="00A85074"/>
    <w:rsid w:val="00A91B43"/>
    <w:rsid w:val="00A91D9D"/>
    <w:rsid w:val="00A9200C"/>
    <w:rsid w:val="00A948B4"/>
    <w:rsid w:val="00A963EE"/>
    <w:rsid w:val="00A96685"/>
    <w:rsid w:val="00A97DD4"/>
    <w:rsid w:val="00AB0C25"/>
    <w:rsid w:val="00AB0CF6"/>
    <w:rsid w:val="00AB0E98"/>
    <w:rsid w:val="00AB42C1"/>
    <w:rsid w:val="00AB5DC6"/>
    <w:rsid w:val="00AB662F"/>
    <w:rsid w:val="00AC0B12"/>
    <w:rsid w:val="00AC1AB2"/>
    <w:rsid w:val="00AC31F9"/>
    <w:rsid w:val="00AC4223"/>
    <w:rsid w:val="00AC47DF"/>
    <w:rsid w:val="00AC7AC8"/>
    <w:rsid w:val="00AD05CF"/>
    <w:rsid w:val="00AD2032"/>
    <w:rsid w:val="00AD2074"/>
    <w:rsid w:val="00AD2800"/>
    <w:rsid w:val="00AD5E25"/>
    <w:rsid w:val="00AD6D9F"/>
    <w:rsid w:val="00AD74EF"/>
    <w:rsid w:val="00AE003E"/>
    <w:rsid w:val="00AE1A83"/>
    <w:rsid w:val="00AE44B4"/>
    <w:rsid w:val="00AE6DDB"/>
    <w:rsid w:val="00AE7EB5"/>
    <w:rsid w:val="00AF4104"/>
    <w:rsid w:val="00AF455E"/>
    <w:rsid w:val="00AF4885"/>
    <w:rsid w:val="00AF7149"/>
    <w:rsid w:val="00B00195"/>
    <w:rsid w:val="00B021B8"/>
    <w:rsid w:val="00B023E0"/>
    <w:rsid w:val="00B04BAF"/>
    <w:rsid w:val="00B10AEB"/>
    <w:rsid w:val="00B11717"/>
    <w:rsid w:val="00B126F6"/>
    <w:rsid w:val="00B15818"/>
    <w:rsid w:val="00B25694"/>
    <w:rsid w:val="00B30023"/>
    <w:rsid w:val="00B3077E"/>
    <w:rsid w:val="00B30D00"/>
    <w:rsid w:val="00B33638"/>
    <w:rsid w:val="00B37B84"/>
    <w:rsid w:val="00B439DA"/>
    <w:rsid w:val="00B451D8"/>
    <w:rsid w:val="00B5241B"/>
    <w:rsid w:val="00B52641"/>
    <w:rsid w:val="00B543AA"/>
    <w:rsid w:val="00B5510B"/>
    <w:rsid w:val="00B5769B"/>
    <w:rsid w:val="00B5777A"/>
    <w:rsid w:val="00B60164"/>
    <w:rsid w:val="00B65E1D"/>
    <w:rsid w:val="00B6636B"/>
    <w:rsid w:val="00B669DB"/>
    <w:rsid w:val="00B71128"/>
    <w:rsid w:val="00B72A2F"/>
    <w:rsid w:val="00B7363F"/>
    <w:rsid w:val="00B7692C"/>
    <w:rsid w:val="00B7727E"/>
    <w:rsid w:val="00B775ED"/>
    <w:rsid w:val="00B805EC"/>
    <w:rsid w:val="00B839D9"/>
    <w:rsid w:val="00B83CB6"/>
    <w:rsid w:val="00B840AF"/>
    <w:rsid w:val="00B85F4E"/>
    <w:rsid w:val="00B91098"/>
    <w:rsid w:val="00B917FD"/>
    <w:rsid w:val="00B9484B"/>
    <w:rsid w:val="00B9778C"/>
    <w:rsid w:val="00BA188E"/>
    <w:rsid w:val="00BA31BD"/>
    <w:rsid w:val="00BA7EBF"/>
    <w:rsid w:val="00BB2264"/>
    <w:rsid w:val="00BB3D87"/>
    <w:rsid w:val="00BD0664"/>
    <w:rsid w:val="00BD1838"/>
    <w:rsid w:val="00BD448C"/>
    <w:rsid w:val="00BD5B5B"/>
    <w:rsid w:val="00BD6B20"/>
    <w:rsid w:val="00BE56DA"/>
    <w:rsid w:val="00BE77F9"/>
    <w:rsid w:val="00BF1A6D"/>
    <w:rsid w:val="00BF7443"/>
    <w:rsid w:val="00C0403E"/>
    <w:rsid w:val="00C049CD"/>
    <w:rsid w:val="00C07422"/>
    <w:rsid w:val="00C12576"/>
    <w:rsid w:val="00C1400C"/>
    <w:rsid w:val="00C15709"/>
    <w:rsid w:val="00C16736"/>
    <w:rsid w:val="00C16A8A"/>
    <w:rsid w:val="00C21BB9"/>
    <w:rsid w:val="00C312D8"/>
    <w:rsid w:val="00C3189E"/>
    <w:rsid w:val="00C3328F"/>
    <w:rsid w:val="00C3596E"/>
    <w:rsid w:val="00C36CEB"/>
    <w:rsid w:val="00C36D11"/>
    <w:rsid w:val="00C4009B"/>
    <w:rsid w:val="00C409B8"/>
    <w:rsid w:val="00C5026F"/>
    <w:rsid w:val="00C511AB"/>
    <w:rsid w:val="00C51970"/>
    <w:rsid w:val="00C51A73"/>
    <w:rsid w:val="00C54F1D"/>
    <w:rsid w:val="00C5584B"/>
    <w:rsid w:val="00C60CF3"/>
    <w:rsid w:val="00C6119E"/>
    <w:rsid w:val="00C62132"/>
    <w:rsid w:val="00C657B8"/>
    <w:rsid w:val="00C65BD5"/>
    <w:rsid w:val="00C66EE0"/>
    <w:rsid w:val="00C67BCE"/>
    <w:rsid w:val="00C7059E"/>
    <w:rsid w:val="00C70939"/>
    <w:rsid w:val="00C70D4F"/>
    <w:rsid w:val="00C71E2D"/>
    <w:rsid w:val="00C81C29"/>
    <w:rsid w:val="00C82FC1"/>
    <w:rsid w:val="00C8616E"/>
    <w:rsid w:val="00C909D5"/>
    <w:rsid w:val="00C921C9"/>
    <w:rsid w:val="00C9292E"/>
    <w:rsid w:val="00C933F1"/>
    <w:rsid w:val="00C96A7D"/>
    <w:rsid w:val="00CA0D58"/>
    <w:rsid w:val="00CA505A"/>
    <w:rsid w:val="00CB003F"/>
    <w:rsid w:val="00CB382C"/>
    <w:rsid w:val="00CB63E7"/>
    <w:rsid w:val="00CB6AD2"/>
    <w:rsid w:val="00CD4717"/>
    <w:rsid w:val="00CE1620"/>
    <w:rsid w:val="00CE1D70"/>
    <w:rsid w:val="00CE338F"/>
    <w:rsid w:val="00CF20EC"/>
    <w:rsid w:val="00D03A82"/>
    <w:rsid w:val="00D04B6D"/>
    <w:rsid w:val="00D05074"/>
    <w:rsid w:val="00D06D73"/>
    <w:rsid w:val="00D100A7"/>
    <w:rsid w:val="00D16007"/>
    <w:rsid w:val="00D232B3"/>
    <w:rsid w:val="00D369CA"/>
    <w:rsid w:val="00D379FF"/>
    <w:rsid w:val="00D401C5"/>
    <w:rsid w:val="00D43A3E"/>
    <w:rsid w:val="00D506FD"/>
    <w:rsid w:val="00D51965"/>
    <w:rsid w:val="00D53369"/>
    <w:rsid w:val="00D547B4"/>
    <w:rsid w:val="00D56A8A"/>
    <w:rsid w:val="00D57691"/>
    <w:rsid w:val="00D57D4F"/>
    <w:rsid w:val="00D62FE3"/>
    <w:rsid w:val="00D63F0B"/>
    <w:rsid w:val="00D70C11"/>
    <w:rsid w:val="00D72B02"/>
    <w:rsid w:val="00D75C0D"/>
    <w:rsid w:val="00D85FA1"/>
    <w:rsid w:val="00D922E0"/>
    <w:rsid w:val="00D94378"/>
    <w:rsid w:val="00D94FE1"/>
    <w:rsid w:val="00D97F52"/>
    <w:rsid w:val="00DA2D98"/>
    <w:rsid w:val="00DA684D"/>
    <w:rsid w:val="00DB0B33"/>
    <w:rsid w:val="00DB1051"/>
    <w:rsid w:val="00DB3B15"/>
    <w:rsid w:val="00DB4CEE"/>
    <w:rsid w:val="00DC229D"/>
    <w:rsid w:val="00DC3AC9"/>
    <w:rsid w:val="00DC45F7"/>
    <w:rsid w:val="00DC66A2"/>
    <w:rsid w:val="00DD4420"/>
    <w:rsid w:val="00DE2F51"/>
    <w:rsid w:val="00DE56DB"/>
    <w:rsid w:val="00DE587D"/>
    <w:rsid w:val="00DE6EAB"/>
    <w:rsid w:val="00DE6F4C"/>
    <w:rsid w:val="00DF174A"/>
    <w:rsid w:val="00DF2806"/>
    <w:rsid w:val="00DF2C40"/>
    <w:rsid w:val="00E0720B"/>
    <w:rsid w:val="00E079ED"/>
    <w:rsid w:val="00E116C6"/>
    <w:rsid w:val="00E14F78"/>
    <w:rsid w:val="00E21DF3"/>
    <w:rsid w:val="00E264A2"/>
    <w:rsid w:val="00E26A79"/>
    <w:rsid w:val="00E272A1"/>
    <w:rsid w:val="00E27B74"/>
    <w:rsid w:val="00E331A3"/>
    <w:rsid w:val="00E33FE7"/>
    <w:rsid w:val="00E342EA"/>
    <w:rsid w:val="00E345B4"/>
    <w:rsid w:val="00E34E30"/>
    <w:rsid w:val="00E401D8"/>
    <w:rsid w:val="00E46D73"/>
    <w:rsid w:val="00E46E54"/>
    <w:rsid w:val="00E50F10"/>
    <w:rsid w:val="00E54D8A"/>
    <w:rsid w:val="00E62C22"/>
    <w:rsid w:val="00E643A0"/>
    <w:rsid w:val="00E659AE"/>
    <w:rsid w:val="00E70719"/>
    <w:rsid w:val="00E718D6"/>
    <w:rsid w:val="00E71B5A"/>
    <w:rsid w:val="00E734C1"/>
    <w:rsid w:val="00E76BA0"/>
    <w:rsid w:val="00E76CD1"/>
    <w:rsid w:val="00E80396"/>
    <w:rsid w:val="00E84BD3"/>
    <w:rsid w:val="00E909DE"/>
    <w:rsid w:val="00E939A8"/>
    <w:rsid w:val="00E969CF"/>
    <w:rsid w:val="00E9755F"/>
    <w:rsid w:val="00EA0DC2"/>
    <w:rsid w:val="00EA19F9"/>
    <w:rsid w:val="00EA2112"/>
    <w:rsid w:val="00EA219F"/>
    <w:rsid w:val="00EA3807"/>
    <w:rsid w:val="00EA6E69"/>
    <w:rsid w:val="00EB0DFF"/>
    <w:rsid w:val="00EB5855"/>
    <w:rsid w:val="00EB5AA1"/>
    <w:rsid w:val="00EB5D2A"/>
    <w:rsid w:val="00EC10CA"/>
    <w:rsid w:val="00EC3EC7"/>
    <w:rsid w:val="00EC5600"/>
    <w:rsid w:val="00EC62A9"/>
    <w:rsid w:val="00EC6F4A"/>
    <w:rsid w:val="00ED03D8"/>
    <w:rsid w:val="00ED2FC1"/>
    <w:rsid w:val="00EE4E28"/>
    <w:rsid w:val="00EF1019"/>
    <w:rsid w:val="00EF5B82"/>
    <w:rsid w:val="00F01DBA"/>
    <w:rsid w:val="00F04D37"/>
    <w:rsid w:val="00F05464"/>
    <w:rsid w:val="00F07108"/>
    <w:rsid w:val="00F07471"/>
    <w:rsid w:val="00F077C9"/>
    <w:rsid w:val="00F10D93"/>
    <w:rsid w:val="00F11167"/>
    <w:rsid w:val="00F23FB0"/>
    <w:rsid w:val="00F25677"/>
    <w:rsid w:val="00F33CF0"/>
    <w:rsid w:val="00F34B13"/>
    <w:rsid w:val="00F41EF3"/>
    <w:rsid w:val="00F44D45"/>
    <w:rsid w:val="00F47958"/>
    <w:rsid w:val="00F562FA"/>
    <w:rsid w:val="00F61619"/>
    <w:rsid w:val="00F64D12"/>
    <w:rsid w:val="00F67D9D"/>
    <w:rsid w:val="00F7452D"/>
    <w:rsid w:val="00F74910"/>
    <w:rsid w:val="00F81832"/>
    <w:rsid w:val="00F82562"/>
    <w:rsid w:val="00F840AF"/>
    <w:rsid w:val="00F870F7"/>
    <w:rsid w:val="00F95BF0"/>
    <w:rsid w:val="00F9685B"/>
    <w:rsid w:val="00F96B33"/>
    <w:rsid w:val="00F97055"/>
    <w:rsid w:val="00F97155"/>
    <w:rsid w:val="00FA2179"/>
    <w:rsid w:val="00FA28F1"/>
    <w:rsid w:val="00FA2E7A"/>
    <w:rsid w:val="00FA52B3"/>
    <w:rsid w:val="00FA57B8"/>
    <w:rsid w:val="00FA58EC"/>
    <w:rsid w:val="00FA7DB5"/>
    <w:rsid w:val="00FB3FF5"/>
    <w:rsid w:val="00FB4500"/>
    <w:rsid w:val="00FB4D16"/>
    <w:rsid w:val="00FB621E"/>
    <w:rsid w:val="00FC0D99"/>
    <w:rsid w:val="00FC70E6"/>
    <w:rsid w:val="00FC77CF"/>
    <w:rsid w:val="00FC79F9"/>
    <w:rsid w:val="00FC7CB6"/>
    <w:rsid w:val="00FD1C59"/>
    <w:rsid w:val="00FD1FC0"/>
    <w:rsid w:val="00FD3CDC"/>
    <w:rsid w:val="00FE1959"/>
    <w:rsid w:val="00FE224C"/>
    <w:rsid w:val="00FE3F14"/>
    <w:rsid w:val="00FE5D69"/>
    <w:rsid w:val="00FE6530"/>
    <w:rsid w:val="00FF0EBC"/>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33456"/>
  <w15:chartTrackingRefBased/>
  <w15:docId w15:val="{1C67F066-C179-42DF-98A1-220A14F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724C5C"/>
    <w:pPr>
      <w:keepNext/>
      <w:spacing w:after="240"/>
      <w:outlineLvl w:val="0"/>
    </w:pPr>
    <w:rPr>
      <w:rFonts w:ascii="Arial" w:hAnsi="Arial" w:cs="Arial"/>
      <w:b/>
      <w:bCs/>
      <w:kern w:val="32"/>
      <w:sz w:val="28"/>
      <w:szCs w:val="28"/>
    </w:rPr>
  </w:style>
  <w:style w:type="paragraph" w:styleId="Heading2">
    <w:name w:val="heading 2"/>
    <w:basedOn w:val="Normal"/>
    <w:next w:val="Normal"/>
    <w:autoRedefine/>
    <w:qFormat/>
    <w:rsid w:val="00B9484B"/>
    <w:pPr>
      <w:keepNext/>
      <w:spacing w:before="160" w:after="160"/>
      <w:ind w:left="720" w:hanging="720"/>
      <w:outlineLvl w:val="1"/>
    </w:pPr>
    <w:rPr>
      <w:rFonts w:ascii="Arial" w:hAnsi="Arial" w:cs="Arial"/>
      <w:b/>
      <w:bCs/>
      <w:iCs/>
      <w:szCs w:val="23"/>
    </w:rPr>
  </w:style>
  <w:style w:type="paragraph" w:styleId="Heading3">
    <w:name w:val="heading 3"/>
    <w:basedOn w:val="Normal"/>
    <w:next w:val="Normal"/>
    <w:link w:val="Heading3Char1"/>
    <w:autoRedefine/>
    <w:qFormat/>
    <w:pPr>
      <w:keepNext/>
      <w:spacing w:before="160" w:after="160"/>
      <w:outlineLvl w:val="2"/>
    </w:pPr>
    <w:rPr>
      <w:rFonts w:ascii="Arial" w:hAnsi="Arial" w:cs="Arial"/>
      <w:b/>
      <w:bCs/>
      <w:sz w:val="22"/>
      <w:szCs w:val="26"/>
    </w:rPr>
  </w:style>
  <w:style w:type="paragraph" w:styleId="Heading4">
    <w:name w:val="heading 4"/>
    <w:basedOn w:val="Normal"/>
    <w:next w:val="Normal"/>
    <w:autoRedefine/>
    <w:qFormat/>
    <w:rsid w:val="00B5777A"/>
    <w:pPr>
      <w:keepNext/>
      <w:tabs>
        <w:tab w:val="left" w:pos="1440"/>
      </w:tabs>
      <w:spacing w:before="120"/>
      <w:jc w:val="both"/>
      <w:outlineLvl w:val="3"/>
    </w:pPr>
    <w:rPr>
      <w:rFonts w:ascii="Arial" w:hAnsi="Arial"/>
      <w:b/>
      <w:bCs/>
      <w:sz w:val="20"/>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s>
      <w:spacing w:after="240"/>
      <w:jc w:val="both"/>
      <w:outlineLvl w:val="5"/>
    </w:pPr>
    <w:rPr>
      <w:b/>
      <w:bCs/>
      <w:szCs w:val="20"/>
      <w:u w:val="single"/>
    </w:rPr>
  </w:style>
  <w:style w:type="paragraph" w:styleId="Heading7">
    <w:name w:val="heading 7"/>
    <w:basedOn w:val="Normal"/>
    <w:next w:val="Normal"/>
    <w:qFormat/>
    <w:pPr>
      <w:keepNext/>
      <w:tabs>
        <w:tab w:val="left" w:pos="1440"/>
      </w:tabs>
      <w:spacing w:after="240"/>
      <w:jc w:val="both"/>
      <w:outlineLvl w:val="6"/>
    </w:pPr>
    <w:rPr>
      <w:rFonts w:ascii="Arial" w:hAnsi="Arial" w:cs="Arial"/>
      <w:b/>
      <w:bCs/>
      <w:sz w:val="36"/>
    </w:rPr>
  </w:style>
  <w:style w:type="paragraph" w:styleId="Heading8">
    <w:name w:val="heading 8"/>
    <w:basedOn w:val="Normal"/>
    <w:next w:val="Normal"/>
    <w:qFormat/>
    <w:pPr>
      <w:keepNext/>
      <w:tabs>
        <w:tab w:val="left" w:pos="1440"/>
      </w:tabs>
      <w:spacing w:after="240"/>
      <w:jc w:val="both"/>
      <w:outlineLvl w:val="7"/>
    </w:pPr>
    <w:rPr>
      <w:b/>
      <w:bCs/>
      <w:sz w:val="20"/>
    </w:rPr>
  </w:style>
  <w:style w:type="paragraph" w:styleId="Heading9">
    <w:name w:val="heading 9"/>
    <w:basedOn w:val="Normal"/>
    <w:next w:val="Normal"/>
    <w:qFormat/>
    <w:pPr>
      <w:keepNext/>
      <w:tabs>
        <w:tab w:val="left" w:pos="1440"/>
      </w:tabs>
      <w:spacing w:after="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2"/>
      <w:szCs w:val="26"/>
      <w:lang w:val="en-US" w:eastAsia="en-US" w:bidi="ar-SA"/>
    </w:rPr>
  </w:style>
  <w:style w:type="paragraph" w:customStyle="1" w:styleId="StyleBodynospacebeforeLeft025Firstline0">
    <w:name w:val="Style Body no space before + Left:  0.25&quot; First line:  0&quot;"/>
    <w:basedOn w:val="Bodynospacebefore"/>
    <w:autoRedefine/>
    <w:pPr>
      <w:ind w:left="360"/>
    </w:pPr>
  </w:style>
  <w:style w:type="paragraph" w:customStyle="1" w:styleId="Bodynospacebefore">
    <w:name w:val="Body no space before"/>
    <w:basedOn w:val="Normal"/>
    <w:next w:val="Body"/>
    <w:autoRedefine/>
    <w:rPr>
      <w:sz w:val="20"/>
      <w:szCs w:val="20"/>
    </w:rPr>
  </w:style>
  <w:style w:type="paragraph" w:customStyle="1" w:styleId="Body">
    <w:name w:val="Body"/>
    <w:basedOn w:val="Normal"/>
    <w:link w:val="BodyChar1"/>
    <w:autoRedefine/>
    <w:rsid w:val="007774D5"/>
    <w:pPr>
      <w:widowControl w:val="0"/>
      <w:tabs>
        <w:tab w:val="left" w:pos="720"/>
        <w:tab w:val="left" w:pos="2880"/>
      </w:tabs>
      <w:suppressAutoHyphens/>
      <w:spacing w:before="120"/>
    </w:pPr>
    <w:rPr>
      <w:rFonts w:ascii="Arial" w:hAnsi="Arial" w:cs="Arial"/>
      <w:sz w:val="19"/>
      <w:szCs w:val="19"/>
    </w:rPr>
  </w:style>
  <w:style w:type="character" w:customStyle="1" w:styleId="BodyChar">
    <w:name w:val="Body Char"/>
    <w:rPr>
      <w:rFonts w:cs="Arial"/>
      <w:lang w:val="en-US" w:eastAsia="en-US" w:bidi="ar-SA"/>
    </w:rPr>
  </w:style>
  <w:style w:type="character" w:customStyle="1" w:styleId="BodynospacebeforeChar">
    <w:name w:val="Body no space before Char"/>
    <w:rPr>
      <w:lang w:val="en-US" w:eastAsia="en-US" w:bidi="ar-S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rFonts w:ascii="Times New Roman" w:hAnsi="Times New Roman"/>
      <w:i/>
      <w:color w:val="0000FF"/>
      <w:sz w:val="20"/>
      <w:u w:val="single"/>
    </w:rPr>
  </w:style>
  <w:style w:type="paragraph" w:customStyle="1" w:styleId="SmallBullet">
    <w:name w:val="Small Bullet"/>
    <w:basedOn w:val="Normal"/>
    <w:autoRedefine/>
    <w:rsid w:val="004546B4"/>
    <w:pPr>
      <w:ind w:left="360"/>
    </w:pPr>
    <w:rPr>
      <w:rFonts w:ascii="Arial" w:eastAsia="Arial" w:hAnsi="Arial" w:cs="Arial"/>
      <w:sz w:val="18"/>
      <w:szCs w:val="18"/>
    </w:rPr>
  </w:style>
  <w:style w:type="paragraph" w:customStyle="1" w:styleId="Faculty">
    <w:name w:val="Faculty"/>
    <w:basedOn w:val="Normal"/>
    <w:link w:val="FacultyChar"/>
    <w:autoRedefine/>
    <w:rsid w:val="00967BAE"/>
    <w:pPr>
      <w:keepLines/>
      <w:tabs>
        <w:tab w:val="right" w:pos="3840"/>
      </w:tabs>
    </w:pPr>
    <w:rPr>
      <w:rFonts w:eastAsia="Arial Unicode MS"/>
      <w:sz w:val="18"/>
      <w:szCs w:val="18"/>
    </w:rPr>
  </w:style>
  <w:style w:type="character" w:customStyle="1" w:styleId="CoursesBoldChar1">
    <w:name w:val="Courses Bold Char1"/>
    <w:rPr>
      <w:rFonts w:cs="Arial"/>
      <w:b/>
      <w:bCs/>
      <w:lang w:val="en-US" w:eastAsia="en-US" w:bidi="ar-SA"/>
    </w:rPr>
  </w:style>
  <w:style w:type="paragraph" w:customStyle="1" w:styleId="CoursesBold">
    <w:name w:val="Courses Bold"/>
    <w:basedOn w:val="Body"/>
    <w:next w:val="StyleBodynospacebeforeLeft025Firstline0"/>
    <w:autoRedefine/>
    <w:rsid w:val="00621B4B"/>
    <w:pPr>
      <w:keepNext/>
      <w:keepLines/>
    </w:pPr>
    <w:rPr>
      <w:b/>
      <w:bCs/>
    </w:rPr>
  </w:style>
  <w:style w:type="paragraph" w:customStyle="1" w:styleId="Bodynospaceleft">
    <w:name w:val="Body no space left"/>
    <w:basedOn w:val="Normal"/>
    <w:link w:val="BodynospaceleftChar"/>
    <w:autoRedefine/>
    <w:pPr>
      <w:widowControl w:val="0"/>
      <w:tabs>
        <w:tab w:val="left" w:pos="720"/>
        <w:tab w:val="right" w:pos="1200"/>
        <w:tab w:val="left" w:pos="1560"/>
        <w:tab w:val="left" w:pos="2880"/>
      </w:tabs>
      <w:suppressAutoHyphens/>
      <w:ind w:left="48" w:hanging="360"/>
    </w:pPr>
    <w:rPr>
      <w:sz w:val="20"/>
      <w:szCs w:val="20"/>
    </w:rPr>
  </w:style>
  <w:style w:type="character" w:customStyle="1" w:styleId="Tabbedstyle2Char">
    <w:name w:val="Tabbed style 2 Char"/>
    <w:rPr>
      <w:lang w:val="en-US" w:eastAsia="en-US" w:bidi="ar-SA"/>
    </w:rPr>
  </w:style>
  <w:style w:type="paragraph" w:customStyle="1" w:styleId="Tabbedstyle2">
    <w:name w:val="Tabbed style 2"/>
    <w:basedOn w:val="Body"/>
    <w:autoRedefine/>
    <w:rsid w:val="00125573"/>
    <w:pPr>
      <w:tabs>
        <w:tab w:val="clear" w:pos="720"/>
        <w:tab w:val="left" w:pos="1080"/>
        <w:tab w:val="right" w:pos="1200"/>
      </w:tabs>
      <w:spacing w:before="0"/>
      <w:ind w:left="1560" w:hanging="1560"/>
    </w:pPr>
    <w:rPr>
      <w:rFonts w:cs="Times New Roman"/>
      <w:b/>
    </w:rPr>
  </w:style>
  <w:style w:type="character" w:customStyle="1" w:styleId="Tabbedstyle2Char1">
    <w:name w:val="Tabbed style 2 Char1"/>
    <w:basedOn w:val="BodyChar"/>
    <w:rPr>
      <w:rFonts w:cs="Arial"/>
      <w:lang w:val="en-US" w:eastAsia="en-US" w:bidi="ar-SA"/>
    </w:rPr>
  </w:style>
  <w:style w:type="paragraph" w:customStyle="1" w:styleId="Numbered2nd">
    <w:name w:val="Numbered 2nd"/>
    <w:basedOn w:val="Numbred1st"/>
    <w:autoRedefine/>
    <w:rsid w:val="004067F2"/>
    <w:pPr>
      <w:tabs>
        <w:tab w:val="clear" w:pos="720"/>
        <w:tab w:val="clear" w:pos="1200"/>
        <w:tab w:val="clear" w:pos="2880"/>
        <w:tab w:val="left" w:pos="1080"/>
      </w:tabs>
      <w:ind w:left="0" w:firstLine="0"/>
    </w:pPr>
  </w:style>
  <w:style w:type="paragraph" w:customStyle="1" w:styleId="Numbred1st">
    <w:name w:val="Numbred 1st"/>
    <w:basedOn w:val="Bodynospaceleft"/>
    <w:autoRedefine/>
    <w:rsid w:val="00A3652B"/>
    <w:pPr>
      <w:ind w:left="720"/>
    </w:pPr>
  </w:style>
  <w:style w:type="paragraph" w:customStyle="1" w:styleId="Tabbedstyle1">
    <w:name w:val="Tabbed style 1"/>
    <w:basedOn w:val="Numbred1st"/>
    <w:autoRedefine/>
    <w:rsid w:val="007253C4"/>
    <w:pPr>
      <w:tabs>
        <w:tab w:val="clear" w:pos="720"/>
      </w:tabs>
      <w:ind w:left="1560" w:hanging="1560"/>
    </w:pPr>
    <w:rPr>
      <w:bCs/>
    </w:rPr>
  </w:style>
  <w:style w:type="character" w:customStyle="1" w:styleId="Tabbedstyle1Char">
    <w:name w:val="Tabbed style 1 Char"/>
    <w:rPr>
      <w:lang w:val="en-US" w:eastAsia="en-US" w:bidi="ar-SA"/>
    </w:rPr>
  </w:style>
  <w:style w:type="paragraph" w:styleId="CommentText">
    <w:name w:val="annotation text"/>
    <w:basedOn w:val="Normal"/>
    <w:semiHidden/>
    <w:pPr>
      <w:tabs>
        <w:tab w:val="left" w:pos="1440"/>
      </w:tabs>
      <w:spacing w:after="160"/>
      <w:jc w:val="both"/>
    </w:pPr>
    <w:rPr>
      <w:sz w:val="20"/>
      <w:szCs w:val="20"/>
    </w:rPr>
  </w:style>
  <w:style w:type="character" w:styleId="CommentReference">
    <w:name w:val="annotation reference"/>
    <w:semiHidden/>
    <w:rPr>
      <w:sz w:val="16"/>
      <w:szCs w:val="16"/>
    </w:rPr>
  </w:style>
  <w:style w:type="character" w:customStyle="1" w:styleId="Bull10pt">
    <w:name w:val="Bull 10 pt"/>
    <w:rPr>
      <w:sz w:val="20"/>
    </w:rPr>
  </w:style>
  <w:style w:type="paragraph" w:customStyle="1" w:styleId="bulletedBodyBold1">
    <w:name w:val="bulleted Body + Bold1"/>
    <w:basedOn w:val="Body"/>
    <w:autoRedefine/>
    <w:pPr>
      <w:tabs>
        <w:tab w:val="num" w:pos="720"/>
      </w:tabs>
      <w:spacing w:before="0"/>
      <w:ind w:left="720" w:hanging="360"/>
    </w:pPr>
    <w:rPr>
      <w:b/>
      <w:bCs/>
    </w:rPr>
  </w:style>
  <w:style w:type="paragraph" w:customStyle="1" w:styleId="Bulletedstyle2">
    <w:name w:val="Bulleted style 2"/>
    <w:basedOn w:val="Body"/>
    <w:autoRedefine/>
    <w:pPr>
      <w:tabs>
        <w:tab w:val="clear" w:pos="2880"/>
        <w:tab w:val="left" w:pos="1080"/>
      </w:tabs>
      <w:spacing w:before="0"/>
      <w:ind w:left="1080" w:hanging="360"/>
    </w:pPr>
  </w:style>
  <w:style w:type="paragraph" w:customStyle="1" w:styleId="Bulletedstyle1b">
    <w:name w:val="Bulleted style 1b"/>
    <w:basedOn w:val="Bulletedstyle2"/>
    <w:autoRedefine/>
    <w:pPr>
      <w:tabs>
        <w:tab w:val="clear" w:pos="1080"/>
        <w:tab w:val="left" w:pos="1440"/>
      </w:tabs>
      <w:ind w:left="1440" w:hanging="720"/>
    </w:pPr>
  </w:style>
  <w:style w:type="paragraph" w:customStyle="1" w:styleId="bulleted">
    <w:name w:val="bulleted"/>
    <w:basedOn w:val="Normal"/>
    <w:pPr>
      <w:tabs>
        <w:tab w:val="num" w:pos="720"/>
      </w:tabs>
      <w:ind w:left="720" w:hanging="360"/>
    </w:pPr>
  </w:style>
  <w:style w:type="paragraph" w:customStyle="1" w:styleId="BodynospaceleftBold">
    <w:name w:val="Body no space left Bold"/>
    <w:basedOn w:val="Normal"/>
    <w:autoRedefine/>
    <w:rsid w:val="00724C5C"/>
    <w:pPr>
      <w:framePr w:hSpace="180" w:wrap="around" w:vAnchor="text" w:hAnchor="text" w:x="108" w:y="1"/>
      <w:ind w:firstLine="12"/>
      <w:suppressOverlap/>
    </w:pPr>
    <w:rPr>
      <w:bCs/>
      <w:sz w:val="20"/>
      <w:szCs w:val="20"/>
    </w:rPr>
  </w:style>
  <w:style w:type="paragraph" w:styleId="TOC1">
    <w:name w:val="toc 1"/>
    <w:basedOn w:val="Normal"/>
    <w:next w:val="Normal"/>
    <w:autoRedefine/>
    <w:semiHidden/>
    <w:rsid w:val="00F01DBA"/>
    <w:pPr>
      <w:tabs>
        <w:tab w:val="left" w:pos="990"/>
        <w:tab w:val="right" w:leader="dot" w:pos="9350"/>
      </w:tabs>
      <w:spacing w:before="120" w:after="120"/>
    </w:pPr>
    <w:rPr>
      <w:rFonts w:ascii="Arial" w:hAnsi="Arial" w:cs="Arial"/>
      <w:b/>
      <w:bCs/>
      <w:caps/>
      <w:noProof/>
    </w:rPr>
  </w:style>
  <w:style w:type="paragraph" w:styleId="TOC2">
    <w:name w:val="toc 2"/>
    <w:basedOn w:val="Normal"/>
    <w:next w:val="Normal"/>
    <w:autoRedefine/>
    <w:semiHidden/>
    <w:rsid w:val="00F01DBA"/>
    <w:pPr>
      <w:tabs>
        <w:tab w:val="left" w:pos="990"/>
        <w:tab w:val="right" w:leader="dot" w:pos="9350"/>
      </w:tabs>
      <w:ind w:left="990" w:hanging="750"/>
    </w:pPr>
    <w:rPr>
      <w:smallCaps/>
      <w:sz w:val="20"/>
      <w:szCs w:val="20"/>
    </w:rPr>
  </w:style>
  <w:style w:type="paragraph" w:styleId="TOC3">
    <w:name w:val="toc 3"/>
    <w:basedOn w:val="Normal"/>
    <w:next w:val="Normal"/>
    <w:autoRedefine/>
    <w:semiHidden/>
    <w:rsid w:val="00F01DBA"/>
    <w:pPr>
      <w:tabs>
        <w:tab w:val="right" w:leader="dot" w:pos="9350"/>
      </w:tabs>
      <w:ind w:left="99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DocumentMap">
    <w:name w:val="Document Map"/>
    <w:basedOn w:val="Normal"/>
    <w:semiHidden/>
    <w:pPr>
      <w:shd w:val="clear" w:color="auto" w:fill="000080"/>
      <w:tabs>
        <w:tab w:val="left" w:pos="1440"/>
      </w:tabs>
      <w:spacing w:after="240"/>
      <w:jc w:val="both"/>
    </w:pPr>
    <w:rPr>
      <w:rFonts w:ascii="Tahoma" w:hAnsi="Tahoma" w:cs="Tahoma"/>
    </w:rPr>
  </w:style>
  <w:style w:type="character" w:styleId="FollowedHyperlink">
    <w:name w:val="FollowedHyperlink"/>
    <w:rPr>
      <w:i/>
      <w:color w:val="800080"/>
      <w:u w:val="single"/>
    </w:rPr>
  </w:style>
  <w:style w:type="paragraph" w:customStyle="1" w:styleId="TableItem">
    <w:name w:val="Table Item"/>
    <w:basedOn w:val="Normal"/>
    <w:autoRedefine/>
    <w:rPr>
      <w:sz w:val="20"/>
    </w:rPr>
  </w:style>
  <w:style w:type="paragraph" w:styleId="Caption">
    <w:name w:val="caption"/>
    <w:basedOn w:val="Normal"/>
    <w:next w:val="Normal"/>
    <w:qFormat/>
    <w:pPr>
      <w:tabs>
        <w:tab w:val="left" w:pos="1440"/>
      </w:tabs>
      <w:spacing w:before="120" w:after="120"/>
      <w:jc w:val="both"/>
    </w:pPr>
    <w:rPr>
      <w:b/>
      <w:bCs/>
      <w:sz w:val="20"/>
      <w:szCs w:val="20"/>
    </w:rPr>
  </w:style>
  <w:style w:type="paragraph" w:styleId="BalloonText">
    <w:name w:val="Balloon Text"/>
    <w:basedOn w:val="Normal"/>
    <w:semiHidden/>
    <w:pPr>
      <w:tabs>
        <w:tab w:val="left" w:pos="1440"/>
      </w:tabs>
      <w:spacing w:after="240"/>
      <w:jc w:val="both"/>
    </w:pPr>
    <w:rPr>
      <w:rFonts w:ascii="Tahoma" w:hAnsi="Tahoma" w:cs="Tahoma"/>
      <w:sz w:val="16"/>
      <w:szCs w:val="16"/>
    </w:rPr>
  </w:style>
  <w:style w:type="paragraph" w:styleId="CommentSubject">
    <w:name w:val="annotation subject"/>
    <w:basedOn w:val="CommentText"/>
    <w:next w:val="CommentText"/>
    <w:semiHidden/>
    <w:pPr>
      <w:spacing w:after="240"/>
    </w:pPr>
    <w:rPr>
      <w:b/>
      <w:bCs/>
    </w:rPr>
  </w:style>
  <w:style w:type="paragraph" w:styleId="FootnoteText">
    <w:name w:val="footnote text"/>
    <w:basedOn w:val="Normal"/>
    <w:semiHidden/>
    <w:pPr>
      <w:tabs>
        <w:tab w:val="left" w:pos="1440"/>
      </w:tabs>
      <w:spacing w:after="240"/>
      <w:jc w:val="both"/>
    </w:pPr>
    <w:rPr>
      <w:sz w:val="20"/>
      <w:szCs w:val="20"/>
    </w:rPr>
  </w:style>
  <w:style w:type="character" w:styleId="FootnoteReference">
    <w:name w:val="footnote reference"/>
    <w:semiHidden/>
    <w:rPr>
      <w:vertAlign w:val="superscript"/>
    </w:rPr>
  </w:style>
  <w:style w:type="paragraph" w:customStyle="1" w:styleId="Bulletsmall">
    <w:name w:val="Bullet small"/>
    <w:basedOn w:val="bulleted"/>
    <w:autoRedefine/>
    <w:pPr>
      <w:tabs>
        <w:tab w:val="num" w:pos="360"/>
        <w:tab w:val="left" w:pos="1440"/>
      </w:tabs>
      <w:ind w:left="360"/>
    </w:pPr>
    <w:rPr>
      <w:rFonts w:ascii="Arial" w:hAnsi="Arial" w:cs="Arial"/>
      <w:sz w:val="20"/>
      <w:szCs w:val="20"/>
    </w:rPr>
  </w:style>
  <w:style w:type="paragraph" w:customStyle="1" w:styleId="description">
    <w:name w:val="description"/>
    <w:basedOn w:val="Normal"/>
    <w:autoRedefine/>
    <w:pPr>
      <w:tabs>
        <w:tab w:val="left" w:pos="3600"/>
      </w:tabs>
      <w:ind w:left="3600" w:hanging="2880"/>
      <w:jc w:val="both"/>
    </w:pPr>
    <w:rPr>
      <w:bCs/>
    </w:rPr>
  </w:style>
  <w:style w:type="character" w:customStyle="1" w:styleId="Style10pt">
    <w:name w:val="Style 10 pt"/>
    <w:rPr>
      <w:rFonts w:ascii="Times New Roman" w:hAnsi="Times New Roman"/>
      <w:sz w:val="20"/>
    </w:rPr>
  </w:style>
  <w:style w:type="paragraph" w:customStyle="1" w:styleId="Heading2Centered">
    <w:name w:val="Heading 2 Centered"/>
    <w:basedOn w:val="Heading2"/>
    <w:autoRedefine/>
    <w:rsid w:val="00621B4B"/>
    <w:pPr>
      <w:ind w:left="0" w:firstLine="0"/>
    </w:pPr>
  </w:style>
  <w:style w:type="paragraph" w:customStyle="1" w:styleId="StyleBodyArial">
    <w:name w:val="Style Body + Arial"/>
    <w:basedOn w:val="Body"/>
    <w:autoRedefine/>
    <w:rPr>
      <w:rFonts w:ascii="Times New Roman" w:hAnsi="Times New Roman"/>
    </w:rPr>
  </w:style>
  <w:style w:type="character" w:customStyle="1" w:styleId="StyleBodyArialChar">
    <w:name w:val="Style Body + Arial Char"/>
    <w:basedOn w:val="BodyChar"/>
    <w:rPr>
      <w:rFonts w:cs="Arial"/>
      <w:lang w:val="en-US" w:eastAsia="en-US" w:bidi="ar-SA"/>
    </w:rPr>
  </w:style>
  <w:style w:type="character" w:customStyle="1" w:styleId="BodyBoldLeft">
    <w:name w:val="Body Bold Left"/>
    <w:rPr>
      <w:rFonts w:ascii="Times New Roman" w:hAnsi="Times New Roman"/>
      <w:b/>
      <w:bCs/>
      <w:sz w:val="20"/>
    </w:rPr>
  </w:style>
  <w:style w:type="character" w:customStyle="1" w:styleId="StyleBodynospacebefore">
    <w:name w:val="Style Body no space before"/>
    <w:rPr>
      <w:rFonts w:ascii="Times New Roman" w:hAnsi="Times New Roman"/>
      <w:sz w:val="20"/>
      <w:lang w:val="en-US" w:eastAsia="en-US" w:bidi="ar-SA"/>
    </w:rPr>
  </w:style>
  <w:style w:type="character" w:customStyle="1" w:styleId="StyleStyle10ptArial">
    <w:name w:val="Style Style 10 pt + Arial"/>
    <w:basedOn w:val="Style10pt"/>
    <w:rPr>
      <w:rFonts w:ascii="Times New Roman" w:hAnsi="Times New Roman"/>
      <w:sz w:val="20"/>
    </w:rPr>
  </w:style>
  <w:style w:type="character" w:customStyle="1" w:styleId="Bull10ptItalic">
    <w:name w:val="Bull 10 pt + Italic"/>
    <w:rPr>
      <w:rFonts w:ascii="Times New Roman" w:hAnsi="Times New Roman"/>
      <w:i/>
      <w:iCs/>
      <w:sz w:val="20"/>
    </w:rPr>
  </w:style>
  <w:style w:type="paragraph" w:customStyle="1" w:styleId="StyleTabbedstyle2ArialBold">
    <w:name w:val="Style Tabbed style 2 + Arial Bold"/>
    <w:basedOn w:val="Tabbedstyle2"/>
    <w:autoRedefine/>
    <w:rsid w:val="00B7363F"/>
    <w:pPr>
      <w:ind w:left="0" w:firstLine="0"/>
    </w:pPr>
    <w:rPr>
      <w:bCs/>
    </w:rPr>
  </w:style>
  <w:style w:type="character" w:customStyle="1" w:styleId="StyleTabbedstyle2CharArial10pt">
    <w:name w:val="Style Tabbed style 2 Char + Arial 10 pt"/>
    <w:rPr>
      <w:rFonts w:ascii="Times New Roman" w:hAnsi="Times New Roman"/>
      <w:sz w:val="20"/>
      <w:lang w:val="en-US" w:eastAsia="en-US" w:bidi="ar-SA"/>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style>
  <w:style w:type="paragraph" w:customStyle="1" w:styleId="Tabbedstyle4">
    <w:name w:val="Tabbed style 4"/>
    <w:basedOn w:val="Tabbedstyle2"/>
    <w:autoRedefine/>
    <w:pPr>
      <w:ind w:left="2880" w:hanging="2160"/>
    </w:pPr>
  </w:style>
  <w:style w:type="paragraph" w:customStyle="1" w:styleId="body0">
    <w:name w:val="body"/>
    <w:basedOn w:val="Normal"/>
    <w:rsid w:val="00106F2A"/>
    <w:pPr>
      <w:spacing w:before="100" w:beforeAutospacing="1" w:after="100" w:afterAutospacing="1"/>
    </w:pPr>
    <w:rPr>
      <w:color w:val="000000"/>
    </w:rPr>
  </w:style>
  <w:style w:type="paragraph" w:customStyle="1" w:styleId="numbered2nd0">
    <w:name w:val="numbered2nd"/>
    <w:basedOn w:val="Normal"/>
    <w:rsid w:val="004067F2"/>
    <w:pPr>
      <w:spacing w:before="100" w:beforeAutospacing="1" w:after="100" w:afterAutospacing="1"/>
    </w:pPr>
    <w:rPr>
      <w:color w:val="000000"/>
    </w:rPr>
  </w:style>
  <w:style w:type="character" w:customStyle="1" w:styleId="FacultyChar">
    <w:name w:val="Faculty Char"/>
    <w:link w:val="Faculty"/>
    <w:rsid w:val="00967BAE"/>
    <w:rPr>
      <w:rFonts w:eastAsia="Arial Unicode MS"/>
      <w:sz w:val="18"/>
      <w:szCs w:val="18"/>
      <w:lang w:val="en-US" w:eastAsia="en-US" w:bidi="ar-SA"/>
    </w:rPr>
  </w:style>
  <w:style w:type="paragraph" w:customStyle="1" w:styleId="TOC10">
    <w:name w:val="TOC1"/>
    <w:basedOn w:val="Normal"/>
    <w:rsid w:val="00244A3E"/>
    <w:rPr>
      <w:b/>
      <w:sz w:val="17"/>
      <w:szCs w:val="17"/>
    </w:rPr>
  </w:style>
  <w:style w:type="character" w:customStyle="1" w:styleId="BodynospaceleftChar">
    <w:name w:val="Body no space left Char"/>
    <w:link w:val="Bodynospaceleft"/>
    <w:rsid w:val="000500C9"/>
    <w:rPr>
      <w:lang w:val="en-US" w:eastAsia="en-US" w:bidi="ar-SA"/>
    </w:rPr>
  </w:style>
  <w:style w:type="paragraph" w:styleId="Footer">
    <w:name w:val="footer"/>
    <w:basedOn w:val="Normal"/>
    <w:rsid w:val="00850DDA"/>
    <w:pPr>
      <w:tabs>
        <w:tab w:val="center" w:pos="4320"/>
        <w:tab w:val="right" w:pos="8640"/>
      </w:tabs>
    </w:pPr>
  </w:style>
  <w:style w:type="paragraph" w:customStyle="1" w:styleId="Style1">
    <w:name w:val="Style1"/>
    <w:basedOn w:val="SmallBullet"/>
    <w:autoRedefine/>
    <w:rsid w:val="004546B4"/>
  </w:style>
  <w:style w:type="character" w:customStyle="1" w:styleId="Heading3Char1">
    <w:name w:val="Heading 3 Char1"/>
    <w:link w:val="Heading3"/>
    <w:rsid w:val="004C5E41"/>
    <w:rPr>
      <w:rFonts w:ascii="Arial" w:hAnsi="Arial" w:cs="Arial"/>
      <w:b/>
      <w:bCs/>
      <w:sz w:val="22"/>
      <w:szCs w:val="26"/>
      <w:lang w:val="en-US" w:eastAsia="en-US" w:bidi="ar-SA"/>
    </w:rPr>
  </w:style>
  <w:style w:type="character" w:customStyle="1" w:styleId="Heading1Char">
    <w:name w:val="Heading 1 Char"/>
    <w:link w:val="Heading1"/>
    <w:rsid w:val="00C3596E"/>
    <w:rPr>
      <w:rFonts w:ascii="Arial" w:hAnsi="Arial" w:cs="Arial"/>
      <w:b/>
      <w:bCs/>
      <w:kern w:val="32"/>
      <w:sz w:val="28"/>
      <w:szCs w:val="28"/>
      <w:lang w:val="en-US" w:eastAsia="en-US" w:bidi="ar-SA"/>
    </w:rPr>
  </w:style>
  <w:style w:type="character" w:customStyle="1" w:styleId="BodyChar1">
    <w:name w:val="Body Char1"/>
    <w:link w:val="Body"/>
    <w:rsid w:val="007774D5"/>
    <w:rPr>
      <w:rFonts w:ascii="Arial" w:hAnsi="Arial" w:cs="Arial"/>
      <w:sz w:val="19"/>
      <w:szCs w:val="19"/>
      <w:lang w:val="en-US" w:eastAsia="en-US" w:bidi="ar-SA"/>
    </w:rPr>
  </w:style>
  <w:style w:type="table" w:styleId="TableGrid">
    <w:name w:val="Table Grid"/>
    <w:basedOn w:val="TableNormal"/>
    <w:rsid w:val="00D5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B7A"/>
    <w:pPr>
      <w:ind w:left="720"/>
      <w:contextualSpacing/>
    </w:pPr>
  </w:style>
  <w:style w:type="character" w:customStyle="1" w:styleId="il">
    <w:name w:val="il"/>
    <w:basedOn w:val="DefaultParagraphFont"/>
    <w:rsid w:val="00657533"/>
  </w:style>
  <w:style w:type="paragraph" w:styleId="Revision">
    <w:name w:val="Revision"/>
    <w:hidden/>
    <w:uiPriority w:val="99"/>
    <w:semiHidden/>
    <w:rsid w:val="000C1618"/>
    <w:rPr>
      <w:sz w:val="24"/>
      <w:szCs w:val="24"/>
    </w:rPr>
  </w:style>
  <w:style w:type="character" w:styleId="UnresolvedMention">
    <w:name w:val="Unresolved Mention"/>
    <w:basedOn w:val="DefaultParagraphFont"/>
    <w:uiPriority w:val="99"/>
    <w:semiHidden/>
    <w:unhideWhenUsed/>
    <w:rsid w:val="00942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393">
      <w:bodyDiv w:val="1"/>
      <w:marLeft w:val="0"/>
      <w:marRight w:val="0"/>
      <w:marTop w:val="0"/>
      <w:marBottom w:val="0"/>
      <w:divBdr>
        <w:top w:val="none" w:sz="0" w:space="0" w:color="auto"/>
        <w:left w:val="none" w:sz="0" w:space="0" w:color="auto"/>
        <w:bottom w:val="none" w:sz="0" w:space="0" w:color="auto"/>
        <w:right w:val="none" w:sz="0" w:space="0" w:color="auto"/>
      </w:divBdr>
    </w:div>
    <w:div w:id="123039082">
      <w:bodyDiv w:val="1"/>
      <w:marLeft w:val="0"/>
      <w:marRight w:val="0"/>
      <w:marTop w:val="0"/>
      <w:marBottom w:val="0"/>
      <w:divBdr>
        <w:top w:val="none" w:sz="0" w:space="0" w:color="auto"/>
        <w:left w:val="none" w:sz="0" w:space="0" w:color="auto"/>
        <w:bottom w:val="none" w:sz="0" w:space="0" w:color="auto"/>
        <w:right w:val="none" w:sz="0" w:space="0" w:color="auto"/>
      </w:divBdr>
    </w:div>
    <w:div w:id="155191172">
      <w:bodyDiv w:val="1"/>
      <w:marLeft w:val="0"/>
      <w:marRight w:val="0"/>
      <w:marTop w:val="0"/>
      <w:marBottom w:val="0"/>
      <w:divBdr>
        <w:top w:val="none" w:sz="0" w:space="0" w:color="auto"/>
        <w:left w:val="none" w:sz="0" w:space="0" w:color="auto"/>
        <w:bottom w:val="none" w:sz="0" w:space="0" w:color="auto"/>
        <w:right w:val="none" w:sz="0" w:space="0" w:color="auto"/>
      </w:divBdr>
    </w:div>
    <w:div w:id="321786104">
      <w:bodyDiv w:val="1"/>
      <w:marLeft w:val="0"/>
      <w:marRight w:val="0"/>
      <w:marTop w:val="0"/>
      <w:marBottom w:val="0"/>
      <w:divBdr>
        <w:top w:val="none" w:sz="0" w:space="0" w:color="auto"/>
        <w:left w:val="none" w:sz="0" w:space="0" w:color="auto"/>
        <w:bottom w:val="none" w:sz="0" w:space="0" w:color="auto"/>
        <w:right w:val="none" w:sz="0" w:space="0" w:color="auto"/>
      </w:divBdr>
    </w:div>
    <w:div w:id="536620403">
      <w:bodyDiv w:val="1"/>
      <w:marLeft w:val="0"/>
      <w:marRight w:val="0"/>
      <w:marTop w:val="0"/>
      <w:marBottom w:val="0"/>
      <w:divBdr>
        <w:top w:val="none" w:sz="0" w:space="0" w:color="auto"/>
        <w:left w:val="none" w:sz="0" w:space="0" w:color="auto"/>
        <w:bottom w:val="none" w:sz="0" w:space="0" w:color="auto"/>
        <w:right w:val="none" w:sz="0" w:space="0" w:color="auto"/>
      </w:divBdr>
    </w:div>
    <w:div w:id="699085172">
      <w:bodyDiv w:val="1"/>
      <w:marLeft w:val="0"/>
      <w:marRight w:val="0"/>
      <w:marTop w:val="0"/>
      <w:marBottom w:val="0"/>
      <w:divBdr>
        <w:top w:val="none" w:sz="0" w:space="0" w:color="auto"/>
        <w:left w:val="none" w:sz="0" w:space="0" w:color="auto"/>
        <w:bottom w:val="none" w:sz="0" w:space="0" w:color="auto"/>
        <w:right w:val="none" w:sz="0" w:space="0" w:color="auto"/>
      </w:divBdr>
      <w:divsChild>
        <w:div w:id="1728072251">
          <w:marLeft w:val="0"/>
          <w:marRight w:val="0"/>
          <w:marTop w:val="0"/>
          <w:marBottom w:val="0"/>
          <w:divBdr>
            <w:top w:val="none" w:sz="0" w:space="0" w:color="auto"/>
            <w:left w:val="none" w:sz="0" w:space="0" w:color="auto"/>
            <w:bottom w:val="none" w:sz="0" w:space="0" w:color="auto"/>
            <w:right w:val="none" w:sz="0" w:space="0" w:color="auto"/>
          </w:divBdr>
        </w:div>
      </w:divsChild>
    </w:div>
    <w:div w:id="764230580">
      <w:bodyDiv w:val="1"/>
      <w:marLeft w:val="0"/>
      <w:marRight w:val="0"/>
      <w:marTop w:val="0"/>
      <w:marBottom w:val="0"/>
      <w:divBdr>
        <w:top w:val="none" w:sz="0" w:space="0" w:color="auto"/>
        <w:left w:val="none" w:sz="0" w:space="0" w:color="auto"/>
        <w:bottom w:val="none" w:sz="0" w:space="0" w:color="auto"/>
        <w:right w:val="none" w:sz="0" w:space="0" w:color="auto"/>
      </w:divBdr>
    </w:div>
    <w:div w:id="788013871">
      <w:bodyDiv w:val="1"/>
      <w:marLeft w:val="0"/>
      <w:marRight w:val="0"/>
      <w:marTop w:val="0"/>
      <w:marBottom w:val="0"/>
      <w:divBdr>
        <w:top w:val="none" w:sz="0" w:space="0" w:color="auto"/>
        <w:left w:val="none" w:sz="0" w:space="0" w:color="auto"/>
        <w:bottom w:val="none" w:sz="0" w:space="0" w:color="auto"/>
        <w:right w:val="none" w:sz="0" w:space="0" w:color="auto"/>
      </w:divBdr>
    </w:div>
    <w:div w:id="879822510">
      <w:bodyDiv w:val="1"/>
      <w:marLeft w:val="0"/>
      <w:marRight w:val="0"/>
      <w:marTop w:val="0"/>
      <w:marBottom w:val="0"/>
      <w:divBdr>
        <w:top w:val="none" w:sz="0" w:space="0" w:color="auto"/>
        <w:left w:val="none" w:sz="0" w:space="0" w:color="auto"/>
        <w:bottom w:val="none" w:sz="0" w:space="0" w:color="auto"/>
        <w:right w:val="none" w:sz="0" w:space="0" w:color="auto"/>
      </w:divBdr>
      <w:divsChild>
        <w:div w:id="1005402904">
          <w:marLeft w:val="0"/>
          <w:marRight w:val="0"/>
          <w:marTop w:val="0"/>
          <w:marBottom w:val="0"/>
          <w:divBdr>
            <w:top w:val="none" w:sz="0" w:space="0" w:color="auto"/>
            <w:left w:val="none" w:sz="0" w:space="0" w:color="auto"/>
            <w:bottom w:val="none" w:sz="0" w:space="0" w:color="auto"/>
            <w:right w:val="none" w:sz="0" w:space="0" w:color="auto"/>
          </w:divBdr>
          <w:divsChild>
            <w:div w:id="2097746249">
              <w:marLeft w:val="0"/>
              <w:marRight w:val="0"/>
              <w:marTop w:val="0"/>
              <w:marBottom w:val="0"/>
              <w:divBdr>
                <w:top w:val="none" w:sz="0" w:space="0" w:color="auto"/>
                <w:left w:val="none" w:sz="0" w:space="0" w:color="auto"/>
                <w:bottom w:val="none" w:sz="0" w:space="0" w:color="auto"/>
                <w:right w:val="none" w:sz="0" w:space="0" w:color="auto"/>
              </w:divBdr>
              <w:divsChild>
                <w:div w:id="886261741">
                  <w:marLeft w:val="0"/>
                  <w:marRight w:val="0"/>
                  <w:marTop w:val="0"/>
                  <w:marBottom w:val="0"/>
                  <w:divBdr>
                    <w:top w:val="none" w:sz="0" w:space="0" w:color="auto"/>
                    <w:left w:val="none" w:sz="0" w:space="0" w:color="auto"/>
                    <w:bottom w:val="none" w:sz="0" w:space="0" w:color="auto"/>
                    <w:right w:val="none" w:sz="0" w:space="0" w:color="auto"/>
                  </w:divBdr>
                  <w:divsChild>
                    <w:div w:id="1566456077">
                      <w:marLeft w:val="0"/>
                      <w:marRight w:val="0"/>
                      <w:marTop w:val="960"/>
                      <w:marBottom w:val="960"/>
                      <w:divBdr>
                        <w:top w:val="none" w:sz="0" w:space="0" w:color="auto"/>
                        <w:left w:val="none" w:sz="0" w:space="0" w:color="auto"/>
                        <w:bottom w:val="none" w:sz="0" w:space="0" w:color="auto"/>
                        <w:right w:val="none" w:sz="0" w:space="0" w:color="auto"/>
                      </w:divBdr>
                      <w:divsChild>
                        <w:div w:id="16867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7847">
      <w:bodyDiv w:val="1"/>
      <w:marLeft w:val="0"/>
      <w:marRight w:val="0"/>
      <w:marTop w:val="0"/>
      <w:marBottom w:val="0"/>
      <w:divBdr>
        <w:top w:val="none" w:sz="0" w:space="0" w:color="auto"/>
        <w:left w:val="none" w:sz="0" w:space="0" w:color="auto"/>
        <w:bottom w:val="none" w:sz="0" w:space="0" w:color="auto"/>
        <w:right w:val="none" w:sz="0" w:space="0" w:color="auto"/>
      </w:divBdr>
    </w:div>
    <w:div w:id="912399570">
      <w:bodyDiv w:val="1"/>
      <w:marLeft w:val="0"/>
      <w:marRight w:val="0"/>
      <w:marTop w:val="0"/>
      <w:marBottom w:val="0"/>
      <w:divBdr>
        <w:top w:val="none" w:sz="0" w:space="0" w:color="auto"/>
        <w:left w:val="none" w:sz="0" w:space="0" w:color="auto"/>
        <w:bottom w:val="none" w:sz="0" w:space="0" w:color="auto"/>
        <w:right w:val="none" w:sz="0" w:space="0" w:color="auto"/>
      </w:divBdr>
    </w:div>
    <w:div w:id="914431780">
      <w:bodyDiv w:val="1"/>
      <w:marLeft w:val="0"/>
      <w:marRight w:val="0"/>
      <w:marTop w:val="0"/>
      <w:marBottom w:val="0"/>
      <w:divBdr>
        <w:top w:val="none" w:sz="0" w:space="0" w:color="auto"/>
        <w:left w:val="none" w:sz="0" w:space="0" w:color="auto"/>
        <w:bottom w:val="none" w:sz="0" w:space="0" w:color="auto"/>
        <w:right w:val="none" w:sz="0" w:space="0" w:color="auto"/>
      </w:divBdr>
    </w:div>
    <w:div w:id="1072391932">
      <w:bodyDiv w:val="1"/>
      <w:marLeft w:val="0"/>
      <w:marRight w:val="0"/>
      <w:marTop w:val="0"/>
      <w:marBottom w:val="0"/>
      <w:divBdr>
        <w:top w:val="none" w:sz="0" w:space="0" w:color="auto"/>
        <w:left w:val="none" w:sz="0" w:space="0" w:color="auto"/>
        <w:bottom w:val="none" w:sz="0" w:space="0" w:color="auto"/>
        <w:right w:val="none" w:sz="0" w:space="0" w:color="auto"/>
      </w:divBdr>
    </w:div>
    <w:div w:id="1107430270">
      <w:bodyDiv w:val="1"/>
      <w:marLeft w:val="0"/>
      <w:marRight w:val="0"/>
      <w:marTop w:val="0"/>
      <w:marBottom w:val="0"/>
      <w:divBdr>
        <w:top w:val="none" w:sz="0" w:space="0" w:color="auto"/>
        <w:left w:val="none" w:sz="0" w:space="0" w:color="auto"/>
        <w:bottom w:val="none" w:sz="0" w:space="0" w:color="auto"/>
        <w:right w:val="none" w:sz="0" w:space="0" w:color="auto"/>
      </w:divBdr>
    </w:div>
    <w:div w:id="1275286442">
      <w:bodyDiv w:val="1"/>
      <w:marLeft w:val="0"/>
      <w:marRight w:val="0"/>
      <w:marTop w:val="0"/>
      <w:marBottom w:val="0"/>
      <w:divBdr>
        <w:top w:val="none" w:sz="0" w:space="0" w:color="auto"/>
        <w:left w:val="none" w:sz="0" w:space="0" w:color="auto"/>
        <w:bottom w:val="none" w:sz="0" w:space="0" w:color="auto"/>
        <w:right w:val="none" w:sz="0" w:space="0" w:color="auto"/>
      </w:divBdr>
    </w:div>
    <w:div w:id="1386683577">
      <w:bodyDiv w:val="1"/>
      <w:marLeft w:val="0"/>
      <w:marRight w:val="0"/>
      <w:marTop w:val="0"/>
      <w:marBottom w:val="0"/>
      <w:divBdr>
        <w:top w:val="none" w:sz="0" w:space="0" w:color="auto"/>
        <w:left w:val="none" w:sz="0" w:space="0" w:color="auto"/>
        <w:bottom w:val="none" w:sz="0" w:space="0" w:color="auto"/>
        <w:right w:val="none" w:sz="0" w:space="0" w:color="auto"/>
      </w:divBdr>
    </w:div>
    <w:div w:id="1511530382">
      <w:bodyDiv w:val="1"/>
      <w:marLeft w:val="0"/>
      <w:marRight w:val="0"/>
      <w:marTop w:val="0"/>
      <w:marBottom w:val="0"/>
      <w:divBdr>
        <w:top w:val="none" w:sz="0" w:space="0" w:color="auto"/>
        <w:left w:val="none" w:sz="0" w:space="0" w:color="auto"/>
        <w:bottom w:val="none" w:sz="0" w:space="0" w:color="auto"/>
        <w:right w:val="none" w:sz="0" w:space="0" w:color="auto"/>
      </w:divBdr>
      <w:divsChild>
        <w:div w:id="154235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482605">
              <w:marLeft w:val="0"/>
              <w:marRight w:val="0"/>
              <w:marTop w:val="0"/>
              <w:marBottom w:val="0"/>
              <w:divBdr>
                <w:top w:val="none" w:sz="0" w:space="0" w:color="auto"/>
                <w:left w:val="none" w:sz="0" w:space="0" w:color="auto"/>
                <w:bottom w:val="none" w:sz="0" w:space="0" w:color="auto"/>
                <w:right w:val="none" w:sz="0" w:space="0" w:color="auto"/>
              </w:divBdr>
              <w:divsChild>
                <w:div w:id="729232796">
                  <w:marLeft w:val="0"/>
                  <w:marRight w:val="0"/>
                  <w:marTop w:val="0"/>
                  <w:marBottom w:val="0"/>
                  <w:divBdr>
                    <w:top w:val="none" w:sz="0" w:space="0" w:color="auto"/>
                    <w:left w:val="none" w:sz="0" w:space="0" w:color="auto"/>
                    <w:bottom w:val="none" w:sz="0" w:space="0" w:color="auto"/>
                    <w:right w:val="none" w:sz="0" w:space="0" w:color="auto"/>
                  </w:divBdr>
                  <w:divsChild>
                    <w:div w:id="844976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4159622">
                          <w:marLeft w:val="0"/>
                          <w:marRight w:val="0"/>
                          <w:marTop w:val="0"/>
                          <w:marBottom w:val="0"/>
                          <w:divBdr>
                            <w:top w:val="none" w:sz="0" w:space="0" w:color="auto"/>
                            <w:left w:val="none" w:sz="0" w:space="0" w:color="auto"/>
                            <w:bottom w:val="none" w:sz="0" w:space="0" w:color="auto"/>
                            <w:right w:val="none" w:sz="0" w:space="0" w:color="auto"/>
                          </w:divBdr>
                          <w:divsChild>
                            <w:div w:id="22526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057843">
      <w:bodyDiv w:val="1"/>
      <w:marLeft w:val="0"/>
      <w:marRight w:val="0"/>
      <w:marTop w:val="0"/>
      <w:marBottom w:val="0"/>
      <w:divBdr>
        <w:top w:val="none" w:sz="0" w:space="0" w:color="auto"/>
        <w:left w:val="none" w:sz="0" w:space="0" w:color="auto"/>
        <w:bottom w:val="none" w:sz="0" w:space="0" w:color="auto"/>
        <w:right w:val="none" w:sz="0" w:space="0" w:color="auto"/>
      </w:divBdr>
    </w:div>
    <w:div w:id="1584728506">
      <w:bodyDiv w:val="1"/>
      <w:marLeft w:val="0"/>
      <w:marRight w:val="0"/>
      <w:marTop w:val="0"/>
      <w:marBottom w:val="0"/>
      <w:divBdr>
        <w:top w:val="none" w:sz="0" w:space="0" w:color="auto"/>
        <w:left w:val="none" w:sz="0" w:space="0" w:color="auto"/>
        <w:bottom w:val="none" w:sz="0" w:space="0" w:color="auto"/>
        <w:right w:val="none" w:sz="0" w:space="0" w:color="auto"/>
      </w:divBdr>
    </w:div>
    <w:div w:id="1614484796">
      <w:bodyDiv w:val="1"/>
      <w:marLeft w:val="0"/>
      <w:marRight w:val="0"/>
      <w:marTop w:val="0"/>
      <w:marBottom w:val="0"/>
      <w:divBdr>
        <w:top w:val="none" w:sz="0" w:space="0" w:color="auto"/>
        <w:left w:val="none" w:sz="0" w:space="0" w:color="auto"/>
        <w:bottom w:val="none" w:sz="0" w:space="0" w:color="auto"/>
        <w:right w:val="none" w:sz="0" w:space="0" w:color="auto"/>
      </w:divBdr>
    </w:div>
    <w:div w:id="1686978787">
      <w:bodyDiv w:val="1"/>
      <w:marLeft w:val="0"/>
      <w:marRight w:val="0"/>
      <w:marTop w:val="0"/>
      <w:marBottom w:val="0"/>
      <w:divBdr>
        <w:top w:val="none" w:sz="0" w:space="0" w:color="auto"/>
        <w:left w:val="none" w:sz="0" w:space="0" w:color="auto"/>
        <w:bottom w:val="none" w:sz="0" w:space="0" w:color="auto"/>
        <w:right w:val="none" w:sz="0" w:space="0" w:color="auto"/>
      </w:divBdr>
    </w:div>
    <w:div w:id="1725787758">
      <w:bodyDiv w:val="1"/>
      <w:marLeft w:val="0"/>
      <w:marRight w:val="0"/>
      <w:marTop w:val="0"/>
      <w:marBottom w:val="0"/>
      <w:divBdr>
        <w:top w:val="none" w:sz="0" w:space="0" w:color="auto"/>
        <w:left w:val="none" w:sz="0" w:space="0" w:color="auto"/>
        <w:bottom w:val="none" w:sz="0" w:space="0" w:color="auto"/>
        <w:right w:val="none" w:sz="0" w:space="0" w:color="auto"/>
      </w:divBdr>
      <w:divsChild>
        <w:div w:id="1932856152">
          <w:marLeft w:val="0"/>
          <w:marRight w:val="0"/>
          <w:marTop w:val="0"/>
          <w:marBottom w:val="0"/>
          <w:divBdr>
            <w:top w:val="none" w:sz="0" w:space="0" w:color="auto"/>
            <w:left w:val="none" w:sz="0" w:space="0" w:color="auto"/>
            <w:bottom w:val="none" w:sz="0" w:space="0" w:color="auto"/>
            <w:right w:val="none" w:sz="0" w:space="0" w:color="auto"/>
          </w:divBdr>
        </w:div>
        <w:div w:id="1157769007">
          <w:marLeft w:val="0"/>
          <w:marRight w:val="0"/>
          <w:marTop w:val="0"/>
          <w:marBottom w:val="0"/>
          <w:divBdr>
            <w:top w:val="none" w:sz="0" w:space="0" w:color="auto"/>
            <w:left w:val="none" w:sz="0" w:space="0" w:color="auto"/>
            <w:bottom w:val="none" w:sz="0" w:space="0" w:color="auto"/>
            <w:right w:val="none" w:sz="0" w:space="0" w:color="auto"/>
          </w:divBdr>
        </w:div>
        <w:div w:id="1346176758">
          <w:marLeft w:val="0"/>
          <w:marRight w:val="0"/>
          <w:marTop w:val="0"/>
          <w:marBottom w:val="0"/>
          <w:divBdr>
            <w:top w:val="none" w:sz="0" w:space="0" w:color="auto"/>
            <w:left w:val="none" w:sz="0" w:space="0" w:color="auto"/>
            <w:bottom w:val="none" w:sz="0" w:space="0" w:color="auto"/>
            <w:right w:val="none" w:sz="0" w:space="0" w:color="auto"/>
          </w:divBdr>
        </w:div>
        <w:div w:id="422848537">
          <w:marLeft w:val="0"/>
          <w:marRight w:val="0"/>
          <w:marTop w:val="0"/>
          <w:marBottom w:val="0"/>
          <w:divBdr>
            <w:top w:val="none" w:sz="0" w:space="0" w:color="auto"/>
            <w:left w:val="none" w:sz="0" w:space="0" w:color="auto"/>
            <w:bottom w:val="none" w:sz="0" w:space="0" w:color="auto"/>
            <w:right w:val="none" w:sz="0" w:space="0" w:color="auto"/>
          </w:divBdr>
        </w:div>
      </w:divsChild>
    </w:div>
    <w:div w:id="1732193555">
      <w:bodyDiv w:val="1"/>
      <w:marLeft w:val="0"/>
      <w:marRight w:val="0"/>
      <w:marTop w:val="0"/>
      <w:marBottom w:val="0"/>
      <w:divBdr>
        <w:top w:val="none" w:sz="0" w:space="0" w:color="auto"/>
        <w:left w:val="none" w:sz="0" w:space="0" w:color="auto"/>
        <w:bottom w:val="none" w:sz="0" w:space="0" w:color="auto"/>
        <w:right w:val="none" w:sz="0" w:space="0" w:color="auto"/>
      </w:divBdr>
    </w:div>
    <w:div w:id="1749574849">
      <w:bodyDiv w:val="1"/>
      <w:marLeft w:val="0"/>
      <w:marRight w:val="0"/>
      <w:marTop w:val="0"/>
      <w:marBottom w:val="0"/>
      <w:divBdr>
        <w:top w:val="none" w:sz="0" w:space="0" w:color="auto"/>
        <w:left w:val="none" w:sz="0" w:space="0" w:color="auto"/>
        <w:bottom w:val="none" w:sz="0" w:space="0" w:color="auto"/>
        <w:right w:val="none" w:sz="0" w:space="0" w:color="auto"/>
      </w:divBdr>
    </w:div>
    <w:div w:id="1951350018">
      <w:bodyDiv w:val="1"/>
      <w:marLeft w:val="0"/>
      <w:marRight w:val="0"/>
      <w:marTop w:val="0"/>
      <w:marBottom w:val="0"/>
      <w:divBdr>
        <w:top w:val="none" w:sz="0" w:space="0" w:color="auto"/>
        <w:left w:val="none" w:sz="0" w:space="0" w:color="auto"/>
        <w:bottom w:val="none" w:sz="0" w:space="0" w:color="auto"/>
        <w:right w:val="none" w:sz="0" w:space="0" w:color="auto"/>
      </w:divBdr>
    </w:div>
    <w:div w:id="2010525989">
      <w:bodyDiv w:val="1"/>
      <w:marLeft w:val="0"/>
      <w:marRight w:val="0"/>
      <w:marTop w:val="0"/>
      <w:marBottom w:val="0"/>
      <w:divBdr>
        <w:top w:val="none" w:sz="0" w:space="0" w:color="auto"/>
        <w:left w:val="none" w:sz="0" w:space="0" w:color="auto"/>
        <w:bottom w:val="none" w:sz="0" w:space="0" w:color="auto"/>
        <w:right w:val="none" w:sz="0" w:space="0" w:color="auto"/>
      </w:divBdr>
    </w:div>
    <w:div w:id="21465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grad.umd.edu/graduate-student-exit-information-form/" TargetMode="External"/><Relationship Id="rId21" Type="http://schemas.openxmlformats.org/officeDocument/2006/relationships/footer" Target="footer4.xml"/><Relationship Id="rId42" Type="http://schemas.openxmlformats.org/officeDocument/2006/relationships/hyperlink" Target="https://www.etdadmin.com/main/home?siteId=76" TargetMode="External"/><Relationship Id="rId47" Type="http://schemas.openxmlformats.org/officeDocument/2006/relationships/hyperlink" Target="http://sph.umd.edu/sites/default/files/files/UMApproved%20Program.pdf" TargetMode="External"/><Relationship Id="rId63" Type="http://schemas.openxmlformats.org/officeDocument/2006/relationships/hyperlink" Target="https://gradschool.umd.edu/sites/gradschool.umd.edu/files/uploads/petition_for_waiver_of_regulation.pdf" TargetMode="External"/><Relationship Id="rId68" Type="http://schemas.openxmlformats.org/officeDocument/2006/relationships/hyperlink" Target="mailto:baz@umd.edu" TargetMode="External"/><Relationship Id="rId84" Type="http://schemas.openxmlformats.org/officeDocument/2006/relationships/hyperlink" Target="file:///C:\Users\kjames3\Downloads\samuelg@umd.edu" TargetMode="External"/><Relationship Id="rId89" Type="http://schemas.openxmlformats.org/officeDocument/2006/relationships/hyperlink" Target="mailto:jwh2@umd.edu" TargetMode="External"/><Relationship Id="rId16" Type="http://schemas.openxmlformats.org/officeDocument/2006/relationships/hyperlink" Target="mailto:jwh2@umd.edu" TargetMode="External"/><Relationship Id="rId107" Type="http://schemas.openxmlformats.org/officeDocument/2006/relationships/hyperlink" Target="mailto:etubaldi@umd.edu" TargetMode="External"/><Relationship Id="rId11" Type="http://schemas.openxmlformats.org/officeDocument/2006/relationships/header" Target="header1.xml"/><Relationship Id="rId32" Type="http://schemas.openxmlformats.org/officeDocument/2006/relationships/hyperlink" Target="http://megrad.umd.edu/plan-of-study/" TargetMode="External"/><Relationship Id="rId37" Type="http://schemas.openxmlformats.org/officeDocument/2006/relationships/hyperlink" Target="http://sph.umd.edu/sites/default/files/files/UMApproved%20Program.pdf" TargetMode="External"/><Relationship Id="rId53" Type="http://schemas.openxmlformats.org/officeDocument/2006/relationships/hyperlink" Target="https://gradschool.umd.edu/students/academic-progress/doctoral-student-surveys" TargetMode="External"/><Relationship Id="rId58" Type="http://schemas.openxmlformats.org/officeDocument/2006/relationships/hyperlink" Target="https://gradschool.umd.edu/forms" TargetMode="External"/><Relationship Id="rId74" Type="http://schemas.openxmlformats.org/officeDocument/2006/relationships/hyperlink" Target="file:///\\MECHFS001v\Groups\Graduate%20Studies\gradoffice\Graduate%20Handbook\mcukier@umd.edu" TargetMode="External"/><Relationship Id="rId79" Type="http://schemas.openxmlformats.org/officeDocument/2006/relationships/hyperlink" Target="mailto:duncan@umd.edu" TargetMode="External"/><Relationship Id="rId102" Type="http://schemas.openxmlformats.org/officeDocument/2006/relationships/hyperlink" Target="mailto:sandborn@umd.edu" TargetMode="External"/><Relationship Id="rId5" Type="http://schemas.openxmlformats.org/officeDocument/2006/relationships/webSettings" Target="webSettings.xml"/><Relationship Id="rId90" Type="http://schemas.openxmlformats.org/officeDocument/2006/relationships/hyperlink" Target="mailto:huertas@umd.edu" TargetMode="External"/><Relationship Id="rId95" Type="http://schemas.openxmlformats.org/officeDocument/2006/relationships/hyperlink" Target="mailto:mcclupa@umd.edu" TargetMode="External"/><Relationship Id="rId22" Type="http://schemas.openxmlformats.org/officeDocument/2006/relationships/hyperlink" Target="http://www.mage.umd.edu" TargetMode="External"/><Relationship Id="rId27" Type="http://schemas.openxmlformats.org/officeDocument/2006/relationships/hyperlink" Target="https://gradschool.umd.edu/sites/gradschool.umd.edu/files/uploads/request_for_transfer_or_inclusion_of_credit_for_masters_degrees_0.pdf" TargetMode="External"/><Relationship Id="rId43" Type="http://schemas.openxmlformats.org/officeDocument/2006/relationships/hyperlink" Target="https://www.gradschool.umd.edu/calendar/deadlines" TargetMode="External"/><Relationship Id="rId48" Type="http://schemas.openxmlformats.org/officeDocument/2006/relationships/hyperlink" Target="http://www.testudo.umd.edu/apps/candapp/" TargetMode="External"/><Relationship Id="rId64" Type="http://schemas.openxmlformats.org/officeDocument/2006/relationships/header" Target="header2.xml"/><Relationship Id="rId69" Type="http://schemas.openxmlformats.org/officeDocument/2006/relationships/hyperlink" Target="file:///\\MECHFS001v\Groups\Graduate%20Studies\gradoffice\Graduate%20Handbook\dbigio@umd.edu" TargetMode="External"/><Relationship Id="rId80" Type="http://schemas.openxmlformats.org/officeDocument/2006/relationships/hyperlink" Target="mailto:avikdutt@umd.edu" TargetMode="External"/><Relationship Id="rId85" Type="http://schemas.openxmlformats.org/officeDocument/2006/relationships/hyperlink" Target="mailto:kgroth@umd.edu" TargetMode="External"/><Relationship Id="rId12" Type="http://schemas.openxmlformats.org/officeDocument/2006/relationships/footer" Target="footer3.xml"/><Relationship Id="rId17" Type="http://schemas.openxmlformats.org/officeDocument/2006/relationships/hyperlink" Target="mailto:kjames3@umd.edu" TargetMode="External"/><Relationship Id="rId33" Type="http://schemas.openxmlformats.org/officeDocument/2006/relationships/hyperlink" Target="http://megrad.umd.edu/plan-of-study/" TargetMode="External"/><Relationship Id="rId38" Type="http://schemas.openxmlformats.org/officeDocument/2006/relationships/hyperlink" Target="http://www.testudo.umd.edu/apps/candapp/" TargetMode="External"/><Relationship Id="rId59" Type="http://schemas.openxmlformats.org/officeDocument/2006/relationships/hyperlink" Target="https://gradschool.umd.edu/sites/gradschool.umd.edu/files/uploads/request_for_transfer_or_inclusion_of_credit_for_masters_degrees_0.pdf" TargetMode="External"/><Relationship Id="rId103" Type="http://schemas.openxmlformats.org/officeDocument/2006/relationships/hyperlink" Target="mailto:smela@umd.edu" TargetMode="External"/><Relationship Id="rId108" Type="http://schemas.openxmlformats.org/officeDocument/2006/relationships/hyperlink" Target="mailto:baoyang@eng.umd.edu" TargetMode="External"/><Relationship Id="rId54" Type="http://schemas.openxmlformats.org/officeDocument/2006/relationships/hyperlink" Target="https://gradschool.umd.edu/sites/gradschool.umd.edu/files/uploads/combined_bachelors_masters_form.pdf" TargetMode="External"/><Relationship Id="rId70" Type="http://schemas.openxmlformats.org/officeDocument/2006/relationships/hyperlink" Target="mailto:bruck@umd.edu" TargetMode="External"/><Relationship Id="rId75" Type="http://schemas.openxmlformats.org/officeDocument/2006/relationships/hyperlink" Target="mailto:sidd@umd.edu" TargetMode="External"/><Relationship Id="rId91" Type="http://schemas.openxmlformats.org/officeDocument/2006/relationships/hyperlink" Target="mailto:kkiger@glue.umd.edu" TargetMode="External"/><Relationship Id="rId96" Type="http://schemas.openxmlformats.org/officeDocument/2006/relationships/hyperlink" Target="file:///\\MECHFS001v\Groups\Graduate%20Studies\gradoffice\Graduate%20Handbook\modarres@umd.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ndborn@umd.edu" TargetMode="External"/><Relationship Id="rId23" Type="http://schemas.openxmlformats.org/officeDocument/2006/relationships/hyperlink" Target="https://enme.umd.edu/course-schedule" TargetMode="External"/><Relationship Id="rId28" Type="http://schemas.openxmlformats.org/officeDocument/2006/relationships/hyperlink" Target="https://gradschool.umd.edu/sites/gradschool.umd.edu/files/uploads/nomination_of_thesis_or_dissertation_committee_form.pdf" TargetMode="External"/><Relationship Id="rId36" Type="http://schemas.openxmlformats.org/officeDocument/2006/relationships/hyperlink" Target="http://gradschool.umd.edu/sites/gradschool.umd.edu/files/uploads/admission-to-candidacy-form.pdf" TargetMode="External"/><Relationship Id="rId49" Type="http://schemas.openxmlformats.org/officeDocument/2006/relationships/hyperlink" Target="http://www.testudo.umd.edu/apps/candapp/" TargetMode="External"/><Relationship Id="rId57" Type="http://schemas.openxmlformats.org/officeDocument/2006/relationships/hyperlink" Target="file:///\\MECHFS001v\Groups\Graduate%20Studies\gradoffice\Graduate%20Handbook\megrad.umd.edu\plan-of-study" TargetMode="External"/><Relationship Id="rId106" Type="http://schemas.openxmlformats.org/officeDocument/2006/relationships/hyperlink" Target="mailto:stolia@umd.edu" TargetMode="External"/><Relationship Id="rId10" Type="http://schemas.openxmlformats.org/officeDocument/2006/relationships/footer" Target="footer2.xml"/><Relationship Id="rId31" Type="http://schemas.openxmlformats.org/officeDocument/2006/relationships/hyperlink" Target="https://gradschool.umd.edu/calendar/deadlines" TargetMode="External"/><Relationship Id="rId44" Type="http://schemas.openxmlformats.org/officeDocument/2006/relationships/hyperlink" Target="https://www.gradschool.umd.edu/sites/gradschool.umd.edu/files/uploads/nomination_of_thesis_or_dissertation_committee_form.pdf" TargetMode="External"/><Relationship Id="rId52" Type="http://schemas.openxmlformats.org/officeDocument/2006/relationships/hyperlink" Target="https://globalmaryland.umd.edu/sites/default/files/ies/ExitPlanForm.pdf" TargetMode="External"/><Relationship Id="rId60" Type="http://schemas.openxmlformats.org/officeDocument/2006/relationships/hyperlink" Target="https://gradschool.umd.edu/sites/gradschool.umd.edu/files/uploads/nomination_of_thesis_or_dissertation_committee_form.pdf" TargetMode="External"/><Relationship Id="rId65" Type="http://schemas.openxmlformats.org/officeDocument/2006/relationships/hyperlink" Target="mailto:dkanand@umd.edu" TargetMode="External"/><Relationship Id="rId73" Type="http://schemas.openxmlformats.org/officeDocument/2006/relationships/hyperlink" Target="mailto:pchung15@umd.edu" TargetMode="External"/><Relationship Id="rId78" Type="http://schemas.openxmlformats.org/officeDocument/2006/relationships/hyperlink" Target="mailto:yancy@umd.edu" TargetMode="External"/><Relationship Id="rId81" Type="http://schemas.openxmlformats.org/officeDocument/2006/relationships/hyperlink" Target="mailto:hfathy@umd.edu" TargetMode="External"/><Relationship Id="rId86" Type="http://schemas.openxmlformats.org/officeDocument/2006/relationships/hyperlink" Target="mailto:akgupta@umd.edu" TargetMode="External"/><Relationship Id="rId94" Type="http://schemas.openxmlformats.org/officeDocument/2006/relationships/hyperlink" Target="mailto:lit@umd.edu" TargetMode="External"/><Relationship Id="rId99" Type="http://schemas.openxmlformats.org/officeDocument/2006/relationships/hyperlink" Target="mailto:pecht@umd.edu" TargetMode="External"/><Relationship Id="rId101" Type="http://schemas.openxmlformats.org/officeDocument/2006/relationships/hyperlink" Target="mailto:ariaz@umd.ed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megrad@umd.edu" TargetMode="External"/><Relationship Id="rId18" Type="http://schemas.openxmlformats.org/officeDocument/2006/relationships/hyperlink" Target="mailto:mpetry@umd.edu" TargetMode="External"/><Relationship Id="rId39" Type="http://schemas.openxmlformats.org/officeDocument/2006/relationships/hyperlink" Target="https://gradschool.umd.edu/sites/gradschool.umd.edu/files/uploads/DissertationThesis/etd_style_guide_201708.pdf" TargetMode="External"/><Relationship Id="rId109" Type="http://schemas.openxmlformats.org/officeDocument/2006/relationships/hyperlink" Target="mailto:mmyu@eng.umd.edu" TargetMode="External"/><Relationship Id="rId34" Type="http://schemas.openxmlformats.org/officeDocument/2006/relationships/hyperlink" Target="https://enme.umd.edu/course-schedule" TargetMode="External"/><Relationship Id="rId50" Type="http://schemas.openxmlformats.org/officeDocument/2006/relationships/hyperlink" Target="https://www.etdadmin.com/main/home?siteId=76" TargetMode="External"/><Relationship Id="rId55" Type="http://schemas.openxmlformats.org/officeDocument/2006/relationships/footer" Target="footer5.xml"/><Relationship Id="rId76" Type="http://schemas.openxmlformats.org/officeDocument/2006/relationships/hyperlink" Target="mailto:dasgupta@umd.edu" TargetMode="External"/><Relationship Id="rId97" Type="http://schemas.openxmlformats.org/officeDocument/2006/relationships/hyperlink" Target="mailto:dmote@umd.edu" TargetMode="External"/><Relationship Id="rId104" Type="http://schemas.openxmlformats.org/officeDocument/2006/relationships/hyperlink" Target="mailto:rsochol@umd.edu" TargetMode="External"/><Relationship Id="rId7" Type="http://schemas.openxmlformats.org/officeDocument/2006/relationships/endnotes" Target="endnotes.xml"/><Relationship Id="rId71" Type="http://schemas.openxmlformats.org/officeDocument/2006/relationships/hyperlink" Target="mailto:nchopra@umd.edu" TargetMode="External"/><Relationship Id="rId92" Type="http://schemas.openxmlformats.org/officeDocument/2006/relationships/hyperlink" Target="mailto:kimjh@eng.umd.edu" TargetMode="External"/><Relationship Id="rId2" Type="http://schemas.openxmlformats.org/officeDocument/2006/relationships/numbering" Target="numbering.xml"/><Relationship Id="rId29" Type="http://schemas.openxmlformats.org/officeDocument/2006/relationships/hyperlink" Target="https://gradschool.umd.edu/sites/gradschool.umd.edu/files/uploads/thesis_and_dissertation_electronic_publication_form.pdf" TargetMode="External"/><Relationship Id="rId24" Type="http://schemas.openxmlformats.org/officeDocument/2006/relationships/hyperlink" Target="https://gradschool.umd.edu/sites/gradschool.umd.edu/files/uploads/DissertationThesis/etd_style_guide_201708.pdf" TargetMode="External"/><Relationship Id="rId40" Type="http://schemas.openxmlformats.org/officeDocument/2006/relationships/hyperlink" Target="http://megrad.umd.edu/graduate-student-exit-information-form/" TargetMode="External"/><Relationship Id="rId45" Type="http://schemas.openxmlformats.org/officeDocument/2006/relationships/hyperlink" Target="http://gradschool.umd.edu/sites/gradschool.umd.edu/files/uploads/admission-to-candidacy-form.pdf" TargetMode="External"/><Relationship Id="rId66" Type="http://schemas.openxmlformats.org/officeDocument/2006/relationships/hyperlink" Target="mailto:azarm@umd.edu" TargetMode="External"/><Relationship Id="rId87" Type="http://schemas.openxmlformats.org/officeDocument/2006/relationships/hyperlink" Target="mailto:jhahn12@umd.edu" TargetMode="External"/><Relationship Id="rId110" Type="http://schemas.openxmlformats.org/officeDocument/2006/relationships/fontTable" Target="fontTable.xml"/><Relationship Id="rId61" Type="http://schemas.openxmlformats.org/officeDocument/2006/relationships/hyperlink" Target="https://gradschool.umd.edu/sites/gradschool.umd.edu/files/uploads/application_for_admission_to_candidacy.pdf" TargetMode="External"/><Relationship Id="rId82" Type="http://schemas.openxmlformats.org/officeDocument/2006/relationships/hyperlink" Target="mailto:fuge@umd.edu" TargetMode="External"/><Relationship Id="rId19" Type="http://schemas.openxmlformats.org/officeDocument/2006/relationships/hyperlink" Target="mailto:balab@umd.edu" TargetMode="External"/><Relationship Id="rId14" Type="http://schemas.openxmlformats.org/officeDocument/2006/relationships/image" Target="media/image2.jpg"/><Relationship Id="rId30" Type="http://schemas.openxmlformats.org/officeDocument/2006/relationships/hyperlink" Target="file:///C:\Users\mmanzano\Desktop\megrad@umd.edu" TargetMode="External"/><Relationship Id="rId35" Type="http://schemas.openxmlformats.org/officeDocument/2006/relationships/hyperlink" Target="https://gradschool.umd.edu/sites/gradschool.umd.edu/files/uploads/nomination_of_thesis_or_dissertation_committee_form.pdf" TargetMode="External"/><Relationship Id="rId56" Type="http://schemas.openxmlformats.org/officeDocument/2006/relationships/hyperlink" Target="https://mage.umd.edu/" TargetMode="External"/><Relationship Id="rId77" Type="http://schemas.openxmlformats.org/officeDocument/2006/relationships/hyperlink" Target="mailto:ddev@eng.umd.edu" TargetMode="External"/><Relationship Id="rId100" Type="http://schemas.openxmlformats.org/officeDocument/2006/relationships/hyperlink" Target="mailto:raderm@umd.edu" TargetMode="External"/><Relationship Id="rId105" Type="http://schemas.openxmlformats.org/officeDocument/2006/relationships/hyperlink" Target="mailto:jsrebric@umd.edu" TargetMode="External"/><Relationship Id="rId8" Type="http://schemas.openxmlformats.org/officeDocument/2006/relationships/image" Target="media/image1.jpeg"/><Relationship Id="rId51" Type="http://schemas.openxmlformats.org/officeDocument/2006/relationships/hyperlink" Target="mailto:megrad@umd.edu" TargetMode="External"/><Relationship Id="rId72" Type="http://schemas.openxmlformats.org/officeDocument/2006/relationships/hyperlink" Target="mailto:christou@umd.edu" TargetMode="External"/><Relationship Id="rId93" Type="http://schemas.openxmlformats.org/officeDocument/2006/relationships/hyperlink" Target="mailto:jola@umd.edu" TargetMode="External"/><Relationship Id="rId98" Type="http://schemas.openxmlformats.org/officeDocument/2006/relationships/hyperlink" Target="mailto:ohadi@eng.umd.edu" TargetMode="External"/><Relationship Id="rId3" Type="http://schemas.openxmlformats.org/officeDocument/2006/relationships/styles" Target="styles.xml"/><Relationship Id="rId25" Type="http://schemas.openxmlformats.org/officeDocument/2006/relationships/hyperlink" Target="mailto:megrad@umd.edu" TargetMode="External"/><Relationship Id="rId46" Type="http://schemas.openxmlformats.org/officeDocument/2006/relationships/hyperlink" Target="https://www.gradschool.umd.edu/sites/gradschool.umd.edu/files/uploads/request_for_transfer_or_inclusion_of_credit_for_masters_degrees.pdf" TargetMode="External"/><Relationship Id="rId67" Type="http://schemas.openxmlformats.org/officeDocument/2006/relationships/hyperlink" Target="mailto:balab@umd.edu" TargetMode="External"/><Relationship Id="rId20" Type="http://schemas.openxmlformats.org/officeDocument/2006/relationships/hyperlink" Target="mailto:nthomps3@umd.edu" TargetMode="External"/><Relationship Id="rId41" Type="http://schemas.openxmlformats.org/officeDocument/2006/relationships/hyperlink" Target="http://www.testudo.umd.edu/apps/candapp/" TargetMode="External"/><Relationship Id="rId62" Type="http://schemas.openxmlformats.org/officeDocument/2006/relationships/hyperlink" Target="https://gradschool.umd.edu/sites/gradschool.umd.edu/files/uploads/approved_program_form.pdf" TargetMode="External"/><Relationship Id="rId83" Type="http://schemas.openxmlformats.org/officeDocument/2006/relationships/hyperlink" Target="mailto:sgabriel@umd.edu" TargetMode="External"/><Relationship Id="rId88" Type="http://schemas.openxmlformats.org/officeDocument/2006/relationships/hyperlink" Target="mailto:bthan@umd.edu"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8C10-1C04-45CA-9CA2-4D1D1D40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19549</Words>
  <Characters>128840</Characters>
  <Application>Microsoft Office Word</Application>
  <DocSecurity>0</DocSecurity>
  <Lines>1073</Lines>
  <Paragraphs>296</Paragraphs>
  <ScaleCrop>false</ScaleCrop>
  <HeadingPairs>
    <vt:vector size="2" baseType="variant">
      <vt:variant>
        <vt:lpstr>Title</vt:lpstr>
      </vt:variant>
      <vt:variant>
        <vt:i4>1</vt:i4>
      </vt:variant>
    </vt:vector>
  </HeadingPairs>
  <TitlesOfParts>
    <vt:vector size="1" baseType="lpstr">
      <vt:lpstr>Graduate Handbook</vt:lpstr>
    </vt:vector>
  </TitlesOfParts>
  <Company>UMCP</Company>
  <LinksUpToDate>false</LinksUpToDate>
  <CharactersWithSpaces>148093</CharactersWithSpaces>
  <SharedDoc>false</SharedDoc>
  <HLinks>
    <vt:vector size="552" baseType="variant">
      <vt:variant>
        <vt:i4>1900651</vt:i4>
      </vt:variant>
      <vt:variant>
        <vt:i4>459</vt:i4>
      </vt:variant>
      <vt:variant>
        <vt:i4>0</vt:i4>
      </vt:variant>
      <vt:variant>
        <vt:i4>5</vt:i4>
      </vt:variant>
      <vt:variant>
        <vt:lpwstr>mailto:zhang@eng.umd.edu</vt:lpwstr>
      </vt:variant>
      <vt:variant>
        <vt:lpwstr/>
      </vt:variant>
      <vt:variant>
        <vt:i4>5308452</vt:i4>
      </vt:variant>
      <vt:variant>
        <vt:i4>456</vt:i4>
      </vt:variant>
      <vt:variant>
        <vt:i4>0</vt:i4>
      </vt:variant>
      <vt:variant>
        <vt:i4>5</vt:i4>
      </vt:variant>
      <vt:variant>
        <vt:lpwstr>mailto:mmyu@eng.umd.edu</vt:lpwstr>
      </vt:variant>
      <vt:variant>
        <vt:lpwstr/>
      </vt:variant>
      <vt:variant>
        <vt:i4>6946843</vt:i4>
      </vt:variant>
      <vt:variant>
        <vt:i4>453</vt:i4>
      </vt:variant>
      <vt:variant>
        <vt:i4>0</vt:i4>
      </vt:variant>
      <vt:variant>
        <vt:i4>5</vt:i4>
      </vt:variant>
      <vt:variant>
        <vt:lpwstr>mailto:baoyang@eng.umd.edu</vt:lpwstr>
      </vt:variant>
      <vt:variant>
        <vt:lpwstr/>
      </vt:variant>
      <vt:variant>
        <vt:i4>8257539</vt:i4>
      </vt:variant>
      <vt:variant>
        <vt:i4>450</vt:i4>
      </vt:variant>
      <vt:variant>
        <vt:i4>0</vt:i4>
      </vt:variant>
      <vt:variant>
        <vt:i4>5</vt:i4>
      </vt:variant>
      <vt:variant>
        <vt:lpwstr>mailto:wallace@eng.umd.edu</vt:lpwstr>
      </vt:variant>
      <vt:variant>
        <vt:lpwstr/>
      </vt:variant>
      <vt:variant>
        <vt:i4>1900576</vt:i4>
      </vt:variant>
      <vt:variant>
        <vt:i4>447</vt:i4>
      </vt:variant>
      <vt:variant>
        <vt:i4>0</vt:i4>
      </vt:variant>
      <vt:variant>
        <vt:i4>5</vt:i4>
      </vt:variant>
      <vt:variant>
        <vt:lpwstr>mailto:ssolares@umd.edu</vt:lpwstr>
      </vt:variant>
      <vt:variant>
        <vt:lpwstr/>
      </vt:variant>
      <vt:variant>
        <vt:i4>1441900</vt:i4>
      </vt:variant>
      <vt:variant>
        <vt:i4>444</vt:i4>
      </vt:variant>
      <vt:variant>
        <vt:i4>0</vt:i4>
      </vt:variant>
      <vt:variant>
        <vt:i4>5</vt:i4>
      </vt:variant>
      <vt:variant>
        <vt:lpwstr>mailto:smela@eng.umd.edu</vt:lpwstr>
      </vt:variant>
      <vt:variant>
        <vt:lpwstr/>
      </vt:variant>
      <vt:variant>
        <vt:i4>6225980</vt:i4>
      </vt:variant>
      <vt:variant>
        <vt:i4>441</vt:i4>
      </vt:variant>
      <vt:variant>
        <vt:i4>0</vt:i4>
      </vt:variant>
      <vt:variant>
        <vt:i4>5</vt:i4>
      </vt:variant>
      <vt:variant>
        <vt:lpwstr>mailto:shih@eng.umd.edu</vt:lpwstr>
      </vt:variant>
      <vt:variant>
        <vt:lpwstr/>
      </vt:variant>
      <vt:variant>
        <vt:i4>4390970</vt:i4>
      </vt:variant>
      <vt:variant>
        <vt:i4>438</vt:i4>
      </vt:variant>
      <vt:variant>
        <vt:i4>0</vt:i4>
      </vt:variant>
      <vt:variant>
        <vt:i4>5</vt:i4>
      </vt:variant>
      <vt:variant>
        <vt:lpwstr>mailto:lschmidt@eng.umd.edu</vt:lpwstr>
      </vt:variant>
      <vt:variant>
        <vt:lpwstr/>
      </vt:variant>
      <vt:variant>
        <vt:i4>2359376</vt:i4>
      </vt:variant>
      <vt:variant>
        <vt:i4>435</vt:i4>
      </vt:variant>
      <vt:variant>
        <vt:i4>0</vt:i4>
      </vt:variant>
      <vt:variant>
        <vt:i4>5</vt:i4>
      </vt:variant>
      <vt:variant>
        <vt:lpwstr>mailto:sandborn@calce.umd.edu</vt:lpwstr>
      </vt:variant>
      <vt:variant>
        <vt:lpwstr/>
      </vt:variant>
      <vt:variant>
        <vt:i4>327785</vt:i4>
      </vt:variant>
      <vt:variant>
        <vt:i4>432</vt:i4>
      </vt:variant>
      <vt:variant>
        <vt:i4>0</vt:i4>
      </vt:variant>
      <vt:variant>
        <vt:i4>5</vt:i4>
      </vt:variant>
      <vt:variant>
        <vt:lpwstr>mailto:rader@eng.umd.edu</vt:lpwstr>
      </vt:variant>
      <vt:variant>
        <vt:lpwstr/>
      </vt:variant>
      <vt:variant>
        <vt:i4>393312</vt:i4>
      </vt:variant>
      <vt:variant>
        <vt:i4>429</vt:i4>
      </vt:variant>
      <vt:variant>
        <vt:i4>0</vt:i4>
      </vt:variant>
      <vt:variant>
        <vt:i4>5</vt:i4>
      </vt:variant>
      <vt:variant>
        <vt:lpwstr>mailto:pecht@eng.umd.edu</vt:lpwstr>
      </vt:variant>
      <vt:variant>
        <vt:lpwstr/>
      </vt:variant>
      <vt:variant>
        <vt:i4>393313</vt:i4>
      </vt:variant>
      <vt:variant>
        <vt:i4>426</vt:i4>
      </vt:variant>
      <vt:variant>
        <vt:i4>0</vt:i4>
      </vt:variant>
      <vt:variant>
        <vt:i4>5</vt:i4>
      </vt:variant>
      <vt:variant>
        <vt:lpwstr>mailto:ohadi@eng.umd.edu</vt:lpwstr>
      </vt:variant>
      <vt:variant>
        <vt:lpwstr/>
      </vt:variant>
      <vt:variant>
        <vt:i4>8060945</vt:i4>
      </vt:variant>
      <vt:variant>
        <vt:i4>423</vt:i4>
      </vt:variant>
      <vt:variant>
        <vt:i4>0</vt:i4>
      </vt:variant>
      <vt:variant>
        <vt:i4>5</vt:i4>
      </vt:variant>
      <vt:variant>
        <vt:lpwstr>mailto:dmote@deans.umd.edu</vt:lpwstr>
      </vt:variant>
      <vt:variant>
        <vt:lpwstr/>
      </vt:variant>
      <vt:variant>
        <vt:i4>5111865</vt:i4>
      </vt:variant>
      <vt:variant>
        <vt:i4>420</vt:i4>
      </vt:variant>
      <vt:variant>
        <vt:i4>0</vt:i4>
      </vt:variant>
      <vt:variant>
        <vt:i4>5</vt:i4>
      </vt:variant>
      <vt:variant>
        <vt:lpwstr>\\infinity.umd.edu\gradoffice$\Publications\Application Data\Microsoft\Word\mosleh@umd.edu</vt:lpwstr>
      </vt:variant>
      <vt:variant>
        <vt:lpwstr/>
      </vt:variant>
      <vt:variant>
        <vt:i4>2752604</vt:i4>
      </vt:variant>
      <vt:variant>
        <vt:i4>417</vt:i4>
      </vt:variant>
      <vt:variant>
        <vt:i4>0</vt:i4>
      </vt:variant>
      <vt:variant>
        <vt:i4>5</vt:i4>
      </vt:variant>
      <vt:variant>
        <vt:lpwstr>\\infinity.umd.edu\gradoffice$\Publications\Application Data\Microsoft\Word\modarres@umd.edu</vt:lpwstr>
      </vt:variant>
      <vt:variant>
        <vt:lpwstr/>
      </vt:variant>
      <vt:variant>
        <vt:i4>8060946</vt:i4>
      </vt:variant>
      <vt:variant>
        <vt:i4>414</vt:i4>
      </vt:variant>
      <vt:variant>
        <vt:i4>0</vt:i4>
      </vt:variant>
      <vt:variant>
        <vt:i4>5</vt:i4>
      </vt:variant>
      <vt:variant>
        <vt:lpwstr>mailto:mcclupa@eng.umd.edu</vt:lpwstr>
      </vt:variant>
      <vt:variant>
        <vt:lpwstr/>
      </vt:variant>
      <vt:variant>
        <vt:i4>8060996</vt:i4>
      </vt:variant>
      <vt:variant>
        <vt:i4>411</vt:i4>
      </vt:variant>
      <vt:variant>
        <vt:i4>0</vt:i4>
      </vt:variant>
      <vt:variant>
        <vt:i4>5</vt:i4>
      </vt:variant>
      <vt:variant>
        <vt:lpwstr>mailto:lit@umd.edu</vt:lpwstr>
      </vt:variant>
      <vt:variant>
        <vt:lpwstr/>
      </vt:variant>
      <vt:variant>
        <vt:i4>983150</vt:i4>
      </vt:variant>
      <vt:variant>
        <vt:i4>408</vt:i4>
      </vt:variant>
      <vt:variant>
        <vt:i4>0</vt:i4>
      </vt:variant>
      <vt:variant>
        <vt:i4>5</vt:i4>
      </vt:variant>
      <vt:variant>
        <vt:lpwstr>mailto:kimjh@eng.umd.edu</vt:lpwstr>
      </vt:variant>
      <vt:variant>
        <vt:lpwstr/>
      </vt:variant>
      <vt:variant>
        <vt:i4>5046319</vt:i4>
      </vt:variant>
      <vt:variant>
        <vt:i4>405</vt:i4>
      </vt:variant>
      <vt:variant>
        <vt:i4>0</vt:i4>
      </vt:variant>
      <vt:variant>
        <vt:i4>5</vt:i4>
      </vt:variant>
      <vt:variant>
        <vt:lpwstr>mailto:kkiger@glue.umd.edu</vt:lpwstr>
      </vt:variant>
      <vt:variant>
        <vt:lpwstr/>
      </vt:variant>
      <vt:variant>
        <vt:i4>5767210</vt:i4>
      </vt:variant>
      <vt:variant>
        <vt:i4>402</vt:i4>
      </vt:variant>
      <vt:variant>
        <vt:i4>0</vt:i4>
      </vt:variant>
      <vt:variant>
        <vt:i4>5</vt:i4>
      </vt:variant>
      <vt:variant>
        <vt:lpwstr>mailto:gsjackso@eng.umd.edu</vt:lpwstr>
      </vt:variant>
      <vt:variant>
        <vt:lpwstr/>
      </vt:variant>
      <vt:variant>
        <vt:i4>4653177</vt:i4>
      </vt:variant>
      <vt:variant>
        <vt:i4>399</vt:i4>
      </vt:variant>
      <vt:variant>
        <vt:i4>0</vt:i4>
      </vt:variant>
      <vt:variant>
        <vt:i4>5</vt:i4>
      </vt:variant>
      <vt:variant>
        <vt:lpwstr>mailto:jwh2@eng.umd.edu</vt:lpwstr>
      </vt:variant>
      <vt:variant>
        <vt:lpwstr/>
      </vt:variant>
      <vt:variant>
        <vt:i4>327800</vt:i4>
      </vt:variant>
      <vt:variant>
        <vt:i4>396</vt:i4>
      </vt:variant>
      <vt:variant>
        <vt:i4>0</vt:i4>
      </vt:variant>
      <vt:variant>
        <vt:i4>5</vt:i4>
      </vt:variant>
      <vt:variant>
        <vt:lpwstr>mailto:bthan@eng.umd.edu</vt:lpwstr>
      </vt:variant>
      <vt:variant>
        <vt:lpwstr/>
      </vt:variant>
      <vt:variant>
        <vt:i4>6553607</vt:i4>
      </vt:variant>
      <vt:variant>
        <vt:i4>393</vt:i4>
      </vt:variant>
      <vt:variant>
        <vt:i4>0</vt:i4>
      </vt:variant>
      <vt:variant>
        <vt:i4>5</vt:i4>
      </vt:variant>
      <vt:variant>
        <vt:lpwstr>mailto:skgupta@eng.umd.edu</vt:lpwstr>
      </vt:variant>
      <vt:variant>
        <vt:lpwstr/>
      </vt:variant>
      <vt:variant>
        <vt:i4>7733255</vt:i4>
      </vt:variant>
      <vt:variant>
        <vt:i4>390</vt:i4>
      </vt:variant>
      <vt:variant>
        <vt:i4>0</vt:i4>
      </vt:variant>
      <vt:variant>
        <vt:i4>5</vt:i4>
      </vt:variant>
      <vt:variant>
        <vt:lpwstr>mailto:akgupta@eng.umd.edu</vt:lpwstr>
      </vt:variant>
      <vt:variant>
        <vt:lpwstr/>
      </vt:variant>
      <vt:variant>
        <vt:i4>5636129</vt:i4>
      </vt:variant>
      <vt:variant>
        <vt:i4>387</vt:i4>
      </vt:variant>
      <vt:variant>
        <vt:i4>0</vt:i4>
      </vt:variant>
      <vt:variant>
        <vt:i4>5</vt:i4>
      </vt:variant>
      <vt:variant>
        <vt:lpwstr>mailto:four@eng.umd.edu</vt:lpwstr>
      </vt:variant>
      <vt:variant>
        <vt:lpwstr/>
      </vt:variant>
      <vt:variant>
        <vt:i4>3014724</vt:i4>
      </vt:variant>
      <vt:variant>
        <vt:i4>384</vt:i4>
      </vt:variant>
      <vt:variant>
        <vt:i4>0</vt:i4>
      </vt:variant>
      <vt:variant>
        <vt:i4>5</vt:i4>
      </vt:variant>
      <vt:variant>
        <vt:lpwstr>mailto:duncan@eng.umd.edu</vt:lpwstr>
      </vt:variant>
      <vt:variant>
        <vt:lpwstr/>
      </vt:variant>
      <vt:variant>
        <vt:i4>6881289</vt:i4>
      </vt:variant>
      <vt:variant>
        <vt:i4>381</vt:i4>
      </vt:variant>
      <vt:variant>
        <vt:i4>0</vt:i4>
      </vt:variant>
      <vt:variant>
        <vt:i4>5</vt:i4>
      </vt:variant>
      <vt:variant>
        <vt:lpwstr>mailto:gdieter@eng.umd.edu</vt:lpwstr>
      </vt:variant>
      <vt:variant>
        <vt:lpwstr/>
      </vt:variant>
      <vt:variant>
        <vt:i4>4456494</vt:i4>
      </vt:variant>
      <vt:variant>
        <vt:i4>378</vt:i4>
      </vt:variant>
      <vt:variant>
        <vt:i4>0</vt:i4>
      </vt:variant>
      <vt:variant>
        <vt:i4>5</vt:i4>
      </vt:variant>
      <vt:variant>
        <vt:lpwstr>mailto:ddev@eng.umd.edu</vt:lpwstr>
      </vt:variant>
      <vt:variant>
        <vt:lpwstr/>
      </vt:variant>
      <vt:variant>
        <vt:i4>7536717</vt:i4>
      </vt:variant>
      <vt:variant>
        <vt:i4>375</vt:i4>
      </vt:variant>
      <vt:variant>
        <vt:i4>0</vt:i4>
      </vt:variant>
      <vt:variant>
        <vt:i4>5</vt:i4>
      </vt:variant>
      <vt:variant>
        <vt:lpwstr>mailto:jaydev@umd.edu</vt:lpwstr>
      </vt:variant>
      <vt:variant>
        <vt:lpwstr/>
      </vt:variant>
      <vt:variant>
        <vt:i4>5439531</vt:i4>
      </vt:variant>
      <vt:variant>
        <vt:i4>372</vt:i4>
      </vt:variant>
      <vt:variant>
        <vt:i4>0</vt:i4>
      </vt:variant>
      <vt:variant>
        <vt:i4>5</vt:i4>
      </vt:variant>
      <vt:variant>
        <vt:lpwstr>mailto:dasgupta@eng.umd.edu</vt:lpwstr>
      </vt:variant>
      <vt:variant>
        <vt:lpwstr/>
      </vt:variant>
      <vt:variant>
        <vt:i4>3014738</vt:i4>
      </vt:variant>
      <vt:variant>
        <vt:i4>369</vt:i4>
      </vt:variant>
      <vt:variant>
        <vt:i4>0</vt:i4>
      </vt:variant>
      <vt:variant>
        <vt:i4>5</vt:i4>
      </vt:variant>
      <vt:variant>
        <vt:lpwstr>\\infinity.umd.edu\gradoffice$\Publications\Application Data\Microsoft\Word\mcukier@umd.edu</vt:lpwstr>
      </vt:variant>
      <vt:variant>
        <vt:lpwstr/>
      </vt:variant>
      <vt:variant>
        <vt:i4>4390958</vt:i4>
      </vt:variant>
      <vt:variant>
        <vt:i4>366</vt:i4>
      </vt:variant>
      <vt:variant>
        <vt:i4>0</vt:i4>
      </vt:variant>
      <vt:variant>
        <vt:i4>5</vt:i4>
      </vt:variant>
      <vt:variant>
        <vt:lpwstr>mailto:gaas@eng.umd.edu</vt:lpwstr>
      </vt:variant>
      <vt:variant>
        <vt:lpwstr/>
      </vt:variant>
      <vt:variant>
        <vt:i4>7602259</vt:i4>
      </vt:variant>
      <vt:variant>
        <vt:i4>363</vt:i4>
      </vt:variant>
      <vt:variant>
        <vt:i4>0</vt:i4>
      </vt:variant>
      <vt:variant>
        <vt:i4>5</vt:i4>
      </vt:variant>
      <vt:variant>
        <vt:lpwstr>mailto:nchopra@umd.edu</vt:lpwstr>
      </vt:variant>
      <vt:variant>
        <vt:lpwstr/>
      </vt:variant>
      <vt:variant>
        <vt:i4>1900668</vt:i4>
      </vt:variant>
      <vt:variant>
        <vt:i4>360</vt:i4>
      </vt:variant>
      <vt:variant>
        <vt:i4>0</vt:i4>
      </vt:variant>
      <vt:variant>
        <vt:i4>5</vt:i4>
      </vt:variant>
      <vt:variant>
        <vt:lpwstr>mailto:bruck@eng.umd.edu</vt:lpwstr>
      </vt:variant>
      <vt:variant>
        <vt:lpwstr/>
      </vt:variant>
      <vt:variant>
        <vt:i4>721005</vt:i4>
      </vt:variant>
      <vt:variant>
        <vt:i4>357</vt:i4>
      </vt:variant>
      <vt:variant>
        <vt:i4>0</vt:i4>
      </vt:variant>
      <vt:variant>
        <vt:i4>5</vt:i4>
      </vt:variant>
      <vt:variant>
        <vt:lpwstr>mailto:bigio@eng.umd.edu</vt:lpwstr>
      </vt:variant>
      <vt:variant>
        <vt:lpwstr/>
      </vt:variant>
      <vt:variant>
        <vt:i4>721005</vt:i4>
      </vt:variant>
      <vt:variant>
        <vt:i4>354</vt:i4>
      </vt:variant>
      <vt:variant>
        <vt:i4>0</vt:i4>
      </vt:variant>
      <vt:variant>
        <vt:i4>5</vt:i4>
      </vt:variant>
      <vt:variant>
        <vt:lpwstr>mailto:bigio@eng.umd.edu</vt:lpwstr>
      </vt:variant>
      <vt:variant>
        <vt:lpwstr/>
      </vt:variant>
      <vt:variant>
        <vt:i4>7602196</vt:i4>
      </vt:variant>
      <vt:variant>
        <vt:i4>351</vt:i4>
      </vt:variant>
      <vt:variant>
        <vt:i4>0</vt:i4>
      </vt:variant>
      <vt:variant>
        <vt:i4>5</vt:i4>
      </vt:variant>
      <vt:variant>
        <vt:lpwstr>mailto:bernard@eng.umd.edu</vt:lpwstr>
      </vt:variant>
      <vt:variant>
        <vt:lpwstr/>
      </vt:variant>
      <vt:variant>
        <vt:i4>7929868</vt:i4>
      </vt:variant>
      <vt:variant>
        <vt:i4>348</vt:i4>
      </vt:variant>
      <vt:variant>
        <vt:i4>0</vt:i4>
      </vt:variant>
      <vt:variant>
        <vt:i4>5</vt:i4>
      </vt:variant>
      <vt:variant>
        <vt:lpwstr>mailto:baz@eng.umd.edu</vt:lpwstr>
      </vt:variant>
      <vt:variant>
        <vt:lpwstr/>
      </vt:variant>
      <vt:variant>
        <vt:i4>8192024</vt:i4>
      </vt:variant>
      <vt:variant>
        <vt:i4>345</vt:i4>
      </vt:variant>
      <vt:variant>
        <vt:i4>0</vt:i4>
      </vt:variant>
      <vt:variant>
        <vt:i4>5</vt:i4>
      </vt:variant>
      <vt:variant>
        <vt:lpwstr>mailto:dbarker@eng.umd.edu</vt:lpwstr>
      </vt:variant>
      <vt:variant>
        <vt:lpwstr/>
      </vt:variant>
      <vt:variant>
        <vt:i4>6225976</vt:i4>
      </vt:variant>
      <vt:variant>
        <vt:i4>342</vt:i4>
      </vt:variant>
      <vt:variant>
        <vt:i4>0</vt:i4>
      </vt:variant>
      <vt:variant>
        <vt:i4>5</vt:i4>
      </vt:variant>
      <vt:variant>
        <vt:lpwstr>mailto:barcohen@eng.umd.edu</vt:lpwstr>
      </vt:variant>
      <vt:variant>
        <vt:lpwstr/>
      </vt:variant>
      <vt:variant>
        <vt:i4>852077</vt:i4>
      </vt:variant>
      <vt:variant>
        <vt:i4>339</vt:i4>
      </vt:variant>
      <vt:variant>
        <vt:i4>0</vt:i4>
      </vt:variant>
      <vt:variant>
        <vt:i4>5</vt:i4>
      </vt:variant>
      <vt:variant>
        <vt:lpwstr>mailto:balab@eng.umd.edu</vt:lpwstr>
      </vt:variant>
      <vt:variant>
        <vt:lpwstr/>
      </vt:variant>
      <vt:variant>
        <vt:i4>786533</vt:i4>
      </vt:variant>
      <vt:variant>
        <vt:i4>336</vt:i4>
      </vt:variant>
      <vt:variant>
        <vt:i4>0</vt:i4>
      </vt:variant>
      <vt:variant>
        <vt:i4>5</vt:i4>
      </vt:variant>
      <vt:variant>
        <vt:lpwstr>mailto:azarm@eng.umd.edu</vt:lpwstr>
      </vt:variant>
      <vt:variant>
        <vt:lpwstr/>
      </vt:variant>
      <vt:variant>
        <vt:i4>6356998</vt:i4>
      </vt:variant>
      <vt:variant>
        <vt:i4>333</vt:i4>
      </vt:variant>
      <vt:variant>
        <vt:i4>0</vt:i4>
      </vt:variant>
      <vt:variant>
        <vt:i4>5</vt:i4>
      </vt:variant>
      <vt:variant>
        <vt:lpwstr>mailto:dkanand@eng.umd.edu</vt:lpwstr>
      </vt:variant>
      <vt:variant>
        <vt:lpwstr/>
      </vt:variant>
      <vt:variant>
        <vt:i4>2359358</vt:i4>
      </vt:variant>
      <vt:variant>
        <vt:i4>330</vt:i4>
      </vt:variant>
      <vt:variant>
        <vt:i4>0</vt:i4>
      </vt:variant>
      <vt:variant>
        <vt:i4>5</vt:i4>
      </vt:variant>
      <vt:variant>
        <vt:lpwstr>http://www.gradschool.umd.edu/gss/forms/Time_Extension_Form.pdf</vt:lpwstr>
      </vt:variant>
      <vt:variant>
        <vt:lpwstr/>
      </vt:variant>
      <vt:variant>
        <vt:i4>1835050</vt:i4>
      </vt:variant>
      <vt:variant>
        <vt:i4>327</vt:i4>
      </vt:variant>
      <vt:variant>
        <vt:i4>0</vt:i4>
      </vt:variant>
      <vt:variant>
        <vt:i4>5</vt:i4>
      </vt:variant>
      <vt:variant>
        <vt:lpwstr>http://www.gradschool.umd.edu/gss/forms/Petition_for_Waiver_of_Regulations_Form.pdf</vt:lpwstr>
      </vt:variant>
      <vt:variant>
        <vt:lpwstr/>
      </vt:variant>
      <vt:variant>
        <vt:i4>7209049</vt:i4>
      </vt:variant>
      <vt:variant>
        <vt:i4>324</vt:i4>
      </vt:variant>
      <vt:variant>
        <vt:i4>0</vt:i4>
      </vt:variant>
      <vt:variant>
        <vt:i4>5</vt:i4>
      </vt:variant>
      <vt:variant>
        <vt:lpwstr>http://www.gradschool.umd.edu/gss/forms/Certification_of_Masters_Form.pdf</vt:lpwstr>
      </vt:variant>
      <vt:variant>
        <vt:lpwstr/>
      </vt:variant>
      <vt:variant>
        <vt:i4>852008</vt:i4>
      </vt:variant>
      <vt:variant>
        <vt:i4>321</vt:i4>
      </vt:variant>
      <vt:variant>
        <vt:i4>0</vt:i4>
      </vt:variant>
      <vt:variant>
        <vt:i4>5</vt:i4>
      </vt:variant>
      <vt:variant>
        <vt:lpwstr>http://www.gradschool.umd.edu/gss/forms/Admission_to_Candidacy_Form.pdf</vt:lpwstr>
      </vt:variant>
      <vt:variant>
        <vt:lpwstr/>
      </vt:variant>
      <vt:variant>
        <vt:i4>5570654</vt:i4>
      </vt:variant>
      <vt:variant>
        <vt:i4>318</vt:i4>
      </vt:variant>
      <vt:variant>
        <vt:i4>0</vt:i4>
      </vt:variant>
      <vt:variant>
        <vt:i4>5</vt:i4>
      </vt:variant>
      <vt:variant>
        <vt:lpwstr>http://www.vprgs.umd.edu/gss/forms/Approved_Program_Form.pdf</vt:lpwstr>
      </vt:variant>
      <vt:variant>
        <vt:lpwstr/>
      </vt:variant>
      <vt:variant>
        <vt:i4>66</vt:i4>
      </vt:variant>
      <vt:variant>
        <vt:i4>315</vt:i4>
      </vt:variant>
      <vt:variant>
        <vt:i4>0</vt:i4>
      </vt:variant>
      <vt:variant>
        <vt:i4>5</vt:i4>
      </vt:variant>
      <vt:variant>
        <vt:lpwstr>http://www.vprgs.umd.edu/gss/forms/Nomination&amp;Thesis.pdf</vt:lpwstr>
      </vt:variant>
      <vt:variant>
        <vt:lpwstr/>
      </vt:variant>
      <vt:variant>
        <vt:i4>3276827</vt:i4>
      </vt:variant>
      <vt:variant>
        <vt:i4>312</vt:i4>
      </vt:variant>
      <vt:variant>
        <vt:i4>0</vt:i4>
      </vt:variant>
      <vt:variant>
        <vt:i4>5</vt:i4>
      </vt:variant>
      <vt:variant>
        <vt:lpwstr>http://www.vprgs.umd.edu/gss/forms/Transfer_of_Inclusion_Form.pd</vt:lpwstr>
      </vt:variant>
      <vt:variant>
        <vt:lpwstr/>
      </vt:variant>
      <vt:variant>
        <vt:i4>917588</vt:i4>
      </vt:variant>
      <vt:variant>
        <vt:i4>309</vt:i4>
      </vt:variant>
      <vt:variant>
        <vt:i4>0</vt:i4>
      </vt:variant>
      <vt:variant>
        <vt:i4>5</vt:i4>
      </vt:variant>
      <vt:variant>
        <vt:lpwstr>http://www.gradschool.umd.edu/gss/forms/</vt:lpwstr>
      </vt:variant>
      <vt:variant>
        <vt:lpwstr/>
      </vt:variant>
      <vt:variant>
        <vt:i4>65626</vt:i4>
      </vt:variant>
      <vt:variant>
        <vt:i4>306</vt:i4>
      </vt:variant>
      <vt:variant>
        <vt:i4>0</vt:i4>
      </vt:variant>
      <vt:variant>
        <vt:i4>5</vt:i4>
      </vt:variant>
      <vt:variant>
        <vt:lpwstr>https://apra.umd.edu/</vt:lpwstr>
      </vt:variant>
      <vt:variant>
        <vt:lpwstr/>
      </vt:variant>
      <vt:variant>
        <vt:i4>3670115</vt:i4>
      </vt:variant>
      <vt:variant>
        <vt:i4>303</vt:i4>
      </vt:variant>
      <vt:variant>
        <vt:i4>0</vt:i4>
      </vt:variant>
      <vt:variant>
        <vt:i4>5</vt:i4>
      </vt:variant>
      <vt:variant>
        <vt:lpwstr>http://www.provost.umd.edu/calender/index.html</vt:lpwstr>
      </vt:variant>
      <vt:variant>
        <vt:lpwstr/>
      </vt:variant>
      <vt:variant>
        <vt:i4>7471136</vt:i4>
      </vt:variant>
      <vt:variant>
        <vt:i4>300</vt:i4>
      </vt:variant>
      <vt:variant>
        <vt:i4>0</vt:i4>
      </vt:variant>
      <vt:variant>
        <vt:i4>5</vt:i4>
      </vt:variant>
      <vt:variant>
        <vt:lpwstr>http://www.gradschool.umd.edu/deadlines</vt:lpwstr>
      </vt:variant>
      <vt:variant>
        <vt:lpwstr/>
      </vt:variant>
      <vt:variant>
        <vt:i4>1638480</vt:i4>
      </vt:variant>
      <vt:variant>
        <vt:i4>297</vt:i4>
      </vt:variant>
      <vt:variant>
        <vt:i4>0</vt:i4>
      </vt:variant>
      <vt:variant>
        <vt:i4>5</vt:i4>
      </vt:variant>
      <vt:variant>
        <vt:lpwstr>http://www.enme.umd.edu/graduate/courses/section799.html</vt:lpwstr>
      </vt:variant>
      <vt:variant>
        <vt:lpwstr/>
      </vt:variant>
      <vt:variant>
        <vt:i4>4587591</vt:i4>
      </vt:variant>
      <vt:variant>
        <vt:i4>294</vt:i4>
      </vt:variant>
      <vt:variant>
        <vt:i4>0</vt:i4>
      </vt:variant>
      <vt:variant>
        <vt:i4>5</vt:i4>
      </vt:variant>
      <vt:variant>
        <vt:lpwstr>http://dissertations.umi.com/umd/</vt:lpwstr>
      </vt:variant>
      <vt:variant>
        <vt:lpwstr/>
      </vt:variant>
      <vt:variant>
        <vt:i4>5439516</vt:i4>
      </vt:variant>
      <vt:variant>
        <vt:i4>291</vt:i4>
      </vt:variant>
      <vt:variant>
        <vt:i4>0</vt:i4>
      </vt:variant>
      <vt:variant>
        <vt:i4>5</vt:i4>
      </vt:variant>
      <vt:variant>
        <vt:lpwstr>http://www.testudo.umd.edu/apps/candapp/</vt:lpwstr>
      </vt:variant>
      <vt:variant>
        <vt:lpwstr/>
      </vt:variant>
      <vt:variant>
        <vt:i4>5439516</vt:i4>
      </vt:variant>
      <vt:variant>
        <vt:i4>288</vt:i4>
      </vt:variant>
      <vt:variant>
        <vt:i4>0</vt:i4>
      </vt:variant>
      <vt:variant>
        <vt:i4>5</vt:i4>
      </vt:variant>
      <vt:variant>
        <vt:lpwstr>http://www.testudo.umd.edu/apps/candapp/</vt:lpwstr>
      </vt:variant>
      <vt:variant>
        <vt:lpwstr/>
      </vt:variant>
      <vt:variant>
        <vt:i4>4194377</vt:i4>
      </vt:variant>
      <vt:variant>
        <vt:i4>285</vt:i4>
      </vt:variant>
      <vt:variant>
        <vt:i4>0</vt:i4>
      </vt:variant>
      <vt:variant>
        <vt:i4>5</vt:i4>
      </vt:variant>
      <vt:variant>
        <vt:lpwstr>http://www.gradschool.umd.edu/gss/forms/Approved_Program_Form.pdf</vt:lpwstr>
      </vt:variant>
      <vt:variant>
        <vt:lpwstr/>
      </vt:variant>
      <vt:variant>
        <vt:i4>6488136</vt:i4>
      </vt:variant>
      <vt:variant>
        <vt:i4>282</vt:i4>
      </vt:variant>
      <vt:variant>
        <vt:i4>0</vt:i4>
      </vt:variant>
      <vt:variant>
        <vt:i4>5</vt:i4>
      </vt:variant>
      <vt:variant>
        <vt:lpwstr>http://www.gradschool.umd.edu/gss/forms/Transfer_of_Inclusion_Form.pdf</vt:lpwstr>
      </vt:variant>
      <vt:variant>
        <vt:lpwstr/>
      </vt:variant>
      <vt:variant>
        <vt:i4>7209049</vt:i4>
      </vt:variant>
      <vt:variant>
        <vt:i4>279</vt:i4>
      </vt:variant>
      <vt:variant>
        <vt:i4>0</vt:i4>
      </vt:variant>
      <vt:variant>
        <vt:i4>5</vt:i4>
      </vt:variant>
      <vt:variant>
        <vt:lpwstr>http://www.gradschool.umd.edu/gss/forms/Certification_of_Masters_Form.pdf</vt:lpwstr>
      </vt:variant>
      <vt:variant>
        <vt:lpwstr/>
      </vt:variant>
      <vt:variant>
        <vt:i4>1310764</vt:i4>
      </vt:variant>
      <vt:variant>
        <vt:i4>276</vt:i4>
      </vt:variant>
      <vt:variant>
        <vt:i4>0</vt:i4>
      </vt:variant>
      <vt:variant>
        <vt:i4>5</vt:i4>
      </vt:variant>
      <vt:variant>
        <vt:lpwstr>http://www.gradschool.umd.edu/gems/forms/Admission_to_Candidacy_Form.pdf</vt:lpwstr>
      </vt:variant>
      <vt:variant>
        <vt:lpwstr/>
      </vt:variant>
      <vt:variant>
        <vt:i4>6029340</vt:i4>
      </vt:variant>
      <vt:variant>
        <vt:i4>273</vt:i4>
      </vt:variant>
      <vt:variant>
        <vt:i4>0</vt:i4>
      </vt:variant>
      <vt:variant>
        <vt:i4>5</vt:i4>
      </vt:variant>
      <vt:variant>
        <vt:lpwstr>http://www.gradschool.umd.edu/gss/forms/Nomination&amp;Thesis.pdf</vt:lpwstr>
      </vt:variant>
      <vt:variant>
        <vt:lpwstr/>
      </vt:variant>
      <vt:variant>
        <vt:i4>6094931</vt:i4>
      </vt:variant>
      <vt:variant>
        <vt:i4>270</vt:i4>
      </vt:variant>
      <vt:variant>
        <vt:i4>0</vt:i4>
      </vt:variant>
      <vt:variant>
        <vt:i4>5</vt:i4>
      </vt:variant>
      <vt:variant>
        <vt:lpwstr>http://www.gradschool.umd.edu/deadlines/</vt:lpwstr>
      </vt:variant>
      <vt:variant>
        <vt:lpwstr/>
      </vt:variant>
      <vt:variant>
        <vt:i4>4587591</vt:i4>
      </vt:variant>
      <vt:variant>
        <vt:i4>267</vt:i4>
      </vt:variant>
      <vt:variant>
        <vt:i4>0</vt:i4>
      </vt:variant>
      <vt:variant>
        <vt:i4>5</vt:i4>
      </vt:variant>
      <vt:variant>
        <vt:lpwstr>http://dissertations.umi.com/umd/</vt:lpwstr>
      </vt:variant>
      <vt:variant>
        <vt:lpwstr/>
      </vt:variant>
      <vt:variant>
        <vt:i4>5439516</vt:i4>
      </vt:variant>
      <vt:variant>
        <vt:i4>264</vt:i4>
      </vt:variant>
      <vt:variant>
        <vt:i4>0</vt:i4>
      </vt:variant>
      <vt:variant>
        <vt:i4>5</vt:i4>
      </vt:variant>
      <vt:variant>
        <vt:lpwstr>http://www.testudo.umd.edu/apps/candapp/</vt:lpwstr>
      </vt:variant>
      <vt:variant>
        <vt:lpwstr/>
      </vt:variant>
      <vt:variant>
        <vt:i4>4587591</vt:i4>
      </vt:variant>
      <vt:variant>
        <vt:i4>261</vt:i4>
      </vt:variant>
      <vt:variant>
        <vt:i4>0</vt:i4>
      </vt:variant>
      <vt:variant>
        <vt:i4>5</vt:i4>
      </vt:variant>
      <vt:variant>
        <vt:lpwstr>http://dissertations.umi.com/umd/</vt:lpwstr>
      </vt:variant>
      <vt:variant>
        <vt:lpwstr/>
      </vt:variant>
      <vt:variant>
        <vt:i4>3080305</vt:i4>
      </vt:variant>
      <vt:variant>
        <vt:i4>258</vt:i4>
      </vt:variant>
      <vt:variant>
        <vt:i4>0</vt:i4>
      </vt:variant>
      <vt:variant>
        <vt:i4>5</vt:i4>
      </vt:variant>
      <vt:variant>
        <vt:lpwstr>http://www.vprgs.umd.edu/publications/ETDStyleGuide.pdf</vt:lpwstr>
      </vt:variant>
      <vt:variant>
        <vt:lpwstr/>
      </vt:variant>
      <vt:variant>
        <vt:i4>5439516</vt:i4>
      </vt:variant>
      <vt:variant>
        <vt:i4>255</vt:i4>
      </vt:variant>
      <vt:variant>
        <vt:i4>0</vt:i4>
      </vt:variant>
      <vt:variant>
        <vt:i4>5</vt:i4>
      </vt:variant>
      <vt:variant>
        <vt:lpwstr>http://www.testudo.umd.edu/apps/candapp/</vt:lpwstr>
      </vt:variant>
      <vt:variant>
        <vt:lpwstr/>
      </vt:variant>
      <vt:variant>
        <vt:i4>5570654</vt:i4>
      </vt:variant>
      <vt:variant>
        <vt:i4>252</vt:i4>
      </vt:variant>
      <vt:variant>
        <vt:i4>0</vt:i4>
      </vt:variant>
      <vt:variant>
        <vt:i4>5</vt:i4>
      </vt:variant>
      <vt:variant>
        <vt:lpwstr>http://www.vprgs.umd.edu/gss/forms/Approved_Program_Form.pdf</vt:lpwstr>
      </vt:variant>
      <vt:variant>
        <vt:lpwstr/>
      </vt:variant>
      <vt:variant>
        <vt:i4>4522096</vt:i4>
      </vt:variant>
      <vt:variant>
        <vt:i4>249</vt:i4>
      </vt:variant>
      <vt:variant>
        <vt:i4>0</vt:i4>
      </vt:variant>
      <vt:variant>
        <vt:i4>5</vt:i4>
      </vt:variant>
      <vt:variant>
        <vt:lpwstr>http://www.vprgs.umd.edu/gss/forms/Certification_of_Masters_Form.pdf</vt:lpwstr>
      </vt:variant>
      <vt:variant>
        <vt:lpwstr/>
      </vt:variant>
      <vt:variant>
        <vt:i4>852008</vt:i4>
      </vt:variant>
      <vt:variant>
        <vt:i4>246</vt:i4>
      </vt:variant>
      <vt:variant>
        <vt:i4>0</vt:i4>
      </vt:variant>
      <vt:variant>
        <vt:i4>5</vt:i4>
      </vt:variant>
      <vt:variant>
        <vt:lpwstr>http://www.gradschool.umd.edu/gss/forms/Admission_to_Candidacy_Form.pdf</vt:lpwstr>
      </vt:variant>
      <vt:variant>
        <vt:lpwstr/>
      </vt:variant>
      <vt:variant>
        <vt:i4>8323142</vt:i4>
      </vt:variant>
      <vt:variant>
        <vt:i4>243</vt:i4>
      </vt:variant>
      <vt:variant>
        <vt:i4>0</vt:i4>
      </vt:variant>
      <vt:variant>
        <vt:i4>5</vt:i4>
      </vt:variant>
      <vt:variant>
        <vt:lpwstr>http://www.enme.umd.edu/graduate/pdf/instructions_ngf.pdf</vt:lpwstr>
      </vt:variant>
      <vt:variant>
        <vt:lpwstr/>
      </vt:variant>
      <vt:variant>
        <vt:i4>66</vt:i4>
      </vt:variant>
      <vt:variant>
        <vt:i4>240</vt:i4>
      </vt:variant>
      <vt:variant>
        <vt:i4>0</vt:i4>
      </vt:variant>
      <vt:variant>
        <vt:i4>5</vt:i4>
      </vt:variant>
      <vt:variant>
        <vt:lpwstr>http://www.vprgs.umd.edu/gss/forms/Nomination&amp;Thesis.pdf</vt:lpwstr>
      </vt:variant>
      <vt:variant>
        <vt:lpwstr/>
      </vt:variant>
      <vt:variant>
        <vt:i4>7405684</vt:i4>
      </vt:variant>
      <vt:variant>
        <vt:i4>237</vt:i4>
      </vt:variant>
      <vt:variant>
        <vt:i4>0</vt:i4>
      </vt:variant>
      <vt:variant>
        <vt:i4>5</vt:i4>
      </vt:variant>
      <vt:variant>
        <vt:lpwstr>http://www.enme.umd.edu/graduate/courses/index.html</vt:lpwstr>
      </vt:variant>
      <vt:variant>
        <vt:lpwstr/>
      </vt:variant>
      <vt:variant>
        <vt:i4>852021</vt:i4>
      </vt:variant>
      <vt:variant>
        <vt:i4>234</vt:i4>
      </vt:variant>
      <vt:variant>
        <vt:i4>0</vt:i4>
      </vt:variant>
      <vt:variant>
        <vt:i4>5</vt:i4>
      </vt:variant>
      <vt:variant>
        <vt:lpwstr>http://www.enme.umd.edu/graduate/pdf/instructions_for_coursework_planphd.pdf</vt:lpwstr>
      </vt:variant>
      <vt:variant>
        <vt:lpwstr/>
      </vt:variant>
      <vt:variant>
        <vt:i4>4587591</vt:i4>
      </vt:variant>
      <vt:variant>
        <vt:i4>231</vt:i4>
      </vt:variant>
      <vt:variant>
        <vt:i4>0</vt:i4>
      </vt:variant>
      <vt:variant>
        <vt:i4>5</vt:i4>
      </vt:variant>
      <vt:variant>
        <vt:lpwstr>http://dissertations.umi.com/umd</vt:lpwstr>
      </vt:variant>
      <vt:variant>
        <vt:lpwstr/>
      </vt:variant>
      <vt:variant>
        <vt:i4>2555921</vt:i4>
      </vt:variant>
      <vt:variant>
        <vt:i4>228</vt:i4>
      </vt:variant>
      <vt:variant>
        <vt:i4>0</vt:i4>
      </vt:variant>
      <vt:variant>
        <vt:i4>5</vt:i4>
      </vt:variant>
      <vt:variant>
        <vt:lpwstr>http://www.enme.umd.edu/graduate/pdf/ms_plan.pdf</vt:lpwstr>
      </vt:variant>
      <vt:variant>
        <vt:lpwstr/>
      </vt:variant>
      <vt:variant>
        <vt:i4>2621460</vt:i4>
      </vt:variant>
      <vt:variant>
        <vt:i4>225</vt:i4>
      </vt:variant>
      <vt:variant>
        <vt:i4>0</vt:i4>
      </vt:variant>
      <vt:variant>
        <vt:i4>5</vt:i4>
      </vt:variant>
      <vt:variant>
        <vt:lpwstr>http://www.enme.umd.edu/graduate/pdf/instructions_for_coursework_planms.pdf</vt:lpwstr>
      </vt:variant>
      <vt:variant>
        <vt:lpwstr/>
      </vt:variant>
      <vt:variant>
        <vt:i4>4587591</vt:i4>
      </vt:variant>
      <vt:variant>
        <vt:i4>222</vt:i4>
      </vt:variant>
      <vt:variant>
        <vt:i4>0</vt:i4>
      </vt:variant>
      <vt:variant>
        <vt:i4>5</vt:i4>
      </vt:variant>
      <vt:variant>
        <vt:lpwstr>http://dissertations.umi.com/umd/</vt:lpwstr>
      </vt:variant>
      <vt:variant>
        <vt:lpwstr/>
      </vt:variant>
      <vt:variant>
        <vt:i4>66</vt:i4>
      </vt:variant>
      <vt:variant>
        <vt:i4>219</vt:i4>
      </vt:variant>
      <vt:variant>
        <vt:i4>0</vt:i4>
      </vt:variant>
      <vt:variant>
        <vt:i4>5</vt:i4>
      </vt:variant>
      <vt:variant>
        <vt:lpwstr>http://www.vprgs.umd.edu/gss/forms/Nomination&amp;Thesis.pdf</vt:lpwstr>
      </vt:variant>
      <vt:variant>
        <vt:lpwstr/>
      </vt:variant>
      <vt:variant>
        <vt:i4>3276827</vt:i4>
      </vt:variant>
      <vt:variant>
        <vt:i4>216</vt:i4>
      </vt:variant>
      <vt:variant>
        <vt:i4>0</vt:i4>
      </vt:variant>
      <vt:variant>
        <vt:i4>5</vt:i4>
      </vt:variant>
      <vt:variant>
        <vt:lpwstr>http://www.vprgs.umd.edu/gss/forms/Transfer_of_Inclusion_Form.pdf</vt:lpwstr>
      </vt:variant>
      <vt:variant>
        <vt:lpwstr/>
      </vt:variant>
      <vt:variant>
        <vt:i4>5570654</vt:i4>
      </vt:variant>
      <vt:variant>
        <vt:i4>213</vt:i4>
      </vt:variant>
      <vt:variant>
        <vt:i4>0</vt:i4>
      </vt:variant>
      <vt:variant>
        <vt:i4>5</vt:i4>
      </vt:variant>
      <vt:variant>
        <vt:lpwstr>http://www.vprgs.umd.edu/gss/forms/Approved_Program_Form.pdf</vt:lpwstr>
      </vt:variant>
      <vt:variant>
        <vt:lpwstr/>
      </vt:variant>
      <vt:variant>
        <vt:i4>8126572</vt:i4>
      </vt:variant>
      <vt:variant>
        <vt:i4>210</vt:i4>
      </vt:variant>
      <vt:variant>
        <vt:i4>0</vt:i4>
      </vt:variant>
      <vt:variant>
        <vt:i4>5</vt:i4>
      </vt:variant>
      <vt:variant>
        <vt:lpwstr>http://www.testudo.umd.edu/apps/candapp</vt:lpwstr>
      </vt:variant>
      <vt:variant>
        <vt:lpwstr/>
      </vt:variant>
      <vt:variant>
        <vt:i4>3080305</vt:i4>
      </vt:variant>
      <vt:variant>
        <vt:i4>207</vt:i4>
      </vt:variant>
      <vt:variant>
        <vt:i4>0</vt:i4>
      </vt:variant>
      <vt:variant>
        <vt:i4>5</vt:i4>
      </vt:variant>
      <vt:variant>
        <vt:lpwstr>http://www.vprgs.umd.edu/publications/ETDStyleGuide.pdf</vt:lpwstr>
      </vt:variant>
      <vt:variant>
        <vt:lpwstr/>
      </vt:variant>
      <vt:variant>
        <vt:i4>7405684</vt:i4>
      </vt:variant>
      <vt:variant>
        <vt:i4>204</vt:i4>
      </vt:variant>
      <vt:variant>
        <vt:i4>0</vt:i4>
      </vt:variant>
      <vt:variant>
        <vt:i4>5</vt:i4>
      </vt:variant>
      <vt:variant>
        <vt:lpwstr>http://www.enme.umd.edu/graduate/courses/index.html</vt:lpwstr>
      </vt:variant>
      <vt:variant>
        <vt:lpwstr/>
      </vt:variant>
      <vt:variant>
        <vt:i4>1572946</vt:i4>
      </vt:variant>
      <vt:variant>
        <vt:i4>201</vt:i4>
      </vt:variant>
      <vt:variant>
        <vt:i4>0</vt:i4>
      </vt:variant>
      <vt:variant>
        <vt:i4>5</vt:i4>
      </vt:variant>
      <vt:variant>
        <vt:lpwstr>http://www.enpm.umd.edu/</vt:lpwstr>
      </vt:variant>
      <vt:variant>
        <vt:lpwstr/>
      </vt:variant>
      <vt:variant>
        <vt:i4>131124</vt:i4>
      </vt:variant>
      <vt:variant>
        <vt:i4>198</vt:i4>
      </vt:variant>
      <vt:variant>
        <vt:i4>0</vt:i4>
      </vt:variant>
      <vt:variant>
        <vt:i4>5</vt:i4>
      </vt:variant>
      <vt:variant>
        <vt:lpwstr>mailto:amata@umd.edu</vt:lpwstr>
      </vt:variant>
      <vt:variant>
        <vt:lpwstr/>
      </vt:variant>
      <vt:variant>
        <vt:i4>1441848</vt:i4>
      </vt:variant>
      <vt:variant>
        <vt:i4>195</vt:i4>
      </vt:variant>
      <vt:variant>
        <vt:i4>0</vt:i4>
      </vt:variant>
      <vt:variant>
        <vt:i4>5</vt:i4>
      </vt:variant>
      <vt:variant>
        <vt:lpwstr>mailto:leharper@umd.edu</vt:lpwstr>
      </vt:variant>
      <vt:variant>
        <vt:lpwstr/>
      </vt:variant>
      <vt:variant>
        <vt:i4>5963827</vt:i4>
      </vt:variant>
      <vt:variant>
        <vt:i4>192</vt:i4>
      </vt:variant>
      <vt:variant>
        <vt:i4>0</vt:i4>
      </vt:variant>
      <vt:variant>
        <vt:i4>5</vt:i4>
      </vt:variant>
      <vt:variant>
        <vt:lpwstr>mailto:modarres@eng.umd.edu</vt:lpwstr>
      </vt:variant>
      <vt:variant>
        <vt:lpwstr/>
      </vt:variant>
      <vt:variant>
        <vt:i4>2031676</vt:i4>
      </vt:variant>
      <vt:variant>
        <vt:i4>189</vt:i4>
      </vt:variant>
      <vt:variant>
        <vt:i4>0</vt:i4>
      </vt:variant>
      <vt:variant>
        <vt:i4>5</vt:i4>
      </vt:variant>
      <vt:variant>
        <vt:lpwstr>mailto:bruck@umd.edu</vt:lpwstr>
      </vt:variant>
      <vt:variant>
        <vt:lpwstr/>
      </vt:variant>
      <vt:variant>
        <vt:i4>720931</vt:i4>
      </vt:variant>
      <vt:variant>
        <vt:i4>186</vt:i4>
      </vt:variant>
      <vt:variant>
        <vt:i4>0</vt:i4>
      </vt:variant>
      <vt:variant>
        <vt:i4>5</vt:i4>
      </vt:variant>
      <vt:variant>
        <vt:lpwstr>mailto:enmegrad@umd.edu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Felicia</dc:creator>
  <cp:keywords/>
  <dc:description/>
  <cp:lastModifiedBy>Kerri Poppler James</cp:lastModifiedBy>
  <cp:revision>4</cp:revision>
  <cp:lastPrinted>2019-11-07T14:21:00Z</cp:lastPrinted>
  <dcterms:created xsi:type="dcterms:W3CDTF">2022-10-19T18:29:00Z</dcterms:created>
  <dcterms:modified xsi:type="dcterms:W3CDTF">2022-10-19T18:42:00Z</dcterms:modified>
</cp:coreProperties>
</file>